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31EF8" w14:textId="77777777" w:rsidR="00C475D5" w:rsidRDefault="00B768B3" w:rsidP="000326D3">
      <w:r>
        <w:rPr>
          <w:noProof/>
          <w:szCs w:val="24"/>
          <w:lang w:eastAsia="sv-SE"/>
        </w:rPr>
        <w:drawing>
          <wp:inline distT="0" distB="0" distL="0" distR="0" wp14:anchorId="318ADA4D" wp14:editId="36E579F0">
            <wp:extent cx="1981200" cy="854803"/>
            <wp:effectExtent l="0" t="0" r="0" b="2540"/>
            <wp:docPr id="1" name="Bildobjekt 1" descr="C:\Users\annsku\Desktop\Sydnärkes-överförmyndarkansli log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sku\Desktop\Sydnärkes-överförmyndarkansli logga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2885" cy="855530"/>
                    </a:xfrm>
                    <a:prstGeom prst="rect">
                      <a:avLst/>
                    </a:prstGeom>
                    <a:noFill/>
                    <a:ln>
                      <a:noFill/>
                    </a:ln>
                  </pic:spPr>
                </pic:pic>
              </a:graphicData>
            </a:graphic>
          </wp:inline>
        </w:drawing>
      </w:r>
    </w:p>
    <w:p w14:paraId="04544A47" w14:textId="77777777" w:rsidR="00C475D5" w:rsidRDefault="00C475D5" w:rsidP="000326D3"/>
    <w:p w14:paraId="21D988EA" w14:textId="77777777" w:rsidR="00C475D5" w:rsidRDefault="00C475D5" w:rsidP="000326D3"/>
    <w:tbl>
      <w:tblPr>
        <w:tblpPr w:leftFromText="141" w:rightFromText="141" w:vertAnchor="page" w:horzAnchor="page" w:tblpX="2528" w:tblpY="6862"/>
        <w:tblW w:w="4931" w:type="pct"/>
        <w:tblLook w:val="04A0" w:firstRow="1" w:lastRow="0" w:firstColumn="1" w:lastColumn="0" w:noHBand="0" w:noVBand="1"/>
      </w:tblPr>
      <w:tblGrid>
        <w:gridCol w:w="7549"/>
      </w:tblGrid>
      <w:tr w:rsidR="000326D3" w14:paraId="635BA792" w14:textId="77777777" w:rsidTr="000326D3">
        <w:trPr>
          <w:trHeight w:val="1014"/>
        </w:trPr>
        <w:tc>
          <w:tcPr>
            <w:tcW w:w="5000" w:type="pct"/>
            <w:tcBorders>
              <w:bottom w:val="single" w:sz="4" w:space="0" w:color="4F81BD"/>
            </w:tcBorders>
            <w:vAlign w:val="center"/>
          </w:tcPr>
          <w:p w14:paraId="6BB10BDD" w14:textId="77777777" w:rsidR="000326D3" w:rsidRPr="00135C69" w:rsidRDefault="000326D3" w:rsidP="000326D3">
            <w:pPr>
              <w:pStyle w:val="Ingetavstnd"/>
              <w:jc w:val="center"/>
              <w:rPr>
                <w:rFonts w:ascii="Ebrima" w:hAnsi="Ebrima"/>
                <w:b/>
                <w:sz w:val="56"/>
                <w:szCs w:val="56"/>
              </w:rPr>
            </w:pPr>
            <w:r w:rsidRPr="00135C69">
              <w:rPr>
                <w:rFonts w:ascii="Ebrima" w:hAnsi="Ebrima"/>
                <w:b/>
                <w:sz w:val="56"/>
                <w:szCs w:val="56"/>
              </w:rPr>
              <w:t>God man och förvaltare</w:t>
            </w:r>
          </w:p>
        </w:tc>
      </w:tr>
      <w:tr w:rsidR="000326D3" w14:paraId="7B631565" w14:textId="77777777" w:rsidTr="000326D3">
        <w:trPr>
          <w:trHeight w:val="507"/>
        </w:trPr>
        <w:tc>
          <w:tcPr>
            <w:tcW w:w="5000" w:type="pct"/>
            <w:tcBorders>
              <w:top w:val="single" w:sz="4" w:space="0" w:color="4F81BD"/>
            </w:tcBorders>
            <w:vAlign w:val="center"/>
          </w:tcPr>
          <w:p w14:paraId="5C90C1D9" w14:textId="77777777" w:rsidR="000326D3" w:rsidRPr="00135C69" w:rsidRDefault="000326D3" w:rsidP="000326D3">
            <w:pPr>
              <w:pStyle w:val="Ingetavstnd"/>
              <w:jc w:val="center"/>
              <w:rPr>
                <w:rFonts w:ascii="Ebrima" w:hAnsi="Ebrima"/>
                <w:b/>
                <w:sz w:val="40"/>
                <w:szCs w:val="40"/>
              </w:rPr>
            </w:pPr>
            <w:r w:rsidRPr="00135C69">
              <w:rPr>
                <w:rFonts w:ascii="Ebrima" w:hAnsi="Ebrima"/>
                <w:b/>
                <w:sz w:val="40"/>
                <w:szCs w:val="40"/>
              </w:rPr>
              <w:t>En handbok</w:t>
            </w:r>
          </w:p>
        </w:tc>
      </w:tr>
    </w:tbl>
    <w:p w14:paraId="0D84B83A" w14:textId="77777777" w:rsidR="007D0379" w:rsidRDefault="00C475D5" w:rsidP="000326D3">
      <w:pPr>
        <w:pStyle w:val="Brdtext"/>
        <w:tabs>
          <w:tab w:val="left" w:pos="7513"/>
        </w:tabs>
      </w:pPr>
      <w:r>
        <w:rPr>
          <w:szCs w:val="24"/>
        </w:rPr>
        <w:br w:type="page"/>
      </w:r>
    </w:p>
    <w:p w14:paraId="2B6C6783" w14:textId="77777777" w:rsidR="00F3707A" w:rsidRDefault="00F3707A" w:rsidP="007D0379">
      <w:pPr>
        <w:pStyle w:val="Rubrik1"/>
      </w:pPr>
    </w:p>
    <w:p w14:paraId="5D1A2864" w14:textId="77777777" w:rsidR="00BE7AD3" w:rsidRPr="00135C69" w:rsidRDefault="00021D60" w:rsidP="00776BBE">
      <w:pPr>
        <w:pStyle w:val="Rubrik1"/>
        <w:rPr>
          <w:rFonts w:ascii="Ebrima" w:hAnsi="Ebrima"/>
        </w:rPr>
      </w:pPr>
      <w:bookmarkStart w:id="0" w:name="_Toc18930743"/>
      <w:r w:rsidRPr="00135C69">
        <w:rPr>
          <w:rFonts w:ascii="Ebrima" w:hAnsi="Ebrima"/>
        </w:rPr>
        <w:t>Överförmyndarverksamheten</w:t>
      </w:r>
      <w:bookmarkEnd w:id="0"/>
    </w:p>
    <w:p w14:paraId="6842BC13" w14:textId="2712BB45" w:rsidR="003976F5" w:rsidRDefault="003976F5" w:rsidP="00973AC8">
      <w:pPr>
        <w:pStyle w:val="Brdtext"/>
        <w:rPr>
          <w:rFonts w:ascii="Cambria" w:hAnsi="Cambria"/>
          <w:szCs w:val="22"/>
        </w:rPr>
      </w:pPr>
      <w:r w:rsidRPr="00135C69">
        <w:rPr>
          <w:rFonts w:ascii="Cambria" w:hAnsi="Cambria"/>
          <w:szCs w:val="22"/>
        </w:rPr>
        <w:t xml:space="preserve">I varje kommun finns </w:t>
      </w:r>
      <w:r w:rsidR="00E75779" w:rsidRPr="00135C69">
        <w:rPr>
          <w:rFonts w:ascii="Cambria" w:hAnsi="Cambria"/>
          <w:szCs w:val="22"/>
        </w:rPr>
        <w:t xml:space="preserve">enligt lag </w:t>
      </w:r>
      <w:r w:rsidRPr="00135C69">
        <w:rPr>
          <w:rFonts w:ascii="Cambria" w:hAnsi="Cambria"/>
          <w:szCs w:val="22"/>
        </w:rPr>
        <w:t>en överförmyndare eller en överförmyndarnämnd</w:t>
      </w:r>
      <w:r w:rsidR="00135C69">
        <w:rPr>
          <w:rFonts w:ascii="Cambria" w:hAnsi="Cambria"/>
          <w:szCs w:val="22"/>
        </w:rPr>
        <w:t xml:space="preserve">. </w:t>
      </w:r>
      <w:r w:rsidR="00021D60" w:rsidRPr="00135C69">
        <w:rPr>
          <w:rFonts w:ascii="Cambria" w:hAnsi="Cambria"/>
          <w:szCs w:val="22"/>
        </w:rPr>
        <w:t>Överförmyndaren eller nämndens ledamöter</w:t>
      </w:r>
      <w:r w:rsidRPr="00135C69">
        <w:rPr>
          <w:rFonts w:ascii="Cambria" w:hAnsi="Cambria"/>
          <w:szCs w:val="22"/>
        </w:rPr>
        <w:t xml:space="preserve"> är</w:t>
      </w:r>
      <w:r w:rsidR="00021D60" w:rsidRPr="00135C69">
        <w:rPr>
          <w:rFonts w:ascii="Cambria" w:hAnsi="Cambria"/>
          <w:szCs w:val="22"/>
        </w:rPr>
        <w:t xml:space="preserve"> </w:t>
      </w:r>
      <w:r w:rsidR="002F7272" w:rsidRPr="00135C69">
        <w:rPr>
          <w:rFonts w:ascii="Cambria" w:hAnsi="Cambria"/>
          <w:szCs w:val="22"/>
        </w:rPr>
        <w:t>utsedda av kommunfullmäktige och väljs för fyra</w:t>
      </w:r>
      <w:r w:rsidR="009C0574" w:rsidRPr="00135C69">
        <w:rPr>
          <w:rFonts w:ascii="Cambria" w:hAnsi="Cambria"/>
          <w:szCs w:val="22"/>
        </w:rPr>
        <w:t xml:space="preserve"> (4)</w:t>
      </w:r>
      <w:r w:rsidR="002F7272" w:rsidRPr="00135C69">
        <w:rPr>
          <w:rFonts w:ascii="Cambria" w:hAnsi="Cambria"/>
          <w:szCs w:val="22"/>
        </w:rPr>
        <w:t xml:space="preserve"> år. Överförmyndar</w:t>
      </w:r>
      <w:r w:rsidR="009C0574" w:rsidRPr="00135C69">
        <w:rPr>
          <w:rFonts w:ascii="Cambria" w:hAnsi="Cambria"/>
          <w:szCs w:val="22"/>
        </w:rPr>
        <w:t>ens</w:t>
      </w:r>
      <w:r w:rsidR="00135C69">
        <w:rPr>
          <w:rFonts w:ascii="Cambria" w:hAnsi="Cambria"/>
          <w:szCs w:val="22"/>
        </w:rPr>
        <w:t xml:space="preserve"> uppgift är att </w:t>
      </w:r>
      <w:r w:rsidR="0031019E" w:rsidRPr="00135C69">
        <w:rPr>
          <w:rFonts w:ascii="Cambria" w:hAnsi="Cambria"/>
          <w:szCs w:val="22"/>
        </w:rPr>
        <w:t xml:space="preserve">utöva tillsyn över </w:t>
      </w:r>
      <w:r w:rsidR="00EA6D49" w:rsidRPr="00135C69">
        <w:rPr>
          <w:rFonts w:ascii="Cambria" w:hAnsi="Cambria"/>
          <w:szCs w:val="22"/>
        </w:rPr>
        <w:t>gode män</w:t>
      </w:r>
      <w:r w:rsidR="00135C69">
        <w:rPr>
          <w:rFonts w:ascii="Cambria" w:hAnsi="Cambria"/>
          <w:szCs w:val="22"/>
        </w:rPr>
        <w:t>, förvaltare och förmyndare.</w:t>
      </w:r>
    </w:p>
    <w:p w14:paraId="14A720A8" w14:textId="69C59FB9" w:rsidR="00135C69" w:rsidRDefault="00135C69" w:rsidP="00973AC8">
      <w:pPr>
        <w:pStyle w:val="Brdtext"/>
        <w:rPr>
          <w:rFonts w:ascii="Cambria" w:hAnsi="Cambria"/>
          <w:szCs w:val="22"/>
        </w:rPr>
      </w:pPr>
    </w:p>
    <w:p w14:paraId="5D8D6B19" w14:textId="19836566" w:rsidR="00135C69" w:rsidRPr="00135C69" w:rsidRDefault="00135C69" w:rsidP="00973AC8">
      <w:pPr>
        <w:pStyle w:val="Brdtext"/>
        <w:rPr>
          <w:rFonts w:ascii="Cambria" w:hAnsi="Cambria"/>
          <w:szCs w:val="22"/>
        </w:rPr>
      </w:pPr>
      <w:r>
        <w:rPr>
          <w:rFonts w:ascii="Cambria" w:hAnsi="Cambria"/>
          <w:szCs w:val="22"/>
        </w:rPr>
        <w:t xml:space="preserve">I </w:t>
      </w:r>
      <w:proofErr w:type="spellStart"/>
      <w:r>
        <w:rPr>
          <w:rFonts w:ascii="Cambria" w:hAnsi="Cambria"/>
          <w:szCs w:val="22"/>
        </w:rPr>
        <w:t>sydnärke</w:t>
      </w:r>
      <w:proofErr w:type="spellEnd"/>
      <w:r>
        <w:rPr>
          <w:rFonts w:ascii="Cambria" w:hAnsi="Cambria"/>
          <w:szCs w:val="22"/>
        </w:rPr>
        <w:t xml:space="preserve"> finns en gemensam överförmyndarnämnd där kommunerna Askersund, Hallsberg, Kumla, Laxå och Lekeberg ingår. Det finns ett gemensamt överförmyndarkansli som sköter det dagliga arbetet på uppdrag av nämnden.</w:t>
      </w:r>
    </w:p>
    <w:p w14:paraId="4E4EE4E3" w14:textId="77777777" w:rsidR="00AD37EC" w:rsidRPr="00135C69" w:rsidRDefault="00AD37EC" w:rsidP="00973AC8">
      <w:pPr>
        <w:pStyle w:val="Brdtext"/>
        <w:rPr>
          <w:rFonts w:ascii="Cambria" w:hAnsi="Cambria"/>
          <w:szCs w:val="22"/>
        </w:rPr>
      </w:pPr>
    </w:p>
    <w:p w14:paraId="333603E4" w14:textId="1A4C1B4A" w:rsidR="00AD37EC" w:rsidRPr="00135C69" w:rsidRDefault="00AD37EC" w:rsidP="00973AC8">
      <w:pPr>
        <w:pStyle w:val="Brdtext"/>
        <w:rPr>
          <w:rFonts w:ascii="Cambria" w:hAnsi="Cambria"/>
          <w:szCs w:val="22"/>
        </w:rPr>
      </w:pPr>
      <w:r w:rsidRPr="00135C69">
        <w:rPr>
          <w:rFonts w:ascii="Cambria" w:hAnsi="Cambria"/>
          <w:szCs w:val="22"/>
        </w:rPr>
        <w:t>Länsstyrelsen utövar tillsyn över överförmyndar</w:t>
      </w:r>
      <w:r w:rsidR="00135C69">
        <w:rPr>
          <w:rFonts w:ascii="Cambria" w:hAnsi="Cambria"/>
          <w:szCs w:val="22"/>
        </w:rPr>
        <w:t>nämnden</w:t>
      </w:r>
      <w:r w:rsidRPr="00135C69">
        <w:rPr>
          <w:rFonts w:ascii="Cambria" w:hAnsi="Cambria"/>
          <w:szCs w:val="22"/>
        </w:rPr>
        <w:t xml:space="preserve"> och ska en g</w:t>
      </w:r>
      <w:r w:rsidR="00A85F10" w:rsidRPr="00135C69">
        <w:rPr>
          <w:rFonts w:ascii="Cambria" w:hAnsi="Cambria"/>
          <w:szCs w:val="22"/>
        </w:rPr>
        <w:t>å</w:t>
      </w:r>
      <w:r w:rsidR="00135C69">
        <w:rPr>
          <w:rFonts w:ascii="Cambria" w:hAnsi="Cambria"/>
          <w:szCs w:val="22"/>
        </w:rPr>
        <w:t>ng per år besöka överförmyndarnämnden</w:t>
      </w:r>
      <w:r w:rsidR="00FA3C57" w:rsidRPr="00135C69">
        <w:rPr>
          <w:rFonts w:ascii="Cambria" w:hAnsi="Cambria"/>
          <w:szCs w:val="22"/>
        </w:rPr>
        <w:t xml:space="preserve"> för </w:t>
      </w:r>
      <w:r w:rsidRPr="00135C69">
        <w:rPr>
          <w:rFonts w:ascii="Cambria" w:hAnsi="Cambria"/>
          <w:szCs w:val="22"/>
        </w:rPr>
        <w:t>att</w:t>
      </w:r>
      <w:r w:rsidR="00FA3C57" w:rsidRPr="00135C69">
        <w:rPr>
          <w:rFonts w:ascii="Cambria" w:hAnsi="Cambria"/>
          <w:szCs w:val="22"/>
        </w:rPr>
        <w:t xml:space="preserve"> kontrollera att</w:t>
      </w:r>
      <w:r w:rsidR="00135C69">
        <w:rPr>
          <w:rFonts w:ascii="Cambria" w:hAnsi="Cambria"/>
          <w:szCs w:val="22"/>
        </w:rPr>
        <w:t xml:space="preserve"> verksamheten</w:t>
      </w:r>
      <w:r w:rsidRPr="00135C69">
        <w:rPr>
          <w:rFonts w:ascii="Cambria" w:hAnsi="Cambria"/>
          <w:szCs w:val="22"/>
        </w:rPr>
        <w:t xml:space="preserve"> funger</w:t>
      </w:r>
      <w:r w:rsidR="00135C69">
        <w:rPr>
          <w:rFonts w:ascii="Cambria" w:hAnsi="Cambria"/>
          <w:szCs w:val="22"/>
        </w:rPr>
        <w:t xml:space="preserve">ar och uppfyller rollen som </w:t>
      </w:r>
      <w:r w:rsidR="00FA3C57" w:rsidRPr="00135C69">
        <w:rPr>
          <w:rFonts w:ascii="Cambria" w:hAnsi="Cambria"/>
          <w:szCs w:val="22"/>
        </w:rPr>
        <w:t xml:space="preserve">kommunal </w:t>
      </w:r>
      <w:r w:rsidR="00197421" w:rsidRPr="00135C69">
        <w:rPr>
          <w:rFonts w:ascii="Cambria" w:hAnsi="Cambria"/>
          <w:szCs w:val="22"/>
        </w:rPr>
        <w:t>tillsyn</w:t>
      </w:r>
      <w:r w:rsidRPr="00135C69">
        <w:rPr>
          <w:rFonts w:ascii="Cambria" w:hAnsi="Cambria"/>
          <w:szCs w:val="22"/>
        </w:rPr>
        <w:t>smyndighet. Med anledning av att överförmyndar</w:t>
      </w:r>
      <w:r w:rsidR="00973AC8">
        <w:rPr>
          <w:rFonts w:ascii="Cambria" w:hAnsi="Cambria"/>
          <w:szCs w:val="22"/>
        </w:rPr>
        <w:t>nämnden</w:t>
      </w:r>
      <w:r w:rsidRPr="00135C69">
        <w:rPr>
          <w:rFonts w:ascii="Cambria" w:hAnsi="Cambria"/>
          <w:szCs w:val="22"/>
        </w:rPr>
        <w:t xml:space="preserve"> är en förvaltningsmyndighet utövar även justitieombudsmannen</w:t>
      </w:r>
      <w:r w:rsidR="00356A3E" w:rsidRPr="00135C69">
        <w:rPr>
          <w:rFonts w:ascii="Cambria" w:hAnsi="Cambria"/>
          <w:szCs w:val="22"/>
        </w:rPr>
        <w:t xml:space="preserve"> </w:t>
      </w:r>
      <w:r w:rsidRPr="00135C69">
        <w:rPr>
          <w:rFonts w:ascii="Cambria" w:hAnsi="Cambria"/>
          <w:szCs w:val="22"/>
        </w:rPr>
        <w:t>(JO) tillsyn över överförmyndar</w:t>
      </w:r>
      <w:r w:rsidR="00A73D93">
        <w:rPr>
          <w:rFonts w:ascii="Cambria" w:hAnsi="Cambria"/>
          <w:szCs w:val="22"/>
        </w:rPr>
        <w:t>nämnden</w:t>
      </w:r>
      <w:r w:rsidRPr="00135C69">
        <w:rPr>
          <w:rFonts w:ascii="Cambria" w:hAnsi="Cambria"/>
          <w:szCs w:val="22"/>
        </w:rPr>
        <w:t>.</w:t>
      </w:r>
    </w:p>
    <w:p w14:paraId="250B451D" w14:textId="77777777" w:rsidR="00E75779" w:rsidRDefault="00E75779" w:rsidP="0015424E">
      <w:pPr>
        <w:pStyle w:val="Brdtext"/>
        <w:rPr>
          <w:szCs w:val="24"/>
        </w:rPr>
      </w:pPr>
    </w:p>
    <w:p w14:paraId="123ED15D" w14:textId="77777777" w:rsidR="002F7272" w:rsidRPr="00346E8B" w:rsidRDefault="002F7272" w:rsidP="00F17FCF">
      <w:pPr>
        <w:pStyle w:val="Brdtext"/>
        <w:rPr>
          <w:szCs w:val="24"/>
        </w:rPr>
      </w:pPr>
    </w:p>
    <w:p w14:paraId="5564C676" w14:textId="77777777" w:rsidR="003976F5" w:rsidRPr="00346E8B" w:rsidRDefault="003976F5" w:rsidP="00F17FCF">
      <w:pPr>
        <w:pStyle w:val="Brdtext"/>
        <w:rPr>
          <w:szCs w:val="24"/>
        </w:rPr>
      </w:pPr>
    </w:p>
    <w:p w14:paraId="5B4769E7" w14:textId="77777777" w:rsidR="00FB4091" w:rsidRDefault="00FB4091" w:rsidP="00FB4091">
      <w:pPr>
        <w:pStyle w:val="Brdtext"/>
      </w:pPr>
      <w:r>
        <w:br w:type="page"/>
      </w:r>
    </w:p>
    <w:p w14:paraId="1D4C6804" w14:textId="77777777" w:rsidR="00C475D5" w:rsidRPr="00973AC8" w:rsidRDefault="00C475D5" w:rsidP="00776BBE">
      <w:pPr>
        <w:pStyle w:val="Rubrik1"/>
        <w:rPr>
          <w:rFonts w:ascii="Ebrima" w:hAnsi="Ebrima"/>
        </w:rPr>
      </w:pPr>
      <w:bookmarkStart w:id="1" w:name="_Toc18930744"/>
      <w:r w:rsidRPr="00973AC8">
        <w:rPr>
          <w:rFonts w:ascii="Ebrima" w:hAnsi="Ebrima"/>
        </w:rPr>
        <w:lastRenderedPageBreak/>
        <w:t>Innehåll</w:t>
      </w:r>
      <w:bookmarkEnd w:id="1"/>
    </w:p>
    <w:p w14:paraId="150698C5" w14:textId="77777777" w:rsidR="00FB4091" w:rsidRPr="00FB4091" w:rsidRDefault="00FB4091" w:rsidP="00FB4091">
      <w:pPr>
        <w:pStyle w:val="Brdtext"/>
        <w:rPr>
          <w:b/>
        </w:rPr>
      </w:pPr>
    </w:p>
    <w:p w14:paraId="1F9B627D" w14:textId="00A1E385" w:rsidR="00AC1035" w:rsidRPr="00AC1035" w:rsidRDefault="00C475D5">
      <w:pPr>
        <w:pStyle w:val="Innehll1"/>
        <w:tabs>
          <w:tab w:val="right" w:leader="dot" w:pos="7645"/>
        </w:tabs>
        <w:rPr>
          <w:rFonts w:ascii="Cambria" w:eastAsiaTheme="minorEastAsia" w:hAnsi="Cambria" w:cstheme="minorBidi"/>
          <w:noProof/>
          <w:szCs w:val="22"/>
          <w:lang w:eastAsia="sv-SE"/>
        </w:rPr>
      </w:pPr>
      <w:r w:rsidRPr="00AC1035">
        <w:rPr>
          <w:rFonts w:ascii="Cambria" w:hAnsi="Cambria"/>
          <w:szCs w:val="22"/>
        </w:rPr>
        <w:fldChar w:fldCharType="begin"/>
      </w:r>
      <w:r w:rsidRPr="00AC1035">
        <w:rPr>
          <w:rFonts w:ascii="Cambria" w:hAnsi="Cambria"/>
          <w:szCs w:val="22"/>
        </w:rPr>
        <w:instrText xml:space="preserve"> TOC \o "1-3" \h \z \u </w:instrText>
      </w:r>
      <w:r w:rsidRPr="00AC1035">
        <w:rPr>
          <w:rFonts w:ascii="Cambria" w:hAnsi="Cambria"/>
          <w:szCs w:val="22"/>
        </w:rPr>
        <w:fldChar w:fldCharType="separate"/>
      </w:r>
      <w:hyperlink w:anchor="_Toc18930743" w:history="1">
        <w:r w:rsidR="00AC1035" w:rsidRPr="00AC1035">
          <w:rPr>
            <w:rStyle w:val="Hyperlnk"/>
            <w:rFonts w:ascii="Cambria" w:hAnsi="Cambria"/>
            <w:noProof/>
            <w:szCs w:val="22"/>
          </w:rPr>
          <w:t>Överförmyndarverksamheten</w:t>
        </w:r>
        <w:r w:rsidR="00AC1035" w:rsidRPr="00AC1035">
          <w:rPr>
            <w:rFonts w:ascii="Cambria" w:hAnsi="Cambria"/>
            <w:noProof/>
            <w:webHidden/>
            <w:szCs w:val="22"/>
          </w:rPr>
          <w:tab/>
        </w:r>
        <w:r w:rsidR="00AC1035" w:rsidRPr="00AC1035">
          <w:rPr>
            <w:rFonts w:ascii="Cambria" w:hAnsi="Cambria"/>
            <w:noProof/>
            <w:webHidden/>
            <w:szCs w:val="22"/>
          </w:rPr>
          <w:fldChar w:fldCharType="begin"/>
        </w:r>
        <w:r w:rsidR="00AC1035" w:rsidRPr="00AC1035">
          <w:rPr>
            <w:rFonts w:ascii="Cambria" w:hAnsi="Cambria"/>
            <w:noProof/>
            <w:webHidden/>
            <w:szCs w:val="22"/>
          </w:rPr>
          <w:instrText xml:space="preserve"> PAGEREF _Toc18930743 \h </w:instrText>
        </w:r>
        <w:r w:rsidR="00AC1035" w:rsidRPr="00AC1035">
          <w:rPr>
            <w:rFonts w:ascii="Cambria" w:hAnsi="Cambria"/>
            <w:noProof/>
            <w:webHidden/>
            <w:szCs w:val="22"/>
          </w:rPr>
        </w:r>
        <w:r w:rsidR="00AC1035" w:rsidRPr="00AC1035">
          <w:rPr>
            <w:rFonts w:ascii="Cambria" w:hAnsi="Cambria"/>
            <w:noProof/>
            <w:webHidden/>
            <w:szCs w:val="22"/>
          </w:rPr>
          <w:fldChar w:fldCharType="separate"/>
        </w:r>
        <w:r w:rsidR="00AC1035">
          <w:rPr>
            <w:rFonts w:ascii="Cambria" w:hAnsi="Cambria"/>
            <w:noProof/>
            <w:webHidden/>
            <w:szCs w:val="22"/>
          </w:rPr>
          <w:t>1</w:t>
        </w:r>
        <w:r w:rsidR="00AC1035" w:rsidRPr="00AC1035">
          <w:rPr>
            <w:rFonts w:ascii="Cambria" w:hAnsi="Cambria"/>
            <w:noProof/>
            <w:webHidden/>
            <w:szCs w:val="22"/>
          </w:rPr>
          <w:fldChar w:fldCharType="end"/>
        </w:r>
      </w:hyperlink>
    </w:p>
    <w:p w14:paraId="271E1B8B" w14:textId="2EFFB106" w:rsidR="00AC1035" w:rsidRPr="00AC1035" w:rsidRDefault="00AC1035">
      <w:pPr>
        <w:pStyle w:val="Innehll1"/>
        <w:tabs>
          <w:tab w:val="right" w:leader="dot" w:pos="7645"/>
        </w:tabs>
        <w:rPr>
          <w:rFonts w:ascii="Cambria" w:eastAsiaTheme="minorEastAsia" w:hAnsi="Cambria" w:cstheme="minorBidi"/>
          <w:noProof/>
          <w:szCs w:val="22"/>
          <w:lang w:eastAsia="sv-SE"/>
        </w:rPr>
      </w:pPr>
      <w:hyperlink w:anchor="_Toc18930744" w:history="1">
        <w:r w:rsidRPr="00AC1035">
          <w:rPr>
            <w:rStyle w:val="Hyperlnk"/>
            <w:rFonts w:ascii="Cambria" w:hAnsi="Cambria"/>
            <w:noProof/>
            <w:szCs w:val="22"/>
          </w:rPr>
          <w:t>Innehåll</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_Toc18930744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2</w:t>
        </w:r>
        <w:r w:rsidRPr="00AC1035">
          <w:rPr>
            <w:rFonts w:ascii="Cambria" w:hAnsi="Cambria"/>
            <w:noProof/>
            <w:webHidden/>
            <w:szCs w:val="22"/>
          </w:rPr>
          <w:fldChar w:fldCharType="end"/>
        </w:r>
      </w:hyperlink>
    </w:p>
    <w:p w14:paraId="49137DEF" w14:textId="32E1C2AC" w:rsidR="00AC1035" w:rsidRPr="00AC1035" w:rsidRDefault="00AC1035">
      <w:pPr>
        <w:pStyle w:val="Innehll2"/>
        <w:tabs>
          <w:tab w:val="right" w:leader="dot" w:pos="7645"/>
        </w:tabs>
        <w:rPr>
          <w:rFonts w:ascii="Cambria" w:eastAsiaTheme="minorEastAsia" w:hAnsi="Cambria" w:cstheme="minorBidi"/>
          <w:noProof/>
          <w:szCs w:val="22"/>
          <w:lang w:eastAsia="sv-SE"/>
        </w:rPr>
      </w:pPr>
      <w:hyperlink w:anchor="_Toc18930745" w:history="1">
        <w:r w:rsidRPr="00AC1035">
          <w:rPr>
            <w:rStyle w:val="Hyperlnk"/>
            <w:rFonts w:ascii="Cambria" w:hAnsi="Cambria"/>
            <w:noProof/>
            <w:szCs w:val="22"/>
          </w:rPr>
          <w:t>1. God man/förvaltare</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_Toc18930745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4</w:t>
        </w:r>
        <w:r w:rsidRPr="00AC1035">
          <w:rPr>
            <w:rFonts w:ascii="Cambria" w:hAnsi="Cambria"/>
            <w:noProof/>
            <w:webHidden/>
            <w:szCs w:val="22"/>
          </w:rPr>
          <w:fldChar w:fldCharType="end"/>
        </w:r>
      </w:hyperlink>
    </w:p>
    <w:p w14:paraId="0BD31CE2" w14:textId="11CCCEC9" w:rsidR="00AC1035" w:rsidRPr="00AC1035" w:rsidRDefault="00AC1035">
      <w:pPr>
        <w:pStyle w:val="Innehll2"/>
        <w:tabs>
          <w:tab w:val="right" w:leader="dot" w:pos="7645"/>
        </w:tabs>
        <w:rPr>
          <w:rFonts w:ascii="Cambria" w:eastAsiaTheme="minorEastAsia" w:hAnsi="Cambria" w:cstheme="minorBidi"/>
          <w:noProof/>
          <w:szCs w:val="22"/>
          <w:lang w:eastAsia="sv-SE"/>
        </w:rPr>
      </w:pPr>
      <w:hyperlink w:anchor="_Toc18930746" w:history="1">
        <w:r w:rsidRPr="00AC1035">
          <w:rPr>
            <w:rStyle w:val="Hyperlnk"/>
            <w:rFonts w:ascii="Cambria" w:hAnsi="Cambria"/>
            <w:noProof/>
            <w:szCs w:val="22"/>
          </w:rPr>
          <w:t>1.2 Vem kan förordnas till god man/förvaltare?</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_Toc18930746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4</w:t>
        </w:r>
        <w:r w:rsidRPr="00AC1035">
          <w:rPr>
            <w:rFonts w:ascii="Cambria" w:hAnsi="Cambria"/>
            <w:noProof/>
            <w:webHidden/>
            <w:szCs w:val="22"/>
          </w:rPr>
          <w:fldChar w:fldCharType="end"/>
        </w:r>
      </w:hyperlink>
    </w:p>
    <w:p w14:paraId="3D07C286" w14:textId="3395CF21" w:rsidR="00AC1035" w:rsidRPr="00AC1035" w:rsidRDefault="00AC1035">
      <w:pPr>
        <w:pStyle w:val="Innehll2"/>
        <w:tabs>
          <w:tab w:val="right" w:leader="dot" w:pos="7645"/>
        </w:tabs>
        <w:rPr>
          <w:rFonts w:ascii="Cambria" w:eastAsiaTheme="minorEastAsia" w:hAnsi="Cambria" w:cstheme="minorBidi"/>
          <w:noProof/>
          <w:szCs w:val="22"/>
          <w:lang w:eastAsia="sv-SE"/>
        </w:rPr>
      </w:pPr>
      <w:hyperlink w:anchor="_Toc18930747" w:history="1">
        <w:r w:rsidRPr="00AC1035">
          <w:rPr>
            <w:rStyle w:val="Hyperlnk"/>
            <w:rFonts w:ascii="Cambria" w:hAnsi="Cambria"/>
            <w:noProof/>
            <w:szCs w:val="22"/>
          </w:rPr>
          <w:t>1.3 Skillnad mellan godmanskap och förvaltarskap</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_Toc18930747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4</w:t>
        </w:r>
        <w:r w:rsidRPr="00AC1035">
          <w:rPr>
            <w:rFonts w:ascii="Cambria" w:hAnsi="Cambria"/>
            <w:noProof/>
            <w:webHidden/>
            <w:szCs w:val="22"/>
          </w:rPr>
          <w:fldChar w:fldCharType="end"/>
        </w:r>
      </w:hyperlink>
    </w:p>
    <w:p w14:paraId="6DBE5FE6" w14:textId="20885912" w:rsidR="00AC1035" w:rsidRPr="00AC1035" w:rsidRDefault="00AC1035">
      <w:pPr>
        <w:pStyle w:val="Innehll2"/>
        <w:tabs>
          <w:tab w:val="right" w:leader="dot" w:pos="7645"/>
        </w:tabs>
        <w:rPr>
          <w:rFonts w:ascii="Cambria" w:eastAsiaTheme="minorEastAsia" w:hAnsi="Cambria" w:cstheme="minorBidi"/>
          <w:noProof/>
          <w:szCs w:val="22"/>
          <w:lang w:eastAsia="sv-SE"/>
        </w:rPr>
      </w:pPr>
      <w:hyperlink w:anchor="_Toc18930748" w:history="1">
        <w:r w:rsidRPr="00AC1035">
          <w:rPr>
            <w:rStyle w:val="Hyperlnk"/>
            <w:rFonts w:ascii="Cambria" w:hAnsi="Cambria"/>
            <w:noProof/>
            <w:szCs w:val="22"/>
          </w:rPr>
          <w:t>1.4 Förändring av godmanskapet/förvaltarskapet</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_Toc18930748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5</w:t>
        </w:r>
        <w:r w:rsidRPr="00AC1035">
          <w:rPr>
            <w:rFonts w:ascii="Cambria" w:hAnsi="Cambria"/>
            <w:noProof/>
            <w:webHidden/>
            <w:szCs w:val="22"/>
          </w:rPr>
          <w:fldChar w:fldCharType="end"/>
        </w:r>
      </w:hyperlink>
    </w:p>
    <w:p w14:paraId="3B71F6DD" w14:textId="546F9B6B" w:rsidR="00AC1035" w:rsidRPr="00AC1035" w:rsidRDefault="00AC1035">
      <w:pPr>
        <w:pStyle w:val="Innehll1"/>
        <w:tabs>
          <w:tab w:val="right" w:leader="dot" w:pos="7645"/>
        </w:tabs>
        <w:rPr>
          <w:rFonts w:ascii="Cambria" w:eastAsiaTheme="minorEastAsia" w:hAnsi="Cambria" w:cstheme="minorBidi"/>
          <w:noProof/>
          <w:szCs w:val="22"/>
          <w:lang w:eastAsia="sv-SE"/>
        </w:rPr>
      </w:pPr>
      <w:hyperlink w:anchor="_Toc18930749" w:history="1">
        <w:r w:rsidRPr="00AC1035">
          <w:rPr>
            <w:rStyle w:val="Hyperlnk"/>
            <w:rFonts w:ascii="Cambria" w:hAnsi="Cambria"/>
            <w:noProof/>
            <w:szCs w:val="22"/>
          </w:rPr>
          <w:t>2. Uppdragets början</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_Toc18930749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6</w:t>
        </w:r>
        <w:r w:rsidRPr="00AC1035">
          <w:rPr>
            <w:rFonts w:ascii="Cambria" w:hAnsi="Cambria"/>
            <w:noProof/>
            <w:webHidden/>
            <w:szCs w:val="22"/>
          </w:rPr>
          <w:fldChar w:fldCharType="end"/>
        </w:r>
      </w:hyperlink>
    </w:p>
    <w:p w14:paraId="1E183CF3" w14:textId="149DE0A7" w:rsidR="00AC1035" w:rsidRPr="00AC1035" w:rsidRDefault="00AC1035">
      <w:pPr>
        <w:pStyle w:val="Innehll2"/>
        <w:tabs>
          <w:tab w:val="right" w:leader="dot" w:pos="7645"/>
        </w:tabs>
        <w:rPr>
          <w:rFonts w:ascii="Cambria" w:eastAsiaTheme="minorEastAsia" w:hAnsi="Cambria" w:cstheme="minorBidi"/>
          <w:noProof/>
          <w:szCs w:val="22"/>
          <w:lang w:eastAsia="sv-SE"/>
        </w:rPr>
      </w:pPr>
      <w:hyperlink w:anchor="_Toc18930750" w:history="1">
        <w:r w:rsidRPr="00AC1035">
          <w:rPr>
            <w:rStyle w:val="Hyperlnk"/>
            <w:rFonts w:ascii="Cambria" w:hAnsi="Cambria"/>
            <w:noProof/>
            <w:szCs w:val="22"/>
          </w:rPr>
          <w:t>2.1 Registerutdrag om ställföreträdarskap</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_Toc18930750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6</w:t>
        </w:r>
        <w:r w:rsidRPr="00AC1035">
          <w:rPr>
            <w:rFonts w:ascii="Cambria" w:hAnsi="Cambria"/>
            <w:noProof/>
            <w:webHidden/>
            <w:szCs w:val="22"/>
          </w:rPr>
          <w:fldChar w:fldCharType="end"/>
        </w:r>
      </w:hyperlink>
    </w:p>
    <w:p w14:paraId="22E706C1" w14:textId="72E26AA4" w:rsidR="00AC1035" w:rsidRPr="00AC1035" w:rsidRDefault="00AC1035">
      <w:pPr>
        <w:pStyle w:val="Innehll2"/>
        <w:tabs>
          <w:tab w:val="right" w:leader="dot" w:pos="7645"/>
        </w:tabs>
        <w:rPr>
          <w:rFonts w:ascii="Cambria" w:eastAsiaTheme="minorEastAsia" w:hAnsi="Cambria" w:cstheme="minorBidi"/>
          <w:noProof/>
          <w:szCs w:val="22"/>
          <w:lang w:eastAsia="sv-SE"/>
        </w:rPr>
      </w:pPr>
      <w:hyperlink w:anchor="_Toc18930751" w:history="1">
        <w:r w:rsidRPr="00AC1035">
          <w:rPr>
            <w:rStyle w:val="Hyperlnk"/>
            <w:rFonts w:ascii="Cambria" w:hAnsi="Cambria"/>
            <w:noProof/>
            <w:szCs w:val="22"/>
          </w:rPr>
          <w:t>2.2 Myndighetskontakter som ny ställföreträdare</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_Toc18930751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6</w:t>
        </w:r>
        <w:r w:rsidRPr="00AC1035">
          <w:rPr>
            <w:rFonts w:ascii="Cambria" w:hAnsi="Cambria"/>
            <w:noProof/>
            <w:webHidden/>
            <w:szCs w:val="22"/>
          </w:rPr>
          <w:fldChar w:fldCharType="end"/>
        </w:r>
      </w:hyperlink>
    </w:p>
    <w:p w14:paraId="13FAD0BD" w14:textId="7BE9FF93" w:rsidR="00AC1035" w:rsidRPr="00AC1035" w:rsidRDefault="00AC1035">
      <w:pPr>
        <w:pStyle w:val="Innehll2"/>
        <w:tabs>
          <w:tab w:val="right" w:leader="dot" w:pos="7645"/>
        </w:tabs>
        <w:rPr>
          <w:rFonts w:ascii="Cambria" w:eastAsiaTheme="minorEastAsia" w:hAnsi="Cambria" w:cstheme="minorBidi"/>
          <w:noProof/>
          <w:szCs w:val="22"/>
          <w:lang w:eastAsia="sv-SE"/>
        </w:rPr>
      </w:pPr>
      <w:hyperlink w:anchor="_Toc18930752" w:history="1">
        <w:r w:rsidRPr="00AC1035">
          <w:rPr>
            <w:rStyle w:val="Hyperlnk"/>
            <w:rFonts w:ascii="Cambria" w:hAnsi="Cambria"/>
            <w:noProof/>
            <w:szCs w:val="22"/>
          </w:rPr>
          <w:t>2.3 Checklistan – din hjälpreda som ny ställföreträdare</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_Toc18930752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6</w:t>
        </w:r>
        <w:r w:rsidRPr="00AC1035">
          <w:rPr>
            <w:rFonts w:ascii="Cambria" w:hAnsi="Cambria"/>
            <w:noProof/>
            <w:webHidden/>
            <w:szCs w:val="22"/>
          </w:rPr>
          <w:fldChar w:fldCharType="end"/>
        </w:r>
      </w:hyperlink>
    </w:p>
    <w:p w14:paraId="1826A619" w14:textId="767C52B5" w:rsidR="00AC1035" w:rsidRPr="00AC1035" w:rsidRDefault="00AC1035">
      <w:pPr>
        <w:pStyle w:val="Innehll1"/>
        <w:tabs>
          <w:tab w:val="right" w:leader="dot" w:pos="7645"/>
        </w:tabs>
        <w:rPr>
          <w:rFonts w:ascii="Cambria" w:eastAsiaTheme="minorEastAsia" w:hAnsi="Cambria" w:cstheme="minorBidi"/>
          <w:noProof/>
          <w:szCs w:val="22"/>
          <w:lang w:eastAsia="sv-SE"/>
        </w:rPr>
      </w:pPr>
      <w:hyperlink w:anchor="_Toc18930753" w:history="1">
        <w:r w:rsidRPr="00AC1035">
          <w:rPr>
            <w:rStyle w:val="Hyperlnk"/>
            <w:rFonts w:ascii="Cambria" w:hAnsi="Cambria"/>
            <w:noProof/>
            <w:szCs w:val="22"/>
          </w:rPr>
          <w:t>3. Inkomster, tillgångar mm.</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_Toc18930753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11</w:t>
        </w:r>
        <w:r w:rsidRPr="00AC1035">
          <w:rPr>
            <w:rFonts w:ascii="Cambria" w:hAnsi="Cambria"/>
            <w:noProof/>
            <w:webHidden/>
            <w:szCs w:val="22"/>
          </w:rPr>
          <w:fldChar w:fldCharType="end"/>
        </w:r>
      </w:hyperlink>
    </w:p>
    <w:p w14:paraId="1DBED2D8" w14:textId="6BBBCB5E" w:rsidR="00AC1035" w:rsidRPr="00AC1035" w:rsidRDefault="00AC1035">
      <w:pPr>
        <w:pStyle w:val="Innehll2"/>
        <w:tabs>
          <w:tab w:val="right" w:leader="dot" w:pos="7645"/>
        </w:tabs>
        <w:rPr>
          <w:rFonts w:ascii="Cambria" w:eastAsiaTheme="minorEastAsia" w:hAnsi="Cambria" w:cstheme="minorBidi"/>
          <w:noProof/>
          <w:szCs w:val="22"/>
          <w:lang w:eastAsia="sv-SE"/>
        </w:rPr>
      </w:pPr>
      <w:hyperlink w:anchor="_Toc18930754" w:history="1">
        <w:r w:rsidRPr="00AC1035">
          <w:rPr>
            <w:rStyle w:val="Hyperlnk"/>
            <w:rFonts w:ascii="Cambria" w:hAnsi="Cambria"/>
            <w:noProof/>
            <w:szCs w:val="22"/>
          </w:rPr>
          <w:t>3.1 Försäkring</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_Toc18930754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11</w:t>
        </w:r>
        <w:r w:rsidRPr="00AC1035">
          <w:rPr>
            <w:rFonts w:ascii="Cambria" w:hAnsi="Cambria"/>
            <w:noProof/>
            <w:webHidden/>
            <w:szCs w:val="22"/>
          </w:rPr>
          <w:fldChar w:fldCharType="end"/>
        </w:r>
      </w:hyperlink>
    </w:p>
    <w:p w14:paraId="3CAB6011" w14:textId="258FFD2C" w:rsidR="00AC1035" w:rsidRPr="00AC1035" w:rsidRDefault="00AC1035">
      <w:pPr>
        <w:pStyle w:val="Innehll2"/>
        <w:tabs>
          <w:tab w:val="right" w:leader="dot" w:pos="7645"/>
        </w:tabs>
        <w:rPr>
          <w:rFonts w:ascii="Cambria" w:eastAsiaTheme="minorEastAsia" w:hAnsi="Cambria" w:cstheme="minorBidi"/>
          <w:noProof/>
          <w:szCs w:val="22"/>
          <w:lang w:eastAsia="sv-SE"/>
        </w:rPr>
      </w:pPr>
      <w:hyperlink w:anchor="_Toc18930755" w:history="1">
        <w:r w:rsidRPr="00AC1035">
          <w:rPr>
            <w:rStyle w:val="Hyperlnk"/>
            <w:rFonts w:ascii="Cambria" w:hAnsi="Cambria"/>
            <w:noProof/>
            <w:szCs w:val="22"/>
          </w:rPr>
          <w:t>3.2 Skulder</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_Toc18930755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11</w:t>
        </w:r>
        <w:r w:rsidRPr="00AC1035">
          <w:rPr>
            <w:rFonts w:ascii="Cambria" w:hAnsi="Cambria"/>
            <w:noProof/>
            <w:webHidden/>
            <w:szCs w:val="22"/>
          </w:rPr>
          <w:fldChar w:fldCharType="end"/>
        </w:r>
      </w:hyperlink>
    </w:p>
    <w:p w14:paraId="15913D7A" w14:textId="5EA8F290" w:rsidR="00AC1035" w:rsidRPr="00AC1035" w:rsidRDefault="00AC1035">
      <w:pPr>
        <w:pStyle w:val="Innehll2"/>
        <w:tabs>
          <w:tab w:val="right" w:leader="dot" w:pos="7645"/>
        </w:tabs>
        <w:rPr>
          <w:rFonts w:ascii="Cambria" w:eastAsiaTheme="minorEastAsia" w:hAnsi="Cambria" w:cstheme="minorBidi"/>
          <w:noProof/>
          <w:szCs w:val="22"/>
          <w:lang w:eastAsia="sv-SE"/>
        </w:rPr>
      </w:pPr>
      <w:hyperlink w:anchor="_Toc18930756" w:history="1">
        <w:r w:rsidRPr="00AC1035">
          <w:rPr>
            <w:rStyle w:val="Hyperlnk"/>
            <w:rFonts w:ascii="Cambria" w:hAnsi="Cambria"/>
            <w:noProof/>
            <w:szCs w:val="22"/>
          </w:rPr>
          <w:t>3.3 Fullmakter</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_Toc18930756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11</w:t>
        </w:r>
        <w:r w:rsidRPr="00AC1035">
          <w:rPr>
            <w:rFonts w:ascii="Cambria" w:hAnsi="Cambria"/>
            <w:noProof/>
            <w:webHidden/>
            <w:szCs w:val="22"/>
          </w:rPr>
          <w:fldChar w:fldCharType="end"/>
        </w:r>
      </w:hyperlink>
    </w:p>
    <w:p w14:paraId="7FF027DD" w14:textId="2E8BFE17" w:rsidR="00AC1035" w:rsidRPr="00AC1035" w:rsidRDefault="00AC1035">
      <w:pPr>
        <w:pStyle w:val="Innehll2"/>
        <w:tabs>
          <w:tab w:val="right" w:leader="dot" w:pos="7645"/>
        </w:tabs>
        <w:rPr>
          <w:rFonts w:ascii="Cambria" w:eastAsiaTheme="minorEastAsia" w:hAnsi="Cambria" w:cstheme="minorBidi"/>
          <w:noProof/>
          <w:szCs w:val="22"/>
          <w:lang w:eastAsia="sv-SE"/>
        </w:rPr>
      </w:pPr>
      <w:hyperlink w:anchor="_Toc18930757" w:history="1">
        <w:r w:rsidRPr="00AC1035">
          <w:rPr>
            <w:rStyle w:val="Hyperlnk"/>
            <w:rFonts w:ascii="Cambria" w:hAnsi="Cambria"/>
            <w:noProof/>
            <w:szCs w:val="22"/>
          </w:rPr>
          <w:t>3.4 Särskild postadress</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_Toc18930757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12</w:t>
        </w:r>
        <w:r w:rsidRPr="00AC1035">
          <w:rPr>
            <w:rFonts w:ascii="Cambria" w:hAnsi="Cambria"/>
            <w:noProof/>
            <w:webHidden/>
            <w:szCs w:val="22"/>
          </w:rPr>
          <w:fldChar w:fldCharType="end"/>
        </w:r>
      </w:hyperlink>
    </w:p>
    <w:p w14:paraId="3B36527B" w14:textId="42FD823E" w:rsidR="00AC1035" w:rsidRPr="00AC1035" w:rsidRDefault="00AC1035">
      <w:pPr>
        <w:pStyle w:val="Innehll1"/>
        <w:tabs>
          <w:tab w:val="right" w:leader="dot" w:pos="7645"/>
        </w:tabs>
        <w:rPr>
          <w:rFonts w:ascii="Cambria" w:eastAsiaTheme="minorEastAsia" w:hAnsi="Cambria" w:cstheme="minorBidi"/>
          <w:noProof/>
          <w:szCs w:val="22"/>
          <w:lang w:eastAsia="sv-SE"/>
        </w:rPr>
      </w:pPr>
      <w:hyperlink w:anchor="_Toc18930758" w:history="1">
        <w:r w:rsidRPr="00AC1035">
          <w:rPr>
            <w:rStyle w:val="Hyperlnk"/>
            <w:rFonts w:ascii="Cambria" w:hAnsi="Cambria"/>
            <w:noProof/>
            <w:szCs w:val="22"/>
          </w:rPr>
          <w:t>4. Förteckning</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_Toc18930758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13</w:t>
        </w:r>
        <w:r w:rsidRPr="00AC1035">
          <w:rPr>
            <w:rFonts w:ascii="Cambria" w:hAnsi="Cambria"/>
            <w:noProof/>
            <w:webHidden/>
            <w:szCs w:val="22"/>
          </w:rPr>
          <w:fldChar w:fldCharType="end"/>
        </w:r>
      </w:hyperlink>
    </w:p>
    <w:p w14:paraId="2E0702A4" w14:textId="7B57C965" w:rsidR="00AC1035" w:rsidRPr="00AC1035" w:rsidRDefault="00AC1035">
      <w:pPr>
        <w:pStyle w:val="Innehll2"/>
        <w:tabs>
          <w:tab w:val="right" w:leader="dot" w:pos="7645"/>
        </w:tabs>
        <w:rPr>
          <w:rFonts w:ascii="Cambria" w:eastAsiaTheme="minorEastAsia" w:hAnsi="Cambria" w:cstheme="minorBidi"/>
          <w:noProof/>
          <w:szCs w:val="22"/>
          <w:lang w:eastAsia="sv-SE"/>
        </w:rPr>
      </w:pPr>
      <w:hyperlink w:anchor="_Toc18930759" w:history="1">
        <w:r w:rsidRPr="00AC1035">
          <w:rPr>
            <w:rStyle w:val="Hyperlnk"/>
            <w:rFonts w:ascii="Cambria" w:hAnsi="Cambria"/>
            <w:noProof/>
            <w:szCs w:val="22"/>
          </w:rPr>
          <w:t>4.1 Lämna in förteckning</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_Toc18930759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13</w:t>
        </w:r>
        <w:r w:rsidRPr="00AC1035">
          <w:rPr>
            <w:rFonts w:ascii="Cambria" w:hAnsi="Cambria"/>
            <w:noProof/>
            <w:webHidden/>
            <w:szCs w:val="22"/>
          </w:rPr>
          <w:fldChar w:fldCharType="end"/>
        </w:r>
      </w:hyperlink>
    </w:p>
    <w:p w14:paraId="5DFD0BC4" w14:textId="3D780887" w:rsidR="00AC1035" w:rsidRPr="00AC1035" w:rsidRDefault="00AC1035">
      <w:pPr>
        <w:pStyle w:val="Innehll2"/>
        <w:tabs>
          <w:tab w:val="right" w:leader="dot" w:pos="7645"/>
        </w:tabs>
        <w:rPr>
          <w:rFonts w:ascii="Cambria" w:eastAsiaTheme="minorEastAsia" w:hAnsi="Cambria" w:cstheme="minorBidi"/>
          <w:noProof/>
          <w:szCs w:val="22"/>
          <w:lang w:eastAsia="sv-SE"/>
        </w:rPr>
      </w:pPr>
      <w:hyperlink w:anchor="_Toc18930760" w:history="1">
        <w:r w:rsidRPr="00AC1035">
          <w:rPr>
            <w:rStyle w:val="Hyperlnk"/>
            <w:rFonts w:ascii="Cambria" w:hAnsi="Cambria"/>
            <w:noProof/>
            <w:szCs w:val="22"/>
          </w:rPr>
          <w:t>4.2 Tillgångar</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_Toc18930760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13</w:t>
        </w:r>
        <w:r w:rsidRPr="00AC1035">
          <w:rPr>
            <w:rFonts w:ascii="Cambria" w:hAnsi="Cambria"/>
            <w:noProof/>
            <w:webHidden/>
            <w:szCs w:val="22"/>
          </w:rPr>
          <w:fldChar w:fldCharType="end"/>
        </w:r>
      </w:hyperlink>
    </w:p>
    <w:p w14:paraId="4FB95543" w14:textId="34B96529" w:rsidR="00AC1035" w:rsidRPr="00AC1035" w:rsidRDefault="00AC1035">
      <w:pPr>
        <w:pStyle w:val="Innehll2"/>
        <w:tabs>
          <w:tab w:val="right" w:leader="dot" w:pos="7645"/>
        </w:tabs>
        <w:rPr>
          <w:rFonts w:ascii="Cambria" w:eastAsiaTheme="minorEastAsia" w:hAnsi="Cambria" w:cstheme="minorBidi"/>
          <w:noProof/>
          <w:szCs w:val="22"/>
          <w:lang w:eastAsia="sv-SE"/>
        </w:rPr>
      </w:pPr>
      <w:hyperlink w:anchor="_Toc18930761" w:history="1">
        <w:r w:rsidRPr="00AC1035">
          <w:rPr>
            <w:rStyle w:val="Hyperlnk"/>
            <w:rFonts w:ascii="Cambria" w:hAnsi="Cambria"/>
            <w:noProof/>
            <w:szCs w:val="22"/>
          </w:rPr>
          <w:t>4.3 Skulder</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_Toc18930761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14</w:t>
        </w:r>
        <w:r w:rsidRPr="00AC1035">
          <w:rPr>
            <w:rFonts w:ascii="Cambria" w:hAnsi="Cambria"/>
            <w:noProof/>
            <w:webHidden/>
            <w:szCs w:val="22"/>
          </w:rPr>
          <w:fldChar w:fldCharType="end"/>
        </w:r>
      </w:hyperlink>
    </w:p>
    <w:p w14:paraId="1408DD3C" w14:textId="5F3B7B21" w:rsidR="00AC1035" w:rsidRPr="00AC1035" w:rsidRDefault="00AC1035">
      <w:pPr>
        <w:pStyle w:val="Innehll1"/>
        <w:tabs>
          <w:tab w:val="right" w:leader="dot" w:pos="7645"/>
        </w:tabs>
        <w:rPr>
          <w:rFonts w:ascii="Cambria" w:eastAsiaTheme="minorEastAsia" w:hAnsi="Cambria" w:cstheme="minorBidi"/>
          <w:noProof/>
          <w:szCs w:val="22"/>
          <w:lang w:eastAsia="sv-SE"/>
        </w:rPr>
      </w:pPr>
      <w:hyperlink w:anchor="_Toc18930762" w:history="1">
        <w:r w:rsidRPr="00AC1035">
          <w:rPr>
            <w:rStyle w:val="Hyperlnk"/>
            <w:rFonts w:ascii="Cambria" w:hAnsi="Cambria"/>
            <w:noProof/>
            <w:szCs w:val="22"/>
          </w:rPr>
          <w:t>5. Bevaka rätt</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_Toc18930762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15</w:t>
        </w:r>
        <w:r w:rsidRPr="00AC1035">
          <w:rPr>
            <w:rFonts w:ascii="Cambria" w:hAnsi="Cambria"/>
            <w:noProof/>
            <w:webHidden/>
            <w:szCs w:val="22"/>
          </w:rPr>
          <w:fldChar w:fldCharType="end"/>
        </w:r>
      </w:hyperlink>
    </w:p>
    <w:p w14:paraId="331BFDDF" w14:textId="0953682C" w:rsidR="00AC1035" w:rsidRPr="00AC1035" w:rsidRDefault="00AC1035">
      <w:pPr>
        <w:pStyle w:val="Innehll3"/>
        <w:tabs>
          <w:tab w:val="right" w:leader="dot" w:pos="7645"/>
        </w:tabs>
        <w:rPr>
          <w:rFonts w:ascii="Cambria" w:eastAsiaTheme="minorEastAsia" w:hAnsi="Cambria" w:cstheme="minorBidi"/>
          <w:noProof/>
          <w:szCs w:val="22"/>
          <w:lang w:eastAsia="sv-SE"/>
        </w:rPr>
      </w:pPr>
      <w:hyperlink w:anchor="_Toc18930763" w:history="1">
        <w:r w:rsidRPr="00AC1035">
          <w:rPr>
            <w:rStyle w:val="Hyperlnk"/>
            <w:rFonts w:ascii="Cambria" w:hAnsi="Cambria"/>
            <w:noProof/>
            <w:szCs w:val="22"/>
          </w:rPr>
          <w:t>5.1 Försäkringskassan</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_Toc18930763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15</w:t>
        </w:r>
        <w:r w:rsidRPr="00AC1035">
          <w:rPr>
            <w:rFonts w:ascii="Cambria" w:hAnsi="Cambria"/>
            <w:noProof/>
            <w:webHidden/>
            <w:szCs w:val="22"/>
          </w:rPr>
          <w:fldChar w:fldCharType="end"/>
        </w:r>
      </w:hyperlink>
    </w:p>
    <w:p w14:paraId="53E71AE5" w14:textId="4FBD828D" w:rsidR="00AC1035" w:rsidRPr="00AC1035" w:rsidRDefault="00AC1035">
      <w:pPr>
        <w:pStyle w:val="Innehll2"/>
        <w:tabs>
          <w:tab w:val="right" w:leader="dot" w:pos="7645"/>
        </w:tabs>
        <w:rPr>
          <w:rFonts w:ascii="Cambria" w:eastAsiaTheme="minorEastAsia" w:hAnsi="Cambria" w:cstheme="minorBidi"/>
          <w:noProof/>
          <w:szCs w:val="22"/>
          <w:lang w:eastAsia="sv-SE"/>
        </w:rPr>
      </w:pPr>
      <w:hyperlink w:anchor="_Toc18930764" w:history="1">
        <w:r w:rsidRPr="00AC1035">
          <w:rPr>
            <w:rStyle w:val="Hyperlnk"/>
            <w:rFonts w:ascii="Cambria" w:hAnsi="Cambria"/>
            <w:noProof/>
            <w:szCs w:val="22"/>
          </w:rPr>
          <w:t>5.2 Kommunen</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_Toc18930764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15</w:t>
        </w:r>
        <w:r w:rsidRPr="00AC1035">
          <w:rPr>
            <w:rFonts w:ascii="Cambria" w:hAnsi="Cambria"/>
            <w:noProof/>
            <w:webHidden/>
            <w:szCs w:val="22"/>
          </w:rPr>
          <w:fldChar w:fldCharType="end"/>
        </w:r>
      </w:hyperlink>
    </w:p>
    <w:p w14:paraId="63FF9696" w14:textId="05F566E6" w:rsidR="00AC1035" w:rsidRPr="00AC1035" w:rsidRDefault="00AC1035">
      <w:pPr>
        <w:pStyle w:val="Innehll3"/>
        <w:tabs>
          <w:tab w:val="right" w:leader="dot" w:pos="7645"/>
        </w:tabs>
        <w:rPr>
          <w:rFonts w:ascii="Cambria" w:eastAsiaTheme="minorEastAsia" w:hAnsi="Cambria" w:cstheme="minorBidi"/>
          <w:noProof/>
          <w:szCs w:val="22"/>
          <w:lang w:eastAsia="sv-SE"/>
        </w:rPr>
      </w:pPr>
      <w:hyperlink w:anchor="_Toc18930765" w:history="1">
        <w:r w:rsidRPr="00AC1035">
          <w:rPr>
            <w:rStyle w:val="Hyperlnk"/>
            <w:rFonts w:ascii="Cambria" w:hAnsi="Cambria"/>
            <w:noProof/>
            <w:szCs w:val="22"/>
          </w:rPr>
          <w:t>5.2.1 Vuxenhabiliteringen</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_Toc18930765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15</w:t>
        </w:r>
        <w:r w:rsidRPr="00AC1035">
          <w:rPr>
            <w:rFonts w:ascii="Cambria" w:hAnsi="Cambria"/>
            <w:noProof/>
            <w:webHidden/>
            <w:szCs w:val="22"/>
          </w:rPr>
          <w:fldChar w:fldCharType="end"/>
        </w:r>
      </w:hyperlink>
    </w:p>
    <w:p w14:paraId="5F40D8B3" w14:textId="71BB607C" w:rsidR="00AC1035" w:rsidRPr="00AC1035" w:rsidRDefault="00AC1035">
      <w:pPr>
        <w:pStyle w:val="Innehll3"/>
        <w:tabs>
          <w:tab w:val="right" w:leader="dot" w:pos="7645"/>
        </w:tabs>
        <w:rPr>
          <w:rFonts w:ascii="Cambria" w:eastAsiaTheme="minorEastAsia" w:hAnsi="Cambria" w:cstheme="minorBidi"/>
          <w:noProof/>
          <w:szCs w:val="22"/>
          <w:lang w:eastAsia="sv-SE"/>
        </w:rPr>
      </w:pPr>
      <w:hyperlink w:anchor="_Toc18930766" w:history="1">
        <w:r w:rsidRPr="00AC1035">
          <w:rPr>
            <w:rStyle w:val="Hyperlnk"/>
            <w:rFonts w:ascii="Cambria" w:hAnsi="Cambria"/>
            <w:noProof/>
            <w:szCs w:val="22"/>
          </w:rPr>
          <w:t>5.2.2 Fondmedel</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_Toc18930766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15</w:t>
        </w:r>
        <w:r w:rsidRPr="00AC1035">
          <w:rPr>
            <w:rFonts w:ascii="Cambria" w:hAnsi="Cambria"/>
            <w:noProof/>
            <w:webHidden/>
            <w:szCs w:val="22"/>
          </w:rPr>
          <w:fldChar w:fldCharType="end"/>
        </w:r>
      </w:hyperlink>
    </w:p>
    <w:p w14:paraId="55C62D8F" w14:textId="6886602A" w:rsidR="00AC1035" w:rsidRPr="00AC1035" w:rsidRDefault="00AC1035">
      <w:pPr>
        <w:pStyle w:val="Innehll3"/>
        <w:tabs>
          <w:tab w:val="right" w:leader="dot" w:pos="7645"/>
        </w:tabs>
        <w:rPr>
          <w:rFonts w:ascii="Cambria" w:eastAsiaTheme="minorEastAsia" w:hAnsi="Cambria" w:cstheme="minorBidi"/>
          <w:noProof/>
          <w:szCs w:val="22"/>
          <w:lang w:eastAsia="sv-SE"/>
        </w:rPr>
      </w:pPr>
      <w:hyperlink w:anchor="_Toc18930767" w:history="1">
        <w:r w:rsidRPr="00AC1035">
          <w:rPr>
            <w:rStyle w:val="Hyperlnk"/>
            <w:rFonts w:ascii="Cambria" w:hAnsi="Cambria"/>
            <w:noProof/>
            <w:szCs w:val="22"/>
          </w:rPr>
          <w:t>5.2.3 Bistånd enligt LSS</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_Toc18930767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15</w:t>
        </w:r>
        <w:r w:rsidRPr="00AC1035">
          <w:rPr>
            <w:rFonts w:ascii="Cambria" w:hAnsi="Cambria"/>
            <w:noProof/>
            <w:webHidden/>
            <w:szCs w:val="22"/>
          </w:rPr>
          <w:fldChar w:fldCharType="end"/>
        </w:r>
      </w:hyperlink>
    </w:p>
    <w:p w14:paraId="2ECE9B52" w14:textId="34ACBF27" w:rsidR="00AC1035" w:rsidRPr="00AC1035" w:rsidRDefault="00AC1035">
      <w:pPr>
        <w:pStyle w:val="Innehll3"/>
        <w:tabs>
          <w:tab w:val="right" w:leader="dot" w:pos="7645"/>
        </w:tabs>
        <w:rPr>
          <w:rFonts w:ascii="Cambria" w:eastAsiaTheme="minorEastAsia" w:hAnsi="Cambria" w:cstheme="minorBidi"/>
          <w:noProof/>
          <w:szCs w:val="22"/>
          <w:lang w:eastAsia="sv-SE"/>
        </w:rPr>
      </w:pPr>
      <w:hyperlink w:anchor="_Toc18930768" w:history="1">
        <w:r w:rsidRPr="00AC1035">
          <w:rPr>
            <w:rStyle w:val="Hyperlnk"/>
            <w:rFonts w:ascii="Cambria" w:hAnsi="Cambria"/>
            <w:noProof/>
            <w:szCs w:val="22"/>
          </w:rPr>
          <w:t>5.2.4 Socialförvaltningen</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_Toc18930768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16</w:t>
        </w:r>
        <w:r w:rsidRPr="00AC1035">
          <w:rPr>
            <w:rFonts w:ascii="Cambria" w:hAnsi="Cambria"/>
            <w:noProof/>
            <w:webHidden/>
            <w:szCs w:val="22"/>
          </w:rPr>
          <w:fldChar w:fldCharType="end"/>
        </w:r>
      </w:hyperlink>
    </w:p>
    <w:p w14:paraId="4729607F" w14:textId="1AFD3584" w:rsidR="00AC1035" w:rsidRPr="00AC1035" w:rsidRDefault="00AC1035">
      <w:pPr>
        <w:pStyle w:val="Innehll2"/>
        <w:tabs>
          <w:tab w:val="right" w:leader="dot" w:pos="7645"/>
        </w:tabs>
        <w:rPr>
          <w:rFonts w:ascii="Cambria" w:eastAsiaTheme="minorEastAsia" w:hAnsi="Cambria" w:cstheme="minorBidi"/>
          <w:noProof/>
          <w:szCs w:val="22"/>
          <w:lang w:eastAsia="sv-SE"/>
        </w:rPr>
      </w:pPr>
      <w:hyperlink w:anchor="_Toc18930769" w:history="1">
        <w:r w:rsidRPr="00AC1035">
          <w:rPr>
            <w:rStyle w:val="Hyperlnk"/>
            <w:rFonts w:ascii="Cambria" w:hAnsi="Cambria"/>
            <w:noProof/>
            <w:szCs w:val="22"/>
          </w:rPr>
          <w:t>5.3 Personligt ombud</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_Toc18930769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16</w:t>
        </w:r>
        <w:r w:rsidRPr="00AC1035">
          <w:rPr>
            <w:rFonts w:ascii="Cambria" w:hAnsi="Cambria"/>
            <w:noProof/>
            <w:webHidden/>
            <w:szCs w:val="22"/>
          </w:rPr>
          <w:fldChar w:fldCharType="end"/>
        </w:r>
      </w:hyperlink>
    </w:p>
    <w:p w14:paraId="1967BB76" w14:textId="7629A1F7" w:rsidR="00AC1035" w:rsidRPr="00AC1035" w:rsidRDefault="00AC1035">
      <w:pPr>
        <w:pStyle w:val="Innehll3"/>
        <w:tabs>
          <w:tab w:val="right" w:leader="dot" w:pos="7645"/>
        </w:tabs>
        <w:rPr>
          <w:rFonts w:ascii="Cambria" w:eastAsiaTheme="minorEastAsia" w:hAnsi="Cambria" w:cstheme="minorBidi"/>
          <w:noProof/>
          <w:szCs w:val="22"/>
          <w:lang w:eastAsia="sv-SE"/>
        </w:rPr>
      </w:pPr>
      <w:hyperlink w:anchor="_Toc18930770" w:history="1">
        <w:r w:rsidRPr="00AC1035">
          <w:rPr>
            <w:rStyle w:val="Hyperlnk"/>
            <w:rFonts w:ascii="Cambria" w:hAnsi="Cambria"/>
            <w:noProof/>
            <w:szCs w:val="22"/>
          </w:rPr>
          <w:t>5.4 Skatteverket</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_Toc18930770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16</w:t>
        </w:r>
        <w:r w:rsidRPr="00AC1035">
          <w:rPr>
            <w:rFonts w:ascii="Cambria" w:hAnsi="Cambria"/>
            <w:noProof/>
            <w:webHidden/>
            <w:szCs w:val="22"/>
          </w:rPr>
          <w:fldChar w:fldCharType="end"/>
        </w:r>
      </w:hyperlink>
    </w:p>
    <w:p w14:paraId="3B8F50BE" w14:textId="06830ECE" w:rsidR="00AC1035" w:rsidRPr="00AC1035" w:rsidRDefault="00AC1035">
      <w:pPr>
        <w:pStyle w:val="Innehll2"/>
        <w:tabs>
          <w:tab w:val="right" w:leader="dot" w:pos="7645"/>
        </w:tabs>
        <w:rPr>
          <w:rFonts w:ascii="Cambria" w:eastAsiaTheme="minorEastAsia" w:hAnsi="Cambria" w:cstheme="minorBidi"/>
          <w:noProof/>
          <w:szCs w:val="22"/>
          <w:lang w:eastAsia="sv-SE"/>
        </w:rPr>
      </w:pPr>
      <w:hyperlink w:anchor="_Toc18930771" w:history="1">
        <w:r w:rsidRPr="00AC1035">
          <w:rPr>
            <w:rStyle w:val="Hyperlnk"/>
            <w:rFonts w:ascii="Cambria" w:hAnsi="Cambria"/>
            <w:noProof/>
            <w:szCs w:val="22"/>
          </w:rPr>
          <w:t>5.5 Pensionsmyndigheten</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_Toc18930771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16</w:t>
        </w:r>
        <w:r w:rsidRPr="00AC1035">
          <w:rPr>
            <w:rFonts w:ascii="Cambria" w:hAnsi="Cambria"/>
            <w:noProof/>
            <w:webHidden/>
            <w:szCs w:val="22"/>
          </w:rPr>
          <w:fldChar w:fldCharType="end"/>
        </w:r>
      </w:hyperlink>
    </w:p>
    <w:p w14:paraId="04196FAE" w14:textId="414DBCD0" w:rsidR="00AC1035" w:rsidRPr="00AC1035" w:rsidRDefault="00AC1035">
      <w:pPr>
        <w:pStyle w:val="Innehll3"/>
        <w:tabs>
          <w:tab w:val="right" w:leader="dot" w:pos="7645"/>
        </w:tabs>
        <w:rPr>
          <w:rFonts w:ascii="Cambria" w:eastAsiaTheme="minorEastAsia" w:hAnsi="Cambria" w:cstheme="minorBidi"/>
          <w:noProof/>
          <w:szCs w:val="22"/>
          <w:lang w:eastAsia="sv-SE"/>
        </w:rPr>
      </w:pPr>
      <w:hyperlink w:anchor="_Toc18930772" w:history="1">
        <w:r w:rsidRPr="00AC1035">
          <w:rPr>
            <w:rStyle w:val="Hyperlnk"/>
            <w:rFonts w:ascii="Cambria" w:hAnsi="Cambria"/>
            <w:noProof/>
            <w:szCs w:val="22"/>
          </w:rPr>
          <w:t>5.6 Övriga myndigheter</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_Toc18930772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16</w:t>
        </w:r>
        <w:r w:rsidRPr="00AC1035">
          <w:rPr>
            <w:rFonts w:ascii="Cambria" w:hAnsi="Cambria"/>
            <w:noProof/>
            <w:webHidden/>
            <w:szCs w:val="22"/>
          </w:rPr>
          <w:fldChar w:fldCharType="end"/>
        </w:r>
      </w:hyperlink>
    </w:p>
    <w:p w14:paraId="5EDE13D7" w14:textId="70E62B80" w:rsidR="00AC1035" w:rsidRPr="00AC1035" w:rsidRDefault="00AC1035">
      <w:pPr>
        <w:pStyle w:val="Innehll2"/>
        <w:tabs>
          <w:tab w:val="right" w:leader="dot" w:pos="7645"/>
        </w:tabs>
        <w:rPr>
          <w:rFonts w:ascii="Cambria" w:eastAsiaTheme="minorEastAsia" w:hAnsi="Cambria" w:cstheme="minorBidi"/>
          <w:noProof/>
          <w:szCs w:val="22"/>
          <w:lang w:eastAsia="sv-SE"/>
        </w:rPr>
      </w:pPr>
      <w:hyperlink w:anchor="_Toc18930773" w:history="1">
        <w:r w:rsidRPr="00AC1035">
          <w:rPr>
            <w:rStyle w:val="Hyperlnk"/>
            <w:rFonts w:ascii="Cambria" w:hAnsi="Cambria"/>
            <w:noProof/>
            <w:szCs w:val="22"/>
          </w:rPr>
          <w:t>5.7 Överklaganden</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_Toc18930773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16</w:t>
        </w:r>
        <w:r w:rsidRPr="00AC1035">
          <w:rPr>
            <w:rFonts w:ascii="Cambria" w:hAnsi="Cambria"/>
            <w:noProof/>
            <w:webHidden/>
            <w:szCs w:val="22"/>
          </w:rPr>
          <w:fldChar w:fldCharType="end"/>
        </w:r>
      </w:hyperlink>
    </w:p>
    <w:p w14:paraId="08AC10B3" w14:textId="63378EBE" w:rsidR="00AC1035" w:rsidRPr="00AC1035" w:rsidRDefault="00AC1035">
      <w:pPr>
        <w:pStyle w:val="Innehll2"/>
        <w:tabs>
          <w:tab w:val="right" w:leader="dot" w:pos="7645"/>
        </w:tabs>
        <w:rPr>
          <w:rFonts w:ascii="Cambria" w:eastAsiaTheme="minorEastAsia" w:hAnsi="Cambria" w:cstheme="minorBidi"/>
          <w:noProof/>
          <w:szCs w:val="22"/>
          <w:lang w:eastAsia="sv-SE"/>
        </w:rPr>
      </w:pPr>
      <w:hyperlink w:anchor="_Toc18930774" w:history="1">
        <w:r w:rsidRPr="00AC1035">
          <w:rPr>
            <w:rStyle w:val="Hyperlnk"/>
            <w:rFonts w:ascii="Cambria" w:hAnsi="Cambria"/>
            <w:noProof/>
            <w:szCs w:val="22"/>
          </w:rPr>
          <w:t>5.8 Fastighetsaffärer</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_Toc18930774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17</w:t>
        </w:r>
        <w:r w:rsidRPr="00AC1035">
          <w:rPr>
            <w:rFonts w:ascii="Cambria" w:hAnsi="Cambria"/>
            <w:noProof/>
            <w:webHidden/>
            <w:szCs w:val="22"/>
          </w:rPr>
          <w:fldChar w:fldCharType="end"/>
        </w:r>
      </w:hyperlink>
    </w:p>
    <w:p w14:paraId="4C096497" w14:textId="77B19960" w:rsidR="00AC1035" w:rsidRPr="00AC1035" w:rsidRDefault="00AC1035">
      <w:pPr>
        <w:pStyle w:val="Innehll3"/>
        <w:tabs>
          <w:tab w:val="right" w:leader="dot" w:pos="7645"/>
        </w:tabs>
        <w:rPr>
          <w:rFonts w:ascii="Cambria" w:eastAsiaTheme="minorEastAsia" w:hAnsi="Cambria" w:cstheme="minorBidi"/>
          <w:noProof/>
          <w:szCs w:val="22"/>
          <w:lang w:eastAsia="sv-SE"/>
        </w:rPr>
      </w:pPr>
      <w:hyperlink w:anchor="_Toc18930775" w:history="1">
        <w:r w:rsidRPr="00AC1035">
          <w:rPr>
            <w:rStyle w:val="Hyperlnk"/>
            <w:rFonts w:ascii="Cambria" w:hAnsi="Cambria"/>
            <w:noProof/>
            <w:szCs w:val="22"/>
          </w:rPr>
          <w:t>5.9 Dödsbon</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_Toc18930775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17</w:t>
        </w:r>
        <w:r w:rsidRPr="00AC1035">
          <w:rPr>
            <w:rFonts w:ascii="Cambria" w:hAnsi="Cambria"/>
            <w:noProof/>
            <w:webHidden/>
            <w:szCs w:val="22"/>
          </w:rPr>
          <w:fldChar w:fldCharType="end"/>
        </w:r>
      </w:hyperlink>
    </w:p>
    <w:p w14:paraId="1F64CC39" w14:textId="4514FDD6" w:rsidR="00AC1035" w:rsidRPr="00AC1035" w:rsidRDefault="00AC1035">
      <w:pPr>
        <w:pStyle w:val="Innehll2"/>
        <w:tabs>
          <w:tab w:val="right" w:leader="dot" w:pos="7645"/>
        </w:tabs>
        <w:rPr>
          <w:rFonts w:ascii="Cambria" w:eastAsiaTheme="minorEastAsia" w:hAnsi="Cambria" w:cstheme="minorBidi"/>
          <w:noProof/>
          <w:szCs w:val="22"/>
          <w:lang w:eastAsia="sv-SE"/>
        </w:rPr>
      </w:pPr>
      <w:hyperlink w:anchor="_Toc18930776" w:history="1">
        <w:r w:rsidRPr="00AC1035">
          <w:rPr>
            <w:rStyle w:val="Hyperlnk"/>
            <w:rFonts w:ascii="Cambria" w:hAnsi="Cambria"/>
            <w:noProof/>
            <w:szCs w:val="22"/>
          </w:rPr>
          <w:t>5.10 Fordringsägare, inkassoföretag, kronofogden, skuldsanering</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_Toc18930776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17</w:t>
        </w:r>
        <w:r w:rsidRPr="00AC1035">
          <w:rPr>
            <w:rFonts w:ascii="Cambria" w:hAnsi="Cambria"/>
            <w:noProof/>
            <w:webHidden/>
            <w:szCs w:val="22"/>
          </w:rPr>
          <w:fldChar w:fldCharType="end"/>
        </w:r>
      </w:hyperlink>
    </w:p>
    <w:p w14:paraId="78FB789A" w14:textId="24A5A949" w:rsidR="00AC1035" w:rsidRPr="00AC1035" w:rsidRDefault="00AC1035">
      <w:pPr>
        <w:pStyle w:val="Innehll1"/>
        <w:tabs>
          <w:tab w:val="right" w:leader="dot" w:pos="7645"/>
        </w:tabs>
        <w:rPr>
          <w:rFonts w:ascii="Cambria" w:eastAsiaTheme="minorEastAsia" w:hAnsi="Cambria" w:cstheme="minorBidi"/>
          <w:noProof/>
          <w:szCs w:val="22"/>
          <w:lang w:eastAsia="sv-SE"/>
        </w:rPr>
      </w:pPr>
      <w:hyperlink w:anchor="_Toc18930777" w:history="1">
        <w:r w:rsidRPr="00AC1035">
          <w:rPr>
            <w:rStyle w:val="Hyperlnk"/>
            <w:rFonts w:ascii="Cambria" w:hAnsi="Cambria"/>
            <w:noProof/>
            <w:szCs w:val="22"/>
          </w:rPr>
          <w:t>6. Sörja för person</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_Toc18930777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18</w:t>
        </w:r>
        <w:r w:rsidRPr="00AC1035">
          <w:rPr>
            <w:rFonts w:ascii="Cambria" w:hAnsi="Cambria"/>
            <w:noProof/>
            <w:webHidden/>
            <w:szCs w:val="22"/>
          </w:rPr>
          <w:fldChar w:fldCharType="end"/>
        </w:r>
      </w:hyperlink>
    </w:p>
    <w:p w14:paraId="624E9A3D" w14:textId="23080B53" w:rsidR="00AC1035" w:rsidRPr="00AC1035" w:rsidRDefault="00AC1035">
      <w:pPr>
        <w:pStyle w:val="Innehll2"/>
        <w:tabs>
          <w:tab w:val="right" w:leader="dot" w:pos="7645"/>
        </w:tabs>
        <w:rPr>
          <w:rFonts w:ascii="Cambria" w:eastAsiaTheme="minorEastAsia" w:hAnsi="Cambria" w:cstheme="minorBidi"/>
          <w:noProof/>
          <w:szCs w:val="22"/>
          <w:lang w:eastAsia="sv-SE"/>
        </w:rPr>
      </w:pPr>
      <w:hyperlink w:anchor="_Toc18930778" w:history="1">
        <w:r w:rsidRPr="00AC1035">
          <w:rPr>
            <w:rStyle w:val="Hyperlnk"/>
            <w:rFonts w:ascii="Cambria" w:hAnsi="Cambria"/>
            <w:noProof/>
            <w:szCs w:val="22"/>
          </w:rPr>
          <w:t>6.1 Om huvudmannen inte samarbetar</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_Toc18930778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18</w:t>
        </w:r>
        <w:r w:rsidRPr="00AC1035">
          <w:rPr>
            <w:rFonts w:ascii="Cambria" w:hAnsi="Cambria"/>
            <w:noProof/>
            <w:webHidden/>
            <w:szCs w:val="22"/>
          </w:rPr>
          <w:fldChar w:fldCharType="end"/>
        </w:r>
      </w:hyperlink>
    </w:p>
    <w:p w14:paraId="7C7FFE62" w14:textId="566F5193" w:rsidR="00AC1035" w:rsidRPr="00AC1035" w:rsidRDefault="00AC1035">
      <w:pPr>
        <w:pStyle w:val="Innehll2"/>
        <w:tabs>
          <w:tab w:val="right" w:leader="dot" w:pos="7645"/>
        </w:tabs>
        <w:rPr>
          <w:rFonts w:ascii="Cambria" w:eastAsiaTheme="minorEastAsia" w:hAnsi="Cambria" w:cstheme="minorBidi"/>
          <w:noProof/>
          <w:szCs w:val="22"/>
          <w:lang w:eastAsia="sv-SE"/>
        </w:rPr>
      </w:pPr>
      <w:hyperlink w:anchor="_Toc18930779" w:history="1">
        <w:r w:rsidRPr="00AC1035">
          <w:rPr>
            <w:rStyle w:val="Hyperlnk"/>
            <w:rFonts w:ascii="Cambria" w:hAnsi="Cambria"/>
            <w:noProof/>
            <w:szCs w:val="22"/>
          </w:rPr>
          <w:t>6.2 Utan samtycke</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_Toc18930779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19</w:t>
        </w:r>
        <w:r w:rsidRPr="00AC1035">
          <w:rPr>
            <w:rFonts w:ascii="Cambria" w:hAnsi="Cambria"/>
            <w:noProof/>
            <w:webHidden/>
            <w:szCs w:val="22"/>
          </w:rPr>
          <w:fldChar w:fldCharType="end"/>
        </w:r>
      </w:hyperlink>
    </w:p>
    <w:p w14:paraId="554EE8D7" w14:textId="202D48C2" w:rsidR="00AC1035" w:rsidRPr="00AC1035" w:rsidRDefault="00AC1035">
      <w:pPr>
        <w:pStyle w:val="Innehll2"/>
        <w:tabs>
          <w:tab w:val="right" w:leader="dot" w:pos="7645"/>
        </w:tabs>
        <w:rPr>
          <w:rFonts w:ascii="Cambria" w:eastAsiaTheme="minorEastAsia" w:hAnsi="Cambria" w:cstheme="minorBidi"/>
          <w:noProof/>
          <w:szCs w:val="22"/>
          <w:lang w:eastAsia="sv-SE"/>
        </w:rPr>
      </w:pPr>
      <w:hyperlink w:anchor="_Toc18930780" w:history="1">
        <w:r w:rsidRPr="00AC1035">
          <w:rPr>
            <w:rStyle w:val="Hyperlnk"/>
            <w:rFonts w:ascii="Cambria" w:hAnsi="Cambria"/>
            <w:noProof/>
            <w:szCs w:val="22"/>
          </w:rPr>
          <w:t>6.3 Samtycke</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_Toc18930780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19</w:t>
        </w:r>
        <w:r w:rsidRPr="00AC1035">
          <w:rPr>
            <w:rFonts w:ascii="Cambria" w:hAnsi="Cambria"/>
            <w:noProof/>
            <w:webHidden/>
            <w:szCs w:val="22"/>
          </w:rPr>
          <w:fldChar w:fldCharType="end"/>
        </w:r>
      </w:hyperlink>
    </w:p>
    <w:p w14:paraId="4F476808" w14:textId="1729119E" w:rsidR="00AC1035" w:rsidRPr="00AC1035" w:rsidRDefault="00AC1035">
      <w:pPr>
        <w:pStyle w:val="Innehll1"/>
        <w:tabs>
          <w:tab w:val="right" w:leader="dot" w:pos="7645"/>
        </w:tabs>
        <w:rPr>
          <w:rFonts w:ascii="Cambria" w:eastAsiaTheme="minorEastAsia" w:hAnsi="Cambria" w:cstheme="minorBidi"/>
          <w:noProof/>
          <w:szCs w:val="22"/>
          <w:lang w:eastAsia="sv-SE"/>
        </w:rPr>
      </w:pPr>
      <w:hyperlink w:anchor="_Toc18930781" w:history="1">
        <w:r w:rsidRPr="00AC1035">
          <w:rPr>
            <w:rStyle w:val="Hyperlnk"/>
            <w:rFonts w:ascii="Cambria" w:hAnsi="Cambria"/>
            <w:noProof/>
            <w:szCs w:val="22"/>
          </w:rPr>
          <w:t>7. Förvalta egendom</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_Toc18930781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20</w:t>
        </w:r>
        <w:r w:rsidRPr="00AC1035">
          <w:rPr>
            <w:rFonts w:ascii="Cambria" w:hAnsi="Cambria"/>
            <w:noProof/>
            <w:webHidden/>
            <w:szCs w:val="22"/>
          </w:rPr>
          <w:fldChar w:fldCharType="end"/>
        </w:r>
      </w:hyperlink>
    </w:p>
    <w:p w14:paraId="016ED247" w14:textId="0D0C0094" w:rsidR="00AC1035" w:rsidRPr="00AC1035" w:rsidRDefault="00AC1035">
      <w:pPr>
        <w:pStyle w:val="Innehll2"/>
        <w:tabs>
          <w:tab w:val="right" w:leader="dot" w:pos="7645"/>
        </w:tabs>
        <w:rPr>
          <w:rFonts w:ascii="Cambria" w:eastAsiaTheme="minorEastAsia" w:hAnsi="Cambria" w:cstheme="minorBidi"/>
          <w:noProof/>
          <w:szCs w:val="22"/>
          <w:lang w:eastAsia="sv-SE"/>
        </w:rPr>
      </w:pPr>
      <w:hyperlink w:anchor="_Toc18930782" w:history="1">
        <w:r w:rsidRPr="00AC1035">
          <w:rPr>
            <w:rStyle w:val="Hyperlnk"/>
            <w:rFonts w:ascii="Cambria" w:hAnsi="Cambria"/>
            <w:noProof/>
            <w:szCs w:val="22"/>
          </w:rPr>
          <w:t>7.1 När pengarna inte räcker</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_Toc18930782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21</w:t>
        </w:r>
        <w:r w:rsidRPr="00AC1035">
          <w:rPr>
            <w:rFonts w:ascii="Cambria" w:hAnsi="Cambria"/>
            <w:noProof/>
            <w:webHidden/>
            <w:szCs w:val="22"/>
          </w:rPr>
          <w:fldChar w:fldCharType="end"/>
        </w:r>
      </w:hyperlink>
    </w:p>
    <w:p w14:paraId="13859954" w14:textId="3D2109E1" w:rsidR="00AC1035" w:rsidRPr="00AC1035" w:rsidRDefault="00AC1035">
      <w:pPr>
        <w:pStyle w:val="Innehll2"/>
        <w:tabs>
          <w:tab w:val="right" w:leader="dot" w:pos="7645"/>
        </w:tabs>
        <w:rPr>
          <w:rFonts w:ascii="Cambria" w:eastAsiaTheme="minorEastAsia" w:hAnsi="Cambria" w:cstheme="minorBidi"/>
          <w:noProof/>
          <w:szCs w:val="22"/>
          <w:lang w:eastAsia="sv-SE"/>
        </w:rPr>
      </w:pPr>
      <w:hyperlink w:anchor="_Toc18930783" w:history="1">
        <w:r w:rsidRPr="00AC1035">
          <w:rPr>
            <w:rStyle w:val="Hyperlnk"/>
            <w:rFonts w:ascii="Cambria" w:hAnsi="Cambria"/>
            <w:noProof/>
            <w:szCs w:val="22"/>
          </w:rPr>
          <w:t>7.2 Den ekonomiska redovisningen</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_Toc18930783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22</w:t>
        </w:r>
        <w:r w:rsidRPr="00AC1035">
          <w:rPr>
            <w:rFonts w:ascii="Cambria" w:hAnsi="Cambria"/>
            <w:noProof/>
            <w:webHidden/>
            <w:szCs w:val="22"/>
          </w:rPr>
          <w:fldChar w:fldCharType="end"/>
        </w:r>
      </w:hyperlink>
    </w:p>
    <w:p w14:paraId="0757F374" w14:textId="7D45A7A7" w:rsidR="00AC1035" w:rsidRPr="00AC1035" w:rsidRDefault="00AC1035">
      <w:pPr>
        <w:pStyle w:val="Innehll2"/>
        <w:tabs>
          <w:tab w:val="right" w:leader="dot" w:pos="7645"/>
        </w:tabs>
        <w:rPr>
          <w:rFonts w:ascii="Cambria" w:eastAsiaTheme="minorEastAsia" w:hAnsi="Cambria" w:cstheme="minorBidi"/>
          <w:noProof/>
          <w:szCs w:val="22"/>
          <w:lang w:eastAsia="sv-SE"/>
        </w:rPr>
      </w:pPr>
      <w:hyperlink w:anchor="_Toc18930784" w:history="1">
        <w:r w:rsidRPr="00AC1035">
          <w:rPr>
            <w:rStyle w:val="Hyperlnk"/>
            <w:rFonts w:ascii="Cambria" w:hAnsi="Cambria"/>
            <w:noProof/>
            <w:szCs w:val="22"/>
          </w:rPr>
          <w:t>7.3 Upprätta årsräkning</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_Toc18930784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23</w:t>
        </w:r>
        <w:r w:rsidRPr="00AC1035">
          <w:rPr>
            <w:rFonts w:ascii="Cambria" w:hAnsi="Cambria"/>
            <w:noProof/>
            <w:webHidden/>
            <w:szCs w:val="22"/>
          </w:rPr>
          <w:fldChar w:fldCharType="end"/>
        </w:r>
      </w:hyperlink>
    </w:p>
    <w:p w14:paraId="54235024" w14:textId="7AD84C9E" w:rsidR="00AC1035" w:rsidRPr="00AC1035" w:rsidRDefault="00AC1035">
      <w:pPr>
        <w:pStyle w:val="Innehll1"/>
        <w:tabs>
          <w:tab w:val="right" w:leader="dot" w:pos="7645"/>
        </w:tabs>
        <w:rPr>
          <w:rFonts w:ascii="Cambria" w:eastAsiaTheme="minorEastAsia" w:hAnsi="Cambria" w:cstheme="minorBidi"/>
          <w:noProof/>
          <w:szCs w:val="22"/>
          <w:lang w:eastAsia="sv-SE"/>
        </w:rPr>
      </w:pPr>
      <w:hyperlink w:anchor="_Toc18930785" w:history="1">
        <w:r w:rsidRPr="00AC1035">
          <w:rPr>
            <w:rStyle w:val="Hyperlnk"/>
            <w:rFonts w:ascii="Cambria" w:hAnsi="Cambria"/>
            <w:noProof/>
            <w:szCs w:val="22"/>
          </w:rPr>
          <w:t>8. Arvode</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_Toc18930785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28</w:t>
        </w:r>
        <w:r w:rsidRPr="00AC1035">
          <w:rPr>
            <w:rFonts w:ascii="Cambria" w:hAnsi="Cambria"/>
            <w:noProof/>
            <w:webHidden/>
            <w:szCs w:val="22"/>
          </w:rPr>
          <w:fldChar w:fldCharType="end"/>
        </w:r>
      </w:hyperlink>
    </w:p>
    <w:p w14:paraId="69C6509A" w14:textId="42845A23" w:rsidR="00AC1035" w:rsidRPr="00AC1035" w:rsidRDefault="00AC1035">
      <w:pPr>
        <w:pStyle w:val="Innehll2"/>
        <w:tabs>
          <w:tab w:val="right" w:leader="dot" w:pos="7645"/>
        </w:tabs>
        <w:rPr>
          <w:rFonts w:ascii="Cambria" w:eastAsiaTheme="minorEastAsia" w:hAnsi="Cambria" w:cstheme="minorBidi"/>
          <w:noProof/>
          <w:szCs w:val="22"/>
          <w:lang w:eastAsia="sv-SE"/>
        </w:rPr>
      </w:pPr>
      <w:hyperlink w:anchor="_Toc18930786" w:history="1">
        <w:r w:rsidRPr="00AC1035">
          <w:rPr>
            <w:rStyle w:val="Hyperlnk"/>
            <w:rFonts w:ascii="Cambria" w:hAnsi="Cambria"/>
            <w:noProof/>
            <w:szCs w:val="22"/>
          </w:rPr>
          <w:t>8.1 Arvode och kostnadsersättningar</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_Toc18930786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28</w:t>
        </w:r>
        <w:r w:rsidRPr="00AC1035">
          <w:rPr>
            <w:rFonts w:ascii="Cambria" w:hAnsi="Cambria"/>
            <w:noProof/>
            <w:webHidden/>
            <w:szCs w:val="22"/>
          </w:rPr>
          <w:fldChar w:fldCharType="end"/>
        </w:r>
      </w:hyperlink>
    </w:p>
    <w:p w14:paraId="780F0C18" w14:textId="390B7F74" w:rsidR="00AC1035" w:rsidRPr="00AC1035" w:rsidRDefault="00AC1035">
      <w:pPr>
        <w:pStyle w:val="Innehll2"/>
        <w:tabs>
          <w:tab w:val="right" w:leader="dot" w:pos="7645"/>
        </w:tabs>
        <w:rPr>
          <w:rFonts w:ascii="Cambria" w:eastAsiaTheme="minorEastAsia" w:hAnsi="Cambria" w:cstheme="minorBidi"/>
          <w:noProof/>
          <w:szCs w:val="22"/>
          <w:lang w:eastAsia="sv-SE"/>
        </w:rPr>
      </w:pPr>
      <w:hyperlink w:anchor="_Toc18930787" w:history="1">
        <w:r w:rsidRPr="00AC1035">
          <w:rPr>
            <w:rStyle w:val="Hyperlnk"/>
            <w:rFonts w:ascii="Cambria" w:hAnsi="Cambria"/>
            <w:noProof/>
            <w:szCs w:val="22"/>
          </w:rPr>
          <w:t>8.2 Bedömning av arvode</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_Toc18930787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28</w:t>
        </w:r>
        <w:r w:rsidRPr="00AC1035">
          <w:rPr>
            <w:rFonts w:ascii="Cambria" w:hAnsi="Cambria"/>
            <w:noProof/>
            <w:webHidden/>
            <w:szCs w:val="22"/>
          </w:rPr>
          <w:fldChar w:fldCharType="end"/>
        </w:r>
      </w:hyperlink>
    </w:p>
    <w:p w14:paraId="744FE0FD" w14:textId="791B7BF7" w:rsidR="00AC1035" w:rsidRPr="00AC1035" w:rsidRDefault="00AC1035">
      <w:pPr>
        <w:pStyle w:val="Innehll2"/>
        <w:tabs>
          <w:tab w:val="right" w:leader="dot" w:pos="7645"/>
        </w:tabs>
        <w:rPr>
          <w:rFonts w:ascii="Cambria" w:eastAsiaTheme="minorEastAsia" w:hAnsi="Cambria" w:cstheme="minorBidi"/>
          <w:noProof/>
          <w:szCs w:val="22"/>
          <w:lang w:eastAsia="sv-SE"/>
        </w:rPr>
      </w:pPr>
      <w:hyperlink w:anchor="_Toc18930788" w:history="1">
        <w:r w:rsidRPr="00AC1035">
          <w:rPr>
            <w:rStyle w:val="Hyperlnk"/>
            <w:rFonts w:ascii="Cambria" w:hAnsi="Cambria"/>
            <w:noProof/>
            <w:szCs w:val="22"/>
          </w:rPr>
          <w:t>8.3 Arvodesbeslut</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_Toc18930788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28</w:t>
        </w:r>
        <w:r w:rsidRPr="00AC1035">
          <w:rPr>
            <w:rFonts w:ascii="Cambria" w:hAnsi="Cambria"/>
            <w:noProof/>
            <w:webHidden/>
            <w:szCs w:val="22"/>
          </w:rPr>
          <w:fldChar w:fldCharType="end"/>
        </w:r>
      </w:hyperlink>
    </w:p>
    <w:p w14:paraId="377735E2" w14:textId="0D97F381" w:rsidR="00AC1035" w:rsidRPr="00AC1035" w:rsidRDefault="00AC1035">
      <w:pPr>
        <w:pStyle w:val="Innehll1"/>
        <w:tabs>
          <w:tab w:val="right" w:leader="dot" w:pos="7645"/>
        </w:tabs>
        <w:rPr>
          <w:rFonts w:ascii="Cambria" w:eastAsiaTheme="minorEastAsia" w:hAnsi="Cambria" w:cstheme="minorBidi"/>
          <w:noProof/>
          <w:szCs w:val="22"/>
          <w:lang w:eastAsia="sv-SE"/>
        </w:rPr>
      </w:pPr>
      <w:hyperlink w:anchor="_Toc18930789" w:history="1">
        <w:r w:rsidRPr="00AC1035">
          <w:rPr>
            <w:rStyle w:val="Hyperlnk"/>
            <w:rFonts w:ascii="Cambria" w:hAnsi="Cambria"/>
            <w:noProof/>
            <w:szCs w:val="22"/>
          </w:rPr>
          <w:t>9. Huvudmannen betalar arvode och kostnadsersättningar</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_Toc18930789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29</w:t>
        </w:r>
        <w:r w:rsidRPr="00AC1035">
          <w:rPr>
            <w:rFonts w:ascii="Cambria" w:hAnsi="Cambria"/>
            <w:noProof/>
            <w:webHidden/>
            <w:szCs w:val="22"/>
          </w:rPr>
          <w:fldChar w:fldCharType="end"/>
        </w:r>
      </w:hyperlink>
    </w:p>
    <w:p w14:paraId="735AEF32" w14:textId="5EE3AB4D" w:rsidR="00AC1035" w:rsidRPr="00AC1035" w:rsidRDefault="00AC1035">
      <w:pPr>
        <w:pStyle w:val="Innehll2"/>
        <w:tabs>
          <w:tab w:val="right" w:leader="dot" w:pos="7645"/>
        </w:tabs>
        <w:rPr>
          <w:rFonts w:ascii="Cambria" w:eastAsiaTheme="minorEastAsia" w:hAnsi="Cambria" w:cstheme="minorBidi"/>
          <w:noProof/>
          <w:szCs w:val="22"/>
          <w:lang w:eastAsia="sv-SE"/>
        </w:rPr>
      </w:pPr>
      <w:hyperlink w:anchor="_Toc18930790" w:history="1">
        <w:r w:rsidRPr="00AC1035">
          <w:rPr>
            <w:rStyle w:val="Hyperlnk"/>
            <w:rFonts w:ascii="Cambria" w:hAnsi="Cambria"/>
            <w:noProof/>
            <w:szCs w:val="22"/>
          </w:rPr>
          <w:t>9.1 Betalning av arvode</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_Toc18930790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29</w:t>
        </w:r>
        <w:r w:rsidRPr="00AC1035">
          <w:rPr>
            <w:rFonts w:ascii="Cambria" w:hAnsi="Cambria"/>
            <w:noProof/>
            <w:webHidden/>
            <w:szCs w:val="22"/>
          </w:rPr>
          <w:fldChar w:fldCharType="end"/>
        </w:r>
      </w:hyperlink>
    </w:p>
    <w:p w14:paraId="0297580A" w14:textId="3FB3F4F7" w:rsidR="00AC1035" w:rsidRPr="00AC1035" w:rsidRDefault="00AC1035">
      <w:pPr>
        <w:pStyle w:val="Innehll2"/>
        <w:tabs>
          <w:tab w:val="right" w:leader="dot" w:pos="7645"/>
        </w:tabs>
        <w:rPr>
          <w:rFonts w:ascii="Cambria" w:eastAsiaTheme="minorEastAsia" w:hAnsi="Cambria" w:cstheme="minorBidi"/>
          <w:noProof/>
          <w:szCs w:val="22"/>
          <w:lang w:eastAsia="sv-SE"/>
        </w:rPr>
      </w:pPr>
      <w:hyperlink w:anchor="_Toc18930791" w:history="1">
        <w:r w:rsidRPr="00AC1035">
          <w:rPr>
            <w:rStyle w:val="Hyperlnk"/>
            <w:rFonts w:ascii="Cambria" w:hAnsi="Cambria"/>
            <w:noProof/>
            <w:szCs w:val="22"/>
          </w:rPr>
          <w:t>9.2 Merkostnadsersättning</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_Toc18930791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29</w:t>
        </w:r>
        <w:r w:rsidRPr="00AC1035">
          <w:rPr>
            <w:rFonts w:ascii="Cambria" w:hAnsi="Cambria"/>
            <w:noProof/>
            <w:webHidden/>
            <w:szCs w:val="22"/>
          </w:rPr>
          <w:fldChar w:fldCharType="end"/>
        </w:r>
      </w:hyperlink>
    </w:p>
    <w:p w14:paraId="03192950" w14:textId="4BBC4F65" w:rsidR="00AC1035" w:rsidRPr="00AC1035" w:rsidRDefault="00AC1035">
      <w:pPr>
        <w:pStyle w:val="Innehll1"/>
        <w:tabs>
          <w:tab w:val="right" w:leader="dot" w:pos="7645"/>
        </w:tabs>
        <w:rPr>
          <w:rFonts w:ascii="Cambria" w:eastAsiaTheme="minorEastAsia" w:hAnsi="Cambria" w:cstheme="minorBidi"/>
          <w:noProof/>
          <w:szCs w:val="22"/>
          <w:lang w:eastAsia="sv-SE"/>
        </w:rPr>
      </w:pPr>
      <w:hyperlink w:anchor="_Toc18930792" w:history="1">
        <w:r w:rsidRPr="00AC1035">
          <w:rPr>
            <w:rStyle w:val="Hyperlnk"/>
            <w:rFonts w:ascii="Cambria" w:hAnsi="Cambria"/>
            <w:noProof/>
            <w:szCs w:val="22"/>
          </w:rPr>
          <w:t>10. Gåvor</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_Toc18930792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30</w:t>
        </w:r>
        <w:r w:rsidRPr="00AC1035">
          <w:rPr>
            <w:rFonts w:ascii="Cambria" w:hAnsi="Cambria"/>
            <w:noProof/>
            <w:webHidden/>
            <w:szCs w:val="22"/>
          </w:rPr>
          <w:fldChar w:fldCharType="end"/>
        </w:r>
      </w:hyperlink>
    </w:p>
    <w:p w14:paraId="7752A5F2" w14:textId="0BA6F1A6" w:rsidR="00AC1035" w:rsidRPr="00AC1035" w:rsidRDefault="00AC1035">
      <w:pPr>
        <w:pStyle w:val="Innehll2"/>
        <w:tabs>
          <w:tab w:val="right" w:leader="dot" w:pos="7645"/>
        </w:tabs>
        <w:rPr>
          <w:rFonts w:ascii="Cambria" w:eastAsiaTheme="minorEastAsia" w:hAnsi="Cambria" w:cstheme="minorBidi"/>
          <w:noProof/>
          <w:szCs w:val="22"/>
          <w:lang w:eastAsia="sv-SE"/>
        </w:rPr>
      </w:pPr>
      <w:hyperlink w:anchor="_Toc18930793" w:history="1">
        <w:r w:rsidRPr="00AC1035">
          <w:rPr>
            <w:rStyle w:val="Hyperlnk"/>
            <w:rFonts w:ascii="Cambria" w:hAnsi="Cambria"/>
            <w:noProof/>
            <w:szCs w:val="22"/>
          </w:rPr>
          <w:t>10.1 Gåvoförbud</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_Toc18930793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30</w:t>
        </w:r>
        <w:r w:rsidRPr="00AC1035">
          <w:rPr>
            <w:rFonts w:ascii="Cambria" w:hAnsi="Cambria"/>
            <w:noProof/>
            <w:webHidden/>
            <w:szCs w:val="22"/>
          </w:rPr>
          <w:fldChar w:fldCharType="end"/>
        </w:r>
      </w:hyperlink>
    </w:p>
    <w:p w14:paraId="38B53B7B" w14:textId="40BA694B" w:rsidR="00AC1035" w:rsidRPr="00AC1035" w:rsidRDefault="00AC1035">
      <w:pPr>
        <w:pStyle w:val="Innehll2"/>
        <w:tabs>
          <w:tab w:val="right" w:leader="dot" w:pos="7645"/>
        </w:tabs>
        <w:rPr>
          <w:rFonts w:ascii="Cambria" w:eastAsiaTheme="minorEastAsia" w:hAnsi="Cambria" w:cstheme="minorBidi"/>
          <w:noProof/>
          <w:szCs w:val="22"/>
          <w:lang w:eastAsia="sv-SE"/>
        </w:rPr>
      </w:pPr>
      <w:hyperlink w:anchor="_Toc18930794" w:history="1">
        <w:r w:rsidRPr="00AC1035">
          <w:rPr>
            <w:rStyle w:val="Hyperlnk"/>
            <w:rFonts w:ascii="Cambria" w:hAnsi="Cambria"/>
            <w:noProof/>
            <w:szCs w:val="22"/>
          </w:rPr>
          <w:t>10.2 Ekonomiskt stöd till närstående</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_Toc18930794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30</w:t>
        </w:r>
        <w:r w:rsidRPr="00AC1035">
          <w:rPr>
            <w:rFonts w:ascii="Cambria" w:hAnsi="Cambria"/>
            <w:noProof/>
            <w:webHidden/>
            <w:szCs w:val="22"/>
          </w:rPr>
          <w:fldChar w:fldCharType="end"/>
        </w:r>
      </w:hyperlink>
    </w:p>
    <w:p w14:paraId="1BB7B8B9" w14:textId="4FD9A121" w:rsidR="00AC1035" w:rsidRPr="00AC1035" w:rsidRDefault="00AC1035">
      <w:pPr>
        <w:pStyle w:val="Innehll2"/>
        <w:tabs>
          <w:tab w:val="right" w:leader="dot" w:pos="7645"/>
        </w:tabs>
        <w:rPr>
          <w:rFonts w:ascii="Cambria" w:eastAsiaTheme="minorEastAsia" w:hAnsi="Cambria" w:cstheme="minorBidi"/>
          <w:noProof/>
          <w:szCs w:val="22"/>
          <w:lang w:eastAsia="sv-SE"/>
        </w:rPr>
      </w:pPr>
      <w:hyperlink w:anchor="_Toc18930795" w:history="1">
        <w:r w:rsidRPr="00AC1035">
          <w:rPr>
            <w:rStyle w:val="Hyperlnk"/>
            <w:rFonts w:ascii="Cambria" w:hAnsi="Cambria"/>
            <w:noProof/>
            <w:szCs w:val="22"/>
          </w:rPr>
          <w:t>10.3 Gåvor till gode mannen</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_Toc18930795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30</w:t>
        </w:r>
        <w:r w:rsidRPr="00AC1035">
          <w:rPr>
            <w:rFonts w:ascii="Cambria" w:hAnsi="Cambria"/>
            <w:noProof/>
            <w:webHidden/>
            <w:szCs w:val="22"/>
          </w:rPr>
          <w:fldChar w:fldCharType="end"/>
        </w:r>
      </w:hyperlink>
    </w:p>
    <w:p w14:paraId="72365F48" w14:textId="10EC456A" w:rsidR="00AC1035" w:rsidRPr="00AC1035" w:rsidRDefault="00AC1035">
      <w:pPr>
        <w:pStyle w:val="Innehll1"/>
        <w:tabs>
          <w:tab w:val="right" w:leader="dot" w:pos="7645"/>
        </w:tabs>
        <w:rPr>
          <w:rFonts w:ascii="Cambria" w:eastAsiaTheme="minorEastAsia" w:hAnsi="Cambria" w:cstheme="minorBidi"/>
          <w:noProof/>
          <w:szCs w:val="22"/>
          <w:lang w:eastAsia="sv-SE"/>
        </w:rPr>
      </w:pPr>
      <w:hyperlink w:anchor="_Toc18930796" w:history="1">
        <w:r w:rsidRPr="00AC1035">
          <w:rPr>
            <w:rStyle w:val="Hyperlnk"/>
            <w:rFonts w:ascii="Cambria" w:hAnsi="Cambria"/>
            <w:noProof/>
            <w:szCs w:val="22"/>
          </w:rPr>
          <w:t>11. Köp och försäljning av fastighet, tomträtt och bostadsrätt</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_Toc18930796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31</w:t>
        </w:r>
        <w:r w:rsidRPr="00AC1035">
          <w:rPr>
            <w:rFonts w:ascii="Cambria" w:hAnsi="Cambria"/>
            <w:noProof/>
            <w:webHidden/>
            <w:szCs w:val="22"/>
          </w:rPr>
          <w:fldChar w:fldCharType="end"/>
        </w:r>
      </w:hyperlink>
    </w:p>
    <w:p w14:paraId="2AF23156" w14:textId="6978BCF0" w:rsidR="00AC1035" w:rsidRPr="00AC1035" w:rsidRDefault="00AC1035">
      <w:pPr>
        <w:pStyle w:val="Innehll2"/>
        <w:tabs>
          <w:tab w:val="right" w:leader="dot" w:pos="7645"/>
        </w:tabs>
        <w:rPr>
          <w:rFonts w:ascii="Cambria" w:eastAsiaTheme="minorEastAsia" w:hAnsi="Cambria" w:cstheme="minorBidi"/>
          <w:noProof/>
          <w:szCs w:val="22"/>
          <w:lang w:eastAsia="sv-SE"/>
        </w:rPr>
      </w:pPr>
      <w:hyperlink w:anchor="_Toc18930797" w:history="1">
        <w:r w:rsidRPr="00AC1035">
          <w:rPr>
            <w:rStyle w:val="Hyperlnk"/>
            <w:rFonts w:ascii="Cambria" w:hAnsi="Cambria"/>
            <w:noProof/>
            <w:szCs w:val="22"/>
          </w:rPr>
          <w:t>11.1 Förberedelser</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_Toc18930797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31</w:t>
        </w:r>
        <w:r w:rsidRPr="00AC1035">
          <w:rPr>
            <w:rFonts w:ascii="Cambria" w:hAnsi="Cambria"/>
            <w:noProof/>
            <w:webHidden/>
            <w:szCs w:val="22"/>
          </w:rPr>
          <w:fldChar w:fldCharType="end"/>
        </w:r>
      </w:hyperlink>
    </w:p>
    <w:p w14:paraId="285B848A" w14:textId="72811A8A" w:rsidR="00AC1035" w:rsidRPr="00AC1035" w:rsidRDefault="00AC1035">
      <w:pPr>
        <w:pStyle w:val="Innehll2"/>
        <w:tabs>
          <w:tab w:val="right" w:leader="dot" w:pos="7645"/>
        </w:tabs>
        <w:rPr>
          <w:rFonts w:ascii="Cambria" w:eastAsiaTheme="minorEastAsia" w:hAnsi="Cambria" w:cstheme="minorBidi"/>
          <w:noProof/>
          <w:szCs w:val="22"/>
          <w:lang w:eastAsia="sv-SE"/>
        </w:rPr>
      </w:pPr>
      <w:hyperlink w:anchor="_Toc18930798" w:history="1">
        <w:r w:rsidRPr="00AC1035">
          <w:rPr>
            <w:rStyle w:val="Hyperlnk"/>
            <w:rFonts w:ascii="Cambria" w:hAnsi="Cambria"/>
            <w:noProof/>
            <w:szCs w:val="22"/>
          </w:rPr>
          <w:t>11.2 Överförmyndarnämndens samtycke till försäljningen</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_Toc18930798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31</w:t>
        </w:r>
        <w:r w:rsidRPr="00AC1035">
          <w:rPr>
            <w:rFonts w:ascii="Cambria" w:hAnsi="Cambria"/>
            <w:noProof/>
            <w:webHidden/>
            <w:szCs w:val="22"/>
          </w:rPr>
          <w:fldChar w:fldCharType="end"/>
        </w:r>
      </w:hyperlink>
    </w:p>
    <w:p w14:paraId="59F862DF" w14:textId="109FF8B0" w:rsidR="00AC1035" w:rsidRPr="00AC1035" w:rsidRDefault="00AC1035">
      <w:pPr>
        <w:pStyle w:val="Innehll2"/>
        <w:tabs>
          <w:tab w:val="right" w:leader="dot" w:pos="7645"/>
        </w:tabs>
        <w:rPr>
          <w:rFonts w:ascii="Cambria" w:eastAsiaTheme="minorEastAsia" w:hAnsi="Cambria" w:cstheme="minorBidi"/>
          <w:noProof/>
          <w:szCs w:val="22"/>
          <w:lang w:eastAsia="sv-SE"/>
        </w:rPr>
      </w:pPr>
      <w:hyperlink w:anchor="_Toc18930799" w:history="1">
        <w:r w:rsidRPr="00AC1035">
          <w:rPr>
            <w:rStyle w:val="Hyperlnk"/>
            <w:rFonts w:ascii="Cambria" w:hAnsi="Cambria"/>
            <w:noProof/>
            <w:szCs w:val="22"/>
          </w:rPr>
          <w:t>11.3 Flyttning, städning och dylikt</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_Toc18930799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32</w:t>
        </w:r>
        <w:r w:rsidRPr="00AC1035">
          <w:rPr>
            <w:rFonts w:ascii="Cambria" w:hAnsi="Cambria"/>
            <w:noProof/>
            <w:webHidden/>
            <w:szCs w:val="22"/>
          </w:rPr>
          <w:fldChar w:fldCharType="end"/>
        </w:r>
      </w:hyperlink>
    </w:p>
    <w:p w14:paraId="28F5DC74" w14:textId="73C6FF34" w:rsidR="00AC1035" w:rsidRPr="00AC1035" w:rsidRDefault="00AC1035">
      <w:pPr>
        <w:pStyle w:val="Innehll2"/>
        <w:tabs>
          <w:tab w:val="right" w:leader="dot" w:pos="7645"/>
        </w:tabs>
        <w:rPr>
          <w:rFonts w:ascii="Cambria" w:eastAsiaTheme="minorEastAsia" w:hAnsi="Cambria" w:cstheme="minorBidi"/>
          <w:noProof/>
          <w:szCs w:val="22"/>
          <w:lang w:eastAsia="sv-SE"/>
        </w:rPr>
      </w:pPr>
      <w:hyperlink w:anchor="_Toc18930800" w:history="1">
        <w:r w:rsidRPr="00AC1035">
          <w:rPr>
            <w:rStyle w:val="Hyperlnk"/>
            <w:rFonts w:ascii="Cambria" w:hAnsi="Cambria"/>
            <w:noProof/>
            <w:szCs w:val="22"/>
          </w:rPr>
          <w:t>11.4 Lösöre</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_Toc18930800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32</w:t>
        </w:r>
        <w:r w:rsidRPr="00AC1035">
          <w:rPr>
            <w:rFonts w:ascii="Cambria" w:hAnsi="Cambria"/>
            <w:noProof/>
            <w:webHidden/>
            <w:szCs w:val="22"/>
          </w:rPr>
          <w:fldChar w:fldCharType="end"/>
        </w:r>
      </w:hyperlink>
    </w:p>
    <w:p w14:paraId="7B172701" w14:textId="1A21C1D1" w:rsidR="00AC1035" w:rsidRPr="00AC1035" w:rsidRDefault="00AC1035">
      <w:pPr>
        <w:pStyle w:val="Innehll1"/>
        <w:tabs>
          <w:tab w:val="right" w:leader="dot" w:pos="7645"/>
        </w:tabs>
        <w:rPr>
          <w:rFonts w:ascii="Cambria" w:eastAsiaTheme="minorEastAsia" w:hAnsi="Cambria" w:cstheme="minorBidi"/>
          <w:noProof/>
          <w:szCs w:val="22"/>
          <w:lang w:eastAsia="sv-SE"/>
        </w:rPr>
      </w:pPr>
      <w:hyperlink w:anchor="_Toc18930801" w:history="1">
        <w:r w:rsidRPr="00AC1035">
          <w:rPr>
            <w:rStyle w:val="Hyperlnk"/>
            <w:rFonts w:ascii="Cambria" w:hAnsi="Cambria"/>
            <w:noProof/>
            <w:szCs w:val="22"/>
          </w:rPr>
          <w:t>12. Bouppteckning och arvskifte</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_Toc18930801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33</w:t>
        </w:r>
        <w:r w:rsidRPr="00AC1035">
          <w:rPr>
            <w:rFonts w:ascii="Cambria" w:hAnsi="Cambria"/>
            <w:noProof/>
            <w:webHidden/>
            <w:szCs w:val="22"/>
          </w:rPr>
          <w:fldChar w:fldCharType="end"/>
        </w:r>
      </w:hyperlink>
    </w:p>
    <w:p w14:paraId="42403B89" w14:textId="72CFAFD6" w:rsidR="00AC1035" w:rsidRPr="00AC1035" w:rsidRDefault="00AC1035">
      <w:pPr>
        <w:pStyle w:val="Innehll2"/>
        <w:tabs>
          <w:tab w:val="right" w:leader="dot" w:pos="7645"/>
        </w:tabs>
        <w:rPr>
          <w:rFonts w:ascii="Cambria" w:eastAsiaTheme="minorEastAsia" w:hAnsi="Cambria" w:cstheme="minorBidi"/>
          <w:noProof/>
          <w:szCs w:val="22"/>
          <w:lang w:eastAsia="sv-SE"/>
        </w:rPr>
      </w:pPr>
      <w:hyperlink w:anchor="_Toc18930802" w:history="1">
        <w:r w:rsidRPr="00AC1035">
          <w:rPr>
            <w:rStyle w:val="Hyperlnk"/>
            <w:rFonts w:ascii="Cambria" w:hAnsi="Cambria"/>
            <w:noProof/>
            <w:szCs w:val="22"/>
          </w:rPr>
          <w:t>12.1 Ansökan om överförmyndarnämndens samtycke</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_Toc18930802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33</w:t>
        </w:r>
        <w:r w:rsidRPr="00AC1035">
          <w:rPr>
            <w:rFonts w:ascii="Cambria" w:hAnsi="Cambria"/>
            <w:noProof/>
            <w:webHidden/>
            <w:szCs w:val="22"/>
          </w:rPr>
          <w:fldChar w:fldCharType="end"/>
        </w:r>
      </w:hyperlink>
    </w:p>
    <w:p w14:paraId="3538DF72" w14:textId="334BA141" w:rsidR="00AC1035" w:rsidRPr="00AC1035" w:rsidRDefault="00AC1035">
      <w:pPr>
        <w:pStyle w:val="Innehll2"/>
        <w:tabs>
          <w:tab w:val="right" w:leader="dot" w:pos="7645"/>
        </w:tabs>
        <w:rPr>
          <w:rFonts w:ascii="Cambria" w:eastAsiaTheme="minorEastAsia" w:hAnsi="Cambria" w:cstheme="minorBidi"/>
          <w:noProof/>
          <w:szCs w:val="22"/>
          <w:lang w:eastAsia="sv-SE"/>
        </w:rPr>
      </w:pPr>
      <w:hyperlink w:anchor="_Toc18930803" w:history="1">
        <w:r w:rsidRPr="00AC1035">
          <w:rPr>
            <w:rStyle w:val="Hyperlnk"/>
            <w:rFonts w:ascii="Cambria" w:hAnsi="Cambria"/>
            <w:noProof/>
            <w:szCs w:val="22"/>
          </w:rPr>
          <w:t>12.2 Redogörelse för skifteshinder</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_Toc18930803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33</w:t>
        </w:r>
        <w:r w:rsidRPr="00AC1035">
          <w:rPr>
            <w:rFonts w:ascii="Cambria" w:hAnsi="Cambria"/>
            <w:noProof/>
            <w:webHidden/>
            <w:szCs w:val="22"/>
          </w:rPr>
          <w:fldChar w:fldCharType="end"/>
        </w:r>
      </w:hyperlink>
    </w:p>
    <w:p w14:paraId="61E0E8BC" w14:textId="05F32F39" w:rsidR="00AC1035" w:rsidRPr="00AC1035" w:rsidRDefault="00AC1035">
      <w:pPr>
        <w:pStyle w:val="Innehll2"/>
        <w:tabs>
          <w:tab w:val="right" w:leader="dot" w:pos="7645"/>
        </w:tabs>
        <w:rPr>
          <w:rFonts w:ascii="Cambria" w:eastAsiaTheme="minorEastAsia" w:hAnsi="Cambria" w:cstheme="minorBidi"/>
          <w:noProof/>
          <w:szCs w:val="22"/>
          <w:lang w:eastAsia="sv-SE"/>
        </w:rPr>
      </w:pPr>
      <w:hyperlink w:anchor="_Toc18930804" w:history="1">
        <w:r w:rsidRPr="00AC1035">
          <w:rPr>
            <w:rStyle w:val="Hyperlnk"/>
            <w:rFonts w:ascii="Cambria" w:hAnsi="Cambria"/>
            <w:noProof/>
            <w:szCs w:val="22"/>
          </w:rPr>
          <w:t>12.3 Överförmyndarnämndens samtycke innan arvskifte upprättats</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_Toc18930804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33</w:t>
        </w:r>
        <w:r w:rsidRPr="00AC1035">
          <w:rPr>
            <w:rFonts w:ascii="Cambria" w:hAnsi="Cambria"/>
            <w:noProof/>
            <w:webHidden/>
            <w:szCs w:val="22"/>
          </w:rPr>
          <w:fldChar w:fldCharType="end"/>
        </w:r>
      </w:hyperlink>
    </w:p>
    <w:p w14:paraId="0C4D69B7" w14:textId="62206D09" w:rsidR="00AC1035" w:rsidRPr="00AC1035" w:rsidRDefault="00AC1035">
      <w:pPr>
        <w:pStyle w:val="Innehll3"/>
        <w:tabs>
          <w:tab w:val="right" w:leader="dot" w:pos="7645"/>
        </w:tabs>
        <w:rPr>
          <w:rFonts w:ascii="Cambria" w:eastAsiaTheme="minorEastAsia" w:hAnsi="Cambria" w:cstheme="minorBidi"/>
          <w:noProof/>
          <w:szCs w:val="22"/>
          <w:lang w:eastAsia="sv-SE"/>
        </w:rPr>
      </w:pPr>
      <w:hyperlink w:anchor="_Toc18930805" w:history="1">
        <w:r w:rsidRPr="00AC1035">
          <w:rPr>
            <w:rStyle w:val="Hyperlnk"/>
            <w:rFonts w:ascii="Cambria" w:hAnsi="Cambria"/>
            <w:noProof/>
            <w:szCs w:val="22"/>
          </w:rPr>
          <w:t>12.4 Huvudmannen som enda arvinge</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_Toc18930805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33</w:t>
        </w:r>
        <w:r w:rsidRPr="00AC1035">
          <w:rPr>
            <w:rFonts w:ascii="Cambria" w:hAnsi="Cambria"/>
            <w:noProof/>
            <w:webHidden/>
            <w:szCs w:val="22"/>
          </w:rPr>
          <w:fldChar w:fldCharType="end"/>
        </w:r>
      </w:hyperlink>
    </w:p>
    <w:p w14:paraId="10DD36CC" w14:textId="5A891688" w:rsidR="00AC1035" w:rsidRPr="00AC1035" w:rsidRDefault="00AC1035">
      <w:pPr>
        <w:pStyle w:val="Innehll1"/>
        <w:tabs>
          <w:tab w:val="right" w:leader="dot" w:pos="7645"/>
        </w:tabs>
        <w:rPr>
          <w:rFonts w:ascii="Cambria" w:eastAsiaTheme="minorEastAsia" w:hAnsi="Cambria" w:cstheme="minorBidi"/>
          <w:noProof/>
          <w:szCs w:val="22"/>
          <w:lang w:eastAsia="sv-SE"/>
        </w:rPr>
      </w:pPr>
      <w:hyperlink w:anchor="_Toc18930806" w:history="1">
        <w:r w:rsidRPr="00AC1035">
          <w:rPr>
            <w:rStyle w:val="Hyperlnk"/>
            <w:rFonts w:ascii="Cambria" w:hAnsi="Cambria"/>
            <w:noProof/>
            <w:szCs w:val="22"/>
          </w:rPr>
          <w:t>13. När godmanskapet inte fungerar</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_Toc18930806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34</w:t>
        </w:r>
        <w:r w:rsidRPr="00AC1035">
          <w:rPr>
            <w:rFonts w:ascii="Cambria" w:hAnsi="Cambria"/>
            <w:noProof/>
            <w:webHidden/>
            <w:szCs w:val="22"/>
          </w:rPr>
          <w:fldChar w:fldCharType="end"/>
        </w:r>
      </w:hyperlink>
    </w:p>
    <w:p w14:paraId="118BF51F" w14:textId="1B40A6C0" w:rsidR="00AC1035" w:rsidRPr="00AC1035" w:rsidRDefault="00AC1035">
      <w:pPr>
        <w:pStyle w:val="Innehll2"/>
        <w:tabs>
          <w:tab w:val="right" w:leader="dot" w:pos="7645"/>
        </w:tabs>
        <w:rPr>
          <w:rFonts w:ascii="Cambria" w:eastAsiaTheme="minorEastAsia" w:hAnsi="Cambria" w:cstheme="minorBidi"/>
          <w:noProof/>
          <w:szCs w:val="22"/>
          <w:lang w:eastAsia="sv-SE"/>
        </w:rPr>
      </w:pPr>
      <w:hyperlink w:anchor="_Toc18930807" w:history="1">
        <w:r w:rsidRPr="00AC1035">
          <w:rPr>
            <w:rStyle w:val="Hyperlnk"/>
            <w:rFonts w:ascii="Cambria" w:hAnsi="Cambria"/>
            <w:noProof/>
            <w:szCs w:val="22"/>
          </w:rPr>
          <w:t>13.1 Att utöka eller begränsa godmanskapet</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_Toc18930807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34</w:t>
        </w:r>
        <w:r w:rsidRPr="00AC1035">
          <w:rPr>
            <w:rFonts w:ascii="Cambria" w:hAnsi="Cambria"/>
            <w:noProof/>
            <w:webHidden/>
            <w:szCs w:val="22"/>
          </w:rPr>
          <w:fldChar w:fldCharType="end"/>
        </w:r>
      </w:hyperlink>
    </w:p>
    <w:p w14:paraId="414764E7" w14:textId="1B8F4C31" w:rsidR="00AC1035" w:rsidRPr="00AC1035" w:rsidRDefault="00AC1035">
      <w:pPr>
        <w:pStyle w:val="Innehll2"/>
        <w:tabs>
          <w:tab w:val="right" w:leader="dot" w:pos="7645"/>
        </w:tabs>
        <w:rPr>
          <w:rFonts w:ascii="Cambria" w:eastAsiaTheme="minorEastAsia" w:hAnsi="Cambria" w:cstheme="minorBidi"/>
          <w:noProof/>
          <w:szCs w:val="22"/>
          <w:lang w:eastAsia="sv-SE"/>
        </w:rPr>
      </w:pPr>
      <w:hyperlink w:anchor="_Toc18930808" w:history="1">
        <w:r w:rsidRPr="00AC1035">
          <w:rPr>
            <w:rStyle w:val="Hyperlnk"/>
            <w:rFonts w:ascii="Cambria" w:hAnsi="Cambria"/>
            <w:noProof/>
            <w:szCs w:val="22"/>
          </w:rPr>
          <w:t>13.2 Förändrade förutsättningar</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_Toc18930808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34</w:t>
        </w:r>
        <w:r w:rsidRPr="00AC1035">
          <w:rPr>
            <w:rFonts w:ascii="Cambria" w:hAnsi="Cambria"/>
            <w:noProof/>
            <w:webHidden/>
            <w:szCs w:val="22"/>
          </w:rPr>
          <w:fldChar w:fldCharType="end"/>
        </w:r>
      </w:hyperlink>
    </w:p>
    <w:p w14:paraId="6AF6C60F" w14:textId="11A5322B" w:rsidR="00AC1035" w:rsidRPr="00AC1035" w:rsidRDefault="00AC1035">
      <w:pPr>
        <w:pStyle w:val="Innehll2"/>
        <w:tabs>
          <w:tab w:val="right" w:leader="dot" w:pos="7645"/>
        </w:tabs>
        <w:rPr>
          <w:rFonts w:ascii="Cambria" w:eastAsiaTheme="minorEastAsia" w:hAnsi="Cambria" w:cstheme="minorBidi"/>
          <w:noProof/>
          <w:szCs w:val="22"/>
          <w:lang w:eastAsia="sv-SE"/>
        </w:rPr>
      </w:pPr>
      <w:hyperlink w:anchor="_Toc18930809" w:history="1">
        <w:r w:rsidRPr="00AC1035">
          <w:rPr>
            <w:rStyle w:val="Hyperlnk"/>
            <w:rFonts w:ascii="Cambria" w:hAnsi="Cambria"/>
            <w:noProof/>
            <w:szCs w:val="22"/>
          </w:rPr>
          <w:t>13.3 God man är inte tillräckligt</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_Toc18930809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34</w:t>
        </w:r>
        <w:r w:rsidRPr="00AC1035">
          <w:rPr>
            <w:rFonts w:ascii="Cambria" w:hAnsi="Cambria"/>
            <w:noProof/>
            <w:webHidden/>
            <w:szCs w:val="22"/>
          </w:rPr>
          <w:fldChar w:fldCharType="end"/>
        </w:r>
      </w:hyperlink>
    </w:p>
    <w:p w14:paraId="18192CFB" w14:textId="6A2F2093" w:rsidR="00AC1035" w:rsidRPr="00AC1035" w:rsidRDefault="00AC1035">
      <w:pPr>
        <w:pStyle w:val="Innehll2"/>
        <w:tabs>
          <w:tab w:val="right" w:leader="dot" w:pos="7645"/>
        </w:tabs>
        <w:rPr>
          <w:rFonts w:ascii="Cambria" w:eastAsiaTheme="minorEastAsia" w:hAnsi="Cambria" w:cstheme="minorBidi"/>
          <w:noProof/>
          <w:szCs w:val="22"/>
          <w:lang w:eastAsia="sv-SE"/>
        </w:rPr>
      </w:pPr>
      <w:hyperlink w:anchor="_Toc18930810" w:history="1">
        <w:r w:rsidRPr="00AC1035">
          <w:rPr>
            <w:rStyle w:val="Hyperlnk"/>
            <w:rFonts w:ascii="Cambria" w:hAnsi="Cambria"/>
            <w:noProof/>
            <w:szCs w:val="22"/>
          </w:rPr>
          <w:t>13.4 Ställföreträdaren begär sitt entledigande</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_Toc18930810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34</w:t>
        </w:r>
        <w:r w:rsidRPr="00AC1035">
          <w:rPr>
            <w:rFonts w:ascii="Cambria" w:hAnsi="Cambria"/>
            <w:noProof/>
            <w:webHidden/>
            <w:szCs w:val="22"/>
          </w:rPr>
          <w:fldChar w:fldCharType="end"/>
        </w:r>
      </w:hyperlink>
    </w:p>
    <w:p w14:paraId="18DF52A8" w14:textId="3234863E" w:rsidR="00AC1035" w:rsidRPr="00AC1035" w:rsidRDefault="00AC1035">
      <w:pPr>
        <w:pStyle w:val="Innehll1"/>
        <w:tabs>
          <w:tab w:val="right" w:leader="dot" w:pos="7645"/>
        </w:tabs>
        <w:rPr>
          <w:rFonts w:ascii="Cambria" w:eastAsiaTheme="minorEastAsia" w:hAnsi="Cambria" w:cstheme="minorBidi"/>
          <w:noProof/>
          <w:szCs w:val="22"/>
          <w:lang w:eastAsia="sv-SE"/>
        </w:rPr>
      </w:pPr>
      <w:hyperlink w:anchor="_Toc18930811" w:history="1">
        <w:r w:rsidRPr="00AC1035">
          <w:rPr>
            <w:rStyle w:val="Hyperlnk"/>
            <w:rFonts w:ascii="Cambria" w:hAnsi="Cambria"/>
            <w:noProof/>
            <w:szCs w:val="22"/>
          </w:rPr>
          <w:t>14. Huvudmannen avlider</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_Toc18930811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35</w:t>
        </w:r>
        <w:r w:rsidRPr="00AC1035">
          <w:rPr>
            <w:rFonts w:ascii="Cambria" w:hAnsi="Cambria"/>
            <w:noProof/>
            <w:webHidden/>
            <w:szCs w:val="22"/>
          </w:rPr>
          <w:fldChar w:fldCharType="end"/>
        </w:r>
      </w:hyperlink>
    </w:p>
    <w:p w14:paraId="4A72B6B8" w14:textId="65BAA1B3" w:rsidR="00AC1035" w:rsidRPr="00AC1035" w:rsidRDefault="00AC1035">
      <w:pPr>
        <w:pStyle w:val="Innehll2"/>
        <w:tabs>
          <w:tab w:val="right" w:leader="dot" w:pos="7645"/>
        </w:tabs>
        <w:rPr>
          <w:rFonts w:ascii="Cambria" w:eastAsiaTheme="minorEastAsia" w:hAnsi="Cambria" w:cstheme="minorBidi"/>
          <w:noProof/>
          <w:szCs w:val="22"/>
          <w:lang w:eastAsia="sv-SE"/>
        </w:rPr>
      </w:pPr>
      <w:hyperlink w:anchor="_Toc18930812" w:history="1">
        <w:r w:rsidRPr="00AC1035">
          <w:rPr>
            <w:rStyle w:val="Hyperlnk"/>
            <w:rFonts w:ascii="Cambria" w:hAnsi="Cambria"/>
            <w:noProof/>
            <w:szCs w:val="22"/>
          </w:rPr>
          <w:t>14.1 Sluträkning</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_Toc18930812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35</w:t>
        </w:r>
        <w:r w:rsidRPr="00AC1035">
          <w:rPr>
            <w:rFonts w:ascii="Cambria" w:hAnsi="Cambria"/>
            <w:noProof/>
            <w:webHidden/>
            <w:szCs w:val="22"/>
          </w:rPr>
          <w:fldChar w:fldCharType="end"/>
        </w:r>
      </w:hyperlink>
    </w:p>
    <w:p w14:paraId="2DD899D2" w14:textId="26311C8B" w:rsidR="00AC1035" w:rsidRPr="00AC1035" w:rsidRDefault="00AC1035">
      <w:pPr>
        <w:pStyle w:val="Innehll2"/>
        <w:tabs>
          <w:tab w:val="right" w:leader="dot" w:pos="7645"/>
        </w:tabs>
        <w:rPr>
          <w:rFonts w:ascii="Cambria" w:eastAsiaTheme="minorEastAsia" w:hAnsi="Cambria" w:cstheme="minorBidi"/>
          <w:noProof/>
          <w:szCs w:val="22"/>
          <w:lang w:eastAsia="sv-SE"/>
        </w:rPr>
      </w:pPr>
      <w:hyperlink w:anchor="_Toc18930813" w:history="1">
        <w:r w:rsidRPr="00AC1035">
          <w:rPr>
            <w:rStyle w:val="Hyperlnk"/>
            <w:rFonts w:ascii="Cambria" w:hAnsi="Cambria"/>
            <w:noProof/>
            <w:szCs w:val="22"/>
          </w:rPr>
          <w:t>14.2 Praktiska åtgärder när huvudmannen avlidit</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_Toc18930813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35</w:t>
        </w:r>
        <w:r w:rsidRPr="00AC1035">
          <w:rPr>
            <w:rFonts w:ascii="Cambria" w:hAnsi="Cambria"/>
            <w:noProof/>
            <w:webHidden/>
            <w:szCs w:val="22"/>
          </w:rPr>
          <w:fldChar w:fldCharType="end"/>
        </w:r>
      </w:hyperlink>
    </w:p>
    <w:p w14:paraId="6991D31F" w14:textId="15120D33" w:rsidR="00AC1035" w:rsidRPr="00AC1035" w:rsidRDefault="00AC1035">
      <w:pPr>
        <w:pStyle w:val="Innehll2"/>
        <w:tabs>
          <w:tab w:val="right" w:leader="dot" w:pos="7645"/>
        </w:tabs>
        <w:rPr>
          <w:rFonts w:ascii="Cambria" w:eastAsiaTheme="minorEastAsia" w:hAnsi="Cambria" w:cstheme="minorBidi"/>
          <w:noProof/>
          <w:szCs w:val="22"/>
          <w:lang w:eastAsia="sv-SE"/>
        </w:rPr>
      </w:pPr>
      <w:hyperlink w:anchor="_Toc18930814" w:history="1">
        <w:r w:rsidRPr="00AC1035">
          <w:rPr>
            <w:rStyle w:val="Hyperlnk"/>
            <w:rFonts w:ascii="Cambria" w:hAnsi="Cambria"/>
            <w:noProof/>
            <w:szCs w:val="22"/>
          </w:rPr>
          <w:t>14.3 Dödsboets rätt att anmärka på förvaltningen</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_Toc18930814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35</w:t>
        </w:r>
        <w:r w:rsidRPr="00AC1035">
          <w:rPr>
            <w:rFonts w:ascii="Cambria" w:hAnsi="Cambria"/>
            <w:noProof/>
            <w:webHidden/>
            <w:szCs w:val="22"/>
          </w:rPr>
          <w:fldChar w:fldCharType="end"/>
        </w:r>
      </w:hyperlink>
    </w:p>
    <w:p w14:paraId="1A5D3131" w14:textId="0709F344" w:rsidR="00AC1035" w:rsidRPr="00AC1035" w:rsidRDefault="00AC1035">
      <w:pPr>
        <w:pStyle w:val="Innehll2"/>
        <w:tabs>
          <w:tab w:val="right" w:leader="dot" w:pos="7645"/>
        </w:tabs>
        <w:rPr>
          <w:rFonts w:ascii="Cambria" w:eastAsiaTheme="minorEastAsia" w:hAnsi="Cambria" w:cstheme="minorBidi"/>
          <w:noProof/>
          <w:szCs w:val="22"/>
          <w:lang w:eastAsia="sv-SE"/>
        </w:rPr>
      </w:pPr>
      <w:hyperlink w:anchor="_Toc18930815" w:history="1">
        <w:r w:rsidRPr="00AC1035">
          <w:rPr>
            <w:rStyle w:val="Hyperlnk"/>
            <w:rFonts w:ascii="Cambria" w:hAnsi="Cambria"/>
            <w:noProof/>
            <w:szCs w:val="22"/>
          </w:rPr>
          <w:t>14.4 Arvode för arbete efter huvudmannens död</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_Toc18930815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35</w:t>
        </w:r>
        <w:r w:rsidRPr="00AC1035">
          <w:rPr>
            <w:rFonts w:ascii="Cambria" w:hAnsi="Cambria"/>
            <w:noProof/>
            <w:webHidden/>
            <w:szCs w:val="22"/>
          </w:rPr>
          <w:fldChar w:fldCharType="end"/>
        </w:r>
      </w:hyperlink>
    </w:p>
    <w:p w14:paraId="0434F1FB" w14:textId="0353E252" w:rsidR="00AC1035" w:rsidRPr="00AC1035" w:rsidRDefault="00AC1035">
      <w:pPr>
        <w:pStyle w:val="Innehll1"/>
        <w:tabs>
          <w:tab w:val="right" w:leader="dot" w:pos="7645"/>
        </w:tabs>
        <w:rPr>
          <w:rFonts w:ascii="Cambria" w:eastAsiaTheme="minorEastAsia" w:hAnsi="Cambria" w:cstheme="minorBidi"/>
          <w:noProof/>
          <w:szCs w:val="22"/>
          <w:lang w:eastAsia="sv-SE"/>
        </w:rPr>
      </w:pPr>
      <w:hyperlink w:anchor="_Toc18930816" w:history="1">
        <w:r w:rsidRPr="00AC1035">
          <w:rPr>
            <w:rStyle w:val="Hyperlnk"/>
            <w:rFonts w:ascii="Cambria" w:hAnsi="Cambria"/>
            <w:noProof/>
            <w:szCs w:val="22"/>
          </w:rPr>
          <w:t>15. Ställföreträdaren avlider</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_Toc18930816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37</w:t>
        </w:r>
        <w:r w:rsidRPr="00AC1035">
          <w:rPr>
            <w:rFonts w:ascii="Cambria" w:hAnsi="Cambria"/>
            <w:noProof/>
            <w:webHidden/>
            <w:szCs w:val="22"/>
          </w:rPr>
          <w:fldChar w:fldCharType="end"/>
        </w:r>
      </w:hyperlink>
    </w:p>
    <w:p w14:paraId="7E33E11A" w14:textId="4FE2AF39" w:rsidR="00AC1035" w:rsidRPr="00AC1035" w:rsidRDefault="00AC1035">
      <w:pPr>
        <w:pStyle w:val="Innehll2"/>
        <w:tabs>
          <w:tab w:val="right" w:leader="dot" w:pos="7645"/>
        </w:tabs>
        <w:rPr>
          <w:rFonts w:ascii="Cambria" w:eastAsiaTheme="minorEastAsia" w:hAnsi="Cambria" w:cstheme="minorBidi"/>
          <w:noProof/>
          <w:szCs w:val="22"/>
          <w:lang w:eastAsia="sv-SE"/>
        </w:rPr>
      </w:pPr>
      <w:hyperlink w:anchor="_Toc18930817" w:history="1">
        <w:r w:rsidRPr="00AC1035">
          <w:rPr>
            <w:rStyle w:val="Hyperlnk"/>
            <w:rFonts w:ascii="Cambria" w:hAnsi="Cambria"/>
            <w:noProof/>
            <w:szCs w:val="22"/>
          </w:rPr>
          <w:t>15.1 Meddela överförmyndarkansliet</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_Toc18930817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37</w:t>
        </w:r>
        <w:r w:rsidRPr="00AC1035">
          <w:rPr>
            <w:rFonts w:ascii="Cambria" w:hAnsi="Cambria"/>
            <w:noProof/>
            <w:webHidden/>
            <w:szCs w:val="22"/>
          </w:rPr>
          <w:fldChar w:fldCharType="end"/>
        </w:r>
      </w:hyperlink>
    </w:p>
    <w:p w14:paraId="274FA81F" w14:textId="464C0C3E" w:rsidR="00AC1035" w:rsidRPr="00AC1035" w:rsidRDefault="00AC1035">
      <w:pPr>
        <w:pStyle w:val="Innehll2"/>
        <w:tabs>
          <w:tab w:val="right" w:leader="dot" w:pos="7645"/>
        </w:tabs>
        <w:rPr>
          <w:rFonts w:ascii="Cambria" w:eastAsiaTheme="minorEastAsia" w:hAnsi="Cambria" w:cstheme="minorBidi"/>
          <w:noProof/>
          <w:szCs w:val="22"/>
          <w:lang w:eastAsia="sv-SE"/>
        </w:rPr>
      </w:pPr>
      <w:hyperlink w:anchor="_Toc18930818" w:history="1">
        <w:r w:rsidRPr="00AC1035">
          <w:rPr>
            <w:rStyle w:val="Hyperlnk"/>
            <w:rFonts w:ascii="Cambria" w:hAnsi="Cambria"/>
            <w:noProof/>
            <w:szCs w:val="22"/>
          </w:rPr>
          <w:t>15.2 Informera nära anhöriga om att du är god man</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_Toc18930818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37</w:t>
        </w:r>
        <w:r w:rsidRPr="00AC1035">
          <w:rPr>
            <w:rFonts w:ascii="Cambria" w:hAnsi="Cambria"/>
            <w:noProof/>
            <w:webHidden/>
            <w:szCs w:val="22"/>
          </w:rPr>
          <w:fldChar w:fldCharType="end"/>
        </w:r>
      </w:hyperlink>
    </w:p>
    <w:p w14:paraId="35F16289" w14:textId="07E98C1F" w:rsidR="00AC1035" w:rsidRPr="00AC1035" w:rsidRDefault="00AC1035">
      <w:pPr>
        <w:pStyle w:val="Innehll1"/>
        <w:tabs>
          <w:tab w:val="right" w:leader="dot" w:pos="7645"/>
        </w:tabs>
        <w:rPr>
          <w:rFonts w:ascii="Cambria" w:eastAsiaTheme="minorEastAsia" w:hAnsi="Cambria" w:cstheme="minorBidi"/>
          <w:noProof/>
          <w:szCs w:val="22"/>
          <w:lang w:eastAsia="sv-SE"/>
        </w:rPr>
      </w:pPr>
      <w:hyperlink w:anchor="_Toc18930819" w:history="1">
        <w:r w:rsidRPr="00AC1035">
          <w:rPr>
            <w:rStyle w:val="Hyperlnk"/>
            <w:rFonts w:ascii="Cambria" w:hAnsi="Cambria"/>
            <w:noProof/>
            <w:szCs w:val="22"/>
          </w:rPr>
          <w:t>16. Krav på samtycke</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_Toc18930819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38</w:t>
        </w:r>
        <w:r w:rsidRPr="00AC1035">
          <w:rPr>
            <w:rFonts w:ascii="Cambria" w:hAnsi="Cambria"/>
            <w:noProof/>
            <w:webHidden/>
            <w:szCs w:val="22"/>
          </w:rPr>
          <w:fldChar w:fldCharType="end"/>
        </w:r>
      </w:hyperlink>
    </w:p>
    <w:p w14:paraId="085E013B" w14:textId="1BC7F6BF" w:rsidR="00AC1035" w:rsidRPr="00AC1035" w:rsidRDefault="00AC1035">
      <w:pPr>
        <w:pStyle w:val="Innehll2"/>
        <w:tabs>
          <w:tab w:val="right" w:leader="dot" w:pos="7645"/>
        </w:tabs>
        <w:rPr>
          <w:rFonts w:ascii="Cambria" w:eastAsiaTheme="minorEastAsia" w:hAnsi="Cambria" w:cstheme="minorBidi"/>
          <w:noProof/>
          <w:szCs w:val="22"/>
          <w:lang w:eastAsia="sv-SE"/>
        </w:rPr>
      </w:pPr>
      <w:hyperlink w:anchor="_Toc18930820" w:history="1">
        <w:r w:rsidRPr="00AC1035">
          <w:rPr>
            <w:rStyle w:val="Hyperlnk"/>
            <w:rFonts w:ascii="Cambria" w:hAnsi="Cambria"/>
            <w:noProof/>
            <w:szCs w:val="22"/>
          </w:rPr>
          <w:t>16.1 Krav på samtycke från överförmyndarnämnden</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_Toc18930820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38</w:t>
        </w:r>
        <w:r w:rsidRPr="00AC1035">
          <w:rPr>
            <w:rFonts w:ascii="Cambria" w:hAnsi="Cambria"/>
            <w:noProof/>
            <w:webHidden/>
            <w:szCs w:val="22"/>
          </w:rPr>
          <w:fldChar w:fldCharType="end"/>
        </w:r>
      </w:hyperlink>
    </w:p>
    <w:p w14:paraId="1961F7A6" w14:textId="182886DF" w:rsidR="00AC1035" w:rsidRPr="00AC1035" w:rsidRDefault="00AC1035">
      <w:pPr>
        <w:pStyle w:val="Innehll2"/>
        <w:tabs>
          <w:tab w:val="right" w:leader="dot" w:pos="7645"/>
        </w:tabs>
        <w:rPr>
          <w:rFonts w:ascii="Cambria" w:eastAsiaTheme="minorEastAsia" w:hAnsi="Cambria" w:cstheme="minorBidi"/>
          <w:noProof/>
          <w:szCs w:val="22"/>
          <w:lang w:eastAsia="sv-SE"/>
        </w:rPr>
      </w:pPr>
      <w:hyperlink w:anchor="_Toc18930821" w:history="1">
        <w:r w:rsidRPr="00AC1035">
          <w:rPr>
            <w:rStyle w:val="Hyperlnk"/>
            <w:rFonts w:ascii="Cambria" w:hAnsi="Cambria"/>
            <w:noProof/>
            <w:szCs w:val="22"/>
          </w:rPr>
          <w:t>16.2 Ej krav på godkännande från överförmyndarkansliet</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_Toc18930821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38</w:t>
        </w:r>
        <w:r w:rsidRPr="00AC1035">
          <w:rPr>
            <w:rFonts w:ascii="Cambria" w:hAnsi="Cambria"/>
            <w:noProof/>
            <w:webHidden/>
            <w:szCs w:val="22"/>
          </w:rPr>
          <w:fldChar w:fldCharType="end"/>
        </w:r>
      </w:hyperlink>
    </w:p>
    <w:p w14:paraId="5E664C28" w14:textId="30EE1F41" w:rsidR="00AC1035" w:rsidRPr="00AC1035" w:rsidRDefault="00AC1035">
      <w:pPr>
        <w:pStyle w:val="Innehll1"/>
        <w:tabs>
          <w:tab w:val="right" w:leader="dot" w:pos="7645"/>
        </w:tabs>
        <w:rPr>
          <w:rFonts w:ascii="Cambria" w:eastAsiaTheme="minorEastAsia" w:hAnsi="Cambria" w:cstheme="minorBidi"/>
          <w:noProof/>
          <w:szCs w:val="22"/>
          <w:lang w:eastAsia="sv-SE"/>
        </w:rPr>
      </w:pPr>
      <w:hyperlink w:anchor="_Toc18930822" w:history="1">
        <w:r w:rsidRPr="00AC1035">
          <w:rPr>
            <w:rStyle w:val="Hyperlnk"/>
            <w:rFonts w:ascii="Cambria" w:hAnsi="Cambria"/>
            <w:noProof/>
            <w:szCs w:val="22"/>
          </w:rPr>
          <w:t>17. Övriga frågor rörande ställföreträdarskap</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_Toc18930822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39</w:t>
        </w:r>
        <w:r w:rsidRPr="00AC1035">
          <w:rPr>
            <w:rFonts w:ascii="Cambria" w:hAnsi="Cambria"/>
            <w:noProof/>
            <w:webHidden/>
            <w:szCs w:val="22"/>
          </w:rPr>
          <w:fldChar w:fldCharType="end"/>
        </w:r>
      </w:hyperlink>
    </w:p>
    <w:p w14:paraId="158484DB" w14:textId="2493B174" w:rsidR="00AC1035" w:rsidRPr="00AC1035" w:rsidRDefault="00AC1035">
      <w:pPr>
        <w:pStyle w:val="Innehll2"/>
        <w:tabs>
          <w:tab w:val="right" w:leader="dot" w:pos="7645"/>
        </w:tabs>
        <w:rPr>
          <w:rFonts w:ascii="Cambria" w:eastAsiaTheme="minorEastAsia" w:hAnsi="Cambria" w:cstheme="minorBidi"/>
          <w:noProof/>
          <w:szCs w:val="22"/>
          <w:lang w:eastAsia="sv-SE"/>
        </w:rPr>
      </w:pPr>
      <w:hyperlink w:anchor="_Toc18930823" w:history="1">
        <w:r w:rsidRPr="00AC1035">
          <w:rPr>
            <w:rStyle w:val="Hyperlnk"/>
            <w:rFonts w:ascii="Cambria" w:hAnsi="Cambria"/>
            <w:noProof/>
            <w:szCs w:val="22"/>
          </w:rPr>
          <w:t>17.1 Sekretess</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_Toc18930823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39</w:t>
        </w:r>
        <w:r w:rsidRPr="00AC1035">
          <w:rPr>
            <w:rFonts w:ascii="Cambria" w:hAnsi="Cambria"/>
            <w:noProof/>
            <w:webHidden/>
            <w:szCs w:val="22"/>
          </w:rPr>
          <w:fldChar w:fldCharType="end"/>
        </w:r>
      </w:hyperlink>
    </w:p>
    <w:p w14:paraId="17E995BC" w14:textId="4098ED9E" w:rsidR="00AC1035" w:rsidRPr="00AC1035" w:rsidRDefault="00AC1035">
      <w:pPr>
        <w:pStyle w:val="Innehll2"/>
        <w:tabs>
          <w:tab w:val="right" w:leader="dot" w:pos="7645"/>
        </w:tabs>
        <w:rPr>
          <w:rFonts w:ascii="Cambria" w:eastAsiaTheme="minorEastAsia" w:hAnsi="Cambria" w:cstheme="minorBidi"/>
          <w:noProof/>
          <w:szCs w:val="22"/>
          <w:lang w:eastAsia="sv-SE"/>
        </w:rPr>
      </w:pPr>
      <w:hyperlink w:anchor="_Toc18930824" w:history="1">
        <w:r w:rsidRPr="00AC1035">
          <w:rPr>
            <w:rStyle w:val="Hyperlnk"/>
            <w:rFonts w:ascii="Cambria" w:hAnsi="Cambria"/>
            <w:noProof/>
            <w:szCs w:val="22"/>
          </w:rPr>
          <w:t>17.2 Tystnadsplikt</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_Toc18930824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39</w:t>
        </w:r>
        <w:r w:rsidRPr="00AC1035">
          <w:rPr>
            <w:rFonts w:ascii="Cambria" w:hAnsi="Cambria"/>
            <w:noProof/>
            <w:webHidden/>
            <w:szCs w:val="22"/>
          </w:rPr>
          <w:fldChar w:fldCharType="end"/>
        </w:r>
      </w:hyperlink>
    </w:p>
    <w:p w14:paraId="77220E68" w14:textId="54D4DCD1" w:rsidR="00AC1035" w:rsidRPr="00AC1035" w:rsidRDefault="00AC1035">
      <w:pPr>
        <w:pStyle w:val="Innehll2"/>
        <w:tabs>
          <w:tab w:val="right" w:leader="dot" w:pos="7645"/>
        </w:tabs>
        <w:rPr>
          <w:rFonts w:ascii="Cambria" w:eastAsiaTheme="minorEastAsia" w:hAnsi="Cambria" w:cstheme="minorBidi"/>
          <w:noProof/>
          <w:szCs w:val="22"/>
          <w:lang w:eastAsia="sv-SE"/>
        </w:rPr>
      </w:pPr>
      <w:hyperlink w:anchor="_Toc18930825" w:history="1">
        <w:r w:rsidRPr="00AC1035">
          <w:rPr>
            <w:rStyle w:val="Hyperlnk"/>
            <w:rFonts w:ascii="Cambria" w:hAnsi="Cambria"/>
            <w:noProof/>
            <w:szCs w:val="22"/>
          </w:rPr>
          <w:t>17.3 Huvudmannen får ny folkbokföringsadress</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_Toc18930825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39</w:t>
        </w:r>
        <w:r w:rsidRPr="00AC1035">
          <w:rPr>
            <w:rFonts w:ascii="Cambria" w:hAnsi="Cambria"/>
            <w:noProof/>
            <w:webHidden/>
            <w:szCs w:val="22"/>
          </w:rPr>
          <w:fldChar w:fldCharType="end"/>
        </w:r>
      </w:hyperlink>
    </w:p>
    <w:p w14:paraId="708FA610" w14:textId="6CEE19D7" w:rsidR="00AC1035" w:rsidRPr="00AC1035" w:rsidRDefault="00AC1035">
      <w:pPr>
        <w:pStyle w:val="Innehll2"/>
        <w:tabs>
          <w:tab w:val="right" w:leader="dot" w:pos="7645"/>
        </w:tabs>
        <w:rPr>
          <w:rFonts w:ascii="Cambria" w:eastAsiaTheme="minorEastAsia" w:hAnsi="Cambria" w:cstheme="minorBidi"/>
          <w:noProof/>
          <w:szCs w:val="22"/>
          <w:lang w:eastAsia="sv-SE"/>
        </w:rPr>
      </w:pPr>
      <w:hyperlink w:anchor="_Toc18930826" w:history="1">
        <w:r w:rsidRPr="00AC1035">
          <w:rPr>
            <w:rStyle w:val="Hyperlnk"/>
            <w:rFonts w:ascii="Cambria" w:hAnsi="Cambria"/>
            <w:noProof/>
            <w:szCs w:val="22"/>
          </w:rPr>
          <w:t>17.4 Testamente</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_Toc18930826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39</w:t>
        </w:r>
        <w:r w:rsidRPr="00AC1035">
          <w:rPr>
            <w:rFonts w:ascii="Cambria" w:hAnsi="Cambria"/>
            <w:noProof/>
            <w:webHidden/>
            <w:szCs w:val="22"/>
          </w:rPr>
          <w:fldChar w:fldCharType="end"/>
        </w:r>
      </w:hyperlink>
    </w:p>
    <w:p w14:paraId="51E29E6F" w14:textId="24E0FC9B" w:rsidR="00AC1035" w:rsidRPr="00AC1035" w:rsidRDefault="00AC1035">
      <w:pPr>
        <w:pStyle w:val="Innehll2"/>
        <w:tabs>
          <w:tab w:val="right" w:leader="dot" w:pos="7645"/>
        </w:tabs>
        <w:rPr>
          <w:rFonts w:ascii="Cambria" w:eastAsiaTheme="minorEastAsia" w:hAnsi="Cambria" w:cstheme="minorBidi"/>
          <w:noProof/>
          <w:szCs w:val="22"/>
          <w:lang w:eastAsia="sv-SE"/>
        </w:rPr>
      </w:pPr>
      <w:hyperlink w:anchor="_Toc18930827" w:history="1">
        <w:r w:rsidRPr="00AC1035">
          <w:rPr>
            <w:rStyle w:val="Hyperlnk"/>
            <w:rFonts w:ascii="Cambria" w:hAnsi="Cambria"/>
            <w:noProof/>
            <w:szCs w:val="22"/>
          </w:rPr>
          <w:t>17.5 Fullmakt</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_Toc18930827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39</w:t>
        </w:r>
        <w:r w:rsidRPr="00AC1035">
          <w:rPr>
            <w:rFonts w:ascii="Cambria" w:hAnsi="Cambria"/>
            <w:noProof/>
            <w:webHidden/>
            <w:szCs w:val="22"/>
          </w:rPr>
          <w:fldChar w:fldCharType="end"/>
        </w:r>
      </w:hyperlink>
    </w:p>
    <w:p w14:paraId="7DE4F471" w14:textId="63481573" w:rsidR="00AC1035" w:rsidRPr="00AC1035" w:rsidRDefault="00AC1035">
      <w:pPr>
        <w:pStyle w:val="Innehll2"/>
        <w:tabs>
          <w:tab w:val="right" w:leader="dot" w:pos="7645"/>
        </w:tabs>
        <w:rPr>
          <w:rFonts w:ascii="Cambria" w:eastAsiaTheme="minorEastAsia" w:hAnsi="Cambria" w:cstheme="minorBidi"/>
          <w:noProof/>
          <w:szCs w:val="22"/>
          <w:lang w:eastAsia="sv-SE"/>
        </w:rPr>
      </w:pPr>
      <w:hyperlink w:anchor="_Toc18930828" w:history="1">
        <w:r w:rsidRPr="00AC1035">
          <w:rPr>
            <w:rStyle w:val="Hyperlnk"/>
            <w:rFonts w:ascii="Cambria" w:hAnsi="Cambria"/>
            <w:noProof/>
            <w:szCs w:val="22"/>
          </w:rPr>
          <w:t>17.6 Bankfack</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_Toc18930828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40</w:t>
        </w:r>
        <w:r w:rsidRPr="00AC1035">
          <w:rPr>
            <w:rFonts w:ascii="Cambria" w:hAnsi="Cambria"/>
            <w:noProof/>
            <w:webHidden/>
            <w:szCs w:val="22"/>
          </w:rPr>
          <w:fldChar w:fldCharType="end"/>
        </w:r>
      </w:hyperlink>
    </w:p>
    <w:p w14:paraId="53829760" w14:textId="47938028" w:rsidR="00AC1035" w:rsidRPr="00AC1035" w:rsidRDefault="00AC1035">
      <w:pPr>
        <w:pStyle w:val="Innehll2"/>
        <w:tabs>
          <w:tab w:val="right" w:leader="dot" w:pos="7645"/>
        </w:tabs>
        <w:rPr>
          <w:rFonts w:ascii="Cambria" w:eastAsiaTheme="minorEastAsia" w:hAnsi="Cambria" w:cstheme="minorBidi"/>
          <w:noProof/>
          <w:szCs w:val="22"/>
          <w:lang w:eastAsia="sv-SE"/>
        </w:rPr>
      </w:pPr>
      <w:hyperlink w:anchor="_Toc18930829" w:history="1">
        <w:r w:rsidRPr="00AC1035">
          <w:rPr>
            <w:rStyle w:val="Hyperlnk"/>
            <w:rFonts w:ascii="Cambria" w:hAnsi="Cambria"/>
            <w:noProof/>
            <w:szCs w:val="22"/>
          </w:rPr>
          <w:t>17.7 Försäkringar</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_Toc18930829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40</w:t>
        </w:r>
        <w:r w:rsidRPr="00AC1035">
          <w:rPr>
            <w:rFonts w:ascii="Cambria" w:hAnsi="Cambria"/>
            <w:noProof/>
            <w:webHidden/>
            <w:szCs w:val="22"/>
          </w:rPr>
          <w:fldChar w:fldCharType="end"/>
        </w:r>
      </w:hyperlink>
    </w:p>
    <w:p w14:paraId="53F60F52" w14:textId="5794CC30" w:rsidR="00AC1035" w:rsidRPr="00AC1035" w:rsidRDefault="00AC1035">
      <w:pPr>
        <w:pStyle w:val="Innehll1"/>
        <w:tabs>
          <w:tab w:val="right" w:leader="dot" w:pos="7645"/>
        </w:tabs>
        <w:rPr>
          <w:rFonts w:ascii="Cambria" w:eastAsiaTheme="minorEastAsia" w:hAnsi="Cambria" w:cstheme="minorBidi"/>
          <w:noProof/>
          <w:szCs w:val="22"/>
          <w:lang w:eastAsia="sv-SE"/>
        </w:rPr>
      </w:pPr>
      <w:hyperlink w:anchor="_Toc18930830" w:history="1">
        <w:r w:rsidRPr="00AC1035">
          <w:rPr>
            <w:rStyle w:val="Hyperlnk"/>
            <w:rFonts w:ascii="Cambria" w:hAnsi="Cambria"/>
            <w:noProof/>
            <w:szCs w:val="22"/>
          </w:rPr>
          <w:t>18. Kontaktuppgifter</w:t>
        </w:r>
        <w:r w:rsidRPr="00AC1035">
          <w:rPr>
            <w:rFonts w:ascii="Cambria" w:hAnsi="Cambria"/>
            <w:noProof/>
            <w:webHidden/>
            <w:szCs w:val="22"/>
          </w:rPr>
          <w:tab/>
        </w:r>
        <w:r w:rsidRPr="00AC1035">
          <w:rPr>
            <w:rFonts w:ascii="Cambria" w:hAnsi="Cambria"/>
            <w:noProof/>
            <w:webHidden/>
            <w:szCs w:val="22"/>
          </w:rPr>
          <w:fldChar w:fldCharType="begin"/>
        </w:r>
        <w:r w:rsidRPr="00AC1035">
          <w:rPr>
            <w:rFonts w:ascii="Cambria" w:hAnsi="Cambria"/>
            <w:noProof/>
            <w:webHidden/>
            <w:szCs w:val="22"/>
          </w:rPr>
          <w:instrText xml:space="preserve"> PAGEREF _Toc18930830 \h </w:instrText>
        </w:r>
        <w:r w:rsidRPr="00AC1035">
          <w:rPr>
            <w:rFonts w:ascii="Cambria" w:hAnsi="Cambria"/>
            <w:noProof/>
            <w:webHidden/>
            <w:szCs w:val="22"/>
          </w:rPr>
        </w:r>
        <w:r w:rsidRPr="00AC1035">
          <w:rPr>
            <w:rFonts w:ascii="Cambria" w:hAnsi="Cambria"/>
            <w:noProof/>
            <w:webHidden/>
            <w:szCs w:val="22"/>
          </w:rPr>
          <w:fldChar w:fldCharType="separate"/>
        </w:r>
        <w:r>
          <w:rPr>
            <w:rFonts w:ascii="Cambria" w:hAnsi="Cambria"/>
            <w:noProof/>
            <w:webHidden/>
            <w:szCs w:val="22"/>
          </w:rPr>
          <w:t>41</w:t>
        </w:r>
        <w:r w:rsidRPr="00AC1035">
          <w:rPr>
            <w:rFonts w:ascii="Cambria" w:hAnsi="Cambria"/>
            <w:noProof/>
            <w:webHidden/>
            <w:szCs w:val="22"/>
          </w:rPr>
          <w:fldChar w:fldCharType="end"/>
        </w:r>
      </w:hyperlink>
    </w:p>
    <w:p w14:paraId="140E0F1A" w14:textId="2D0B251C" w:rsidR="00776BBE" w:rsidRDefault="00C475D5">
      <w:pPr>
        <w:rPr>
          <w:b/>
          <w:bCs/>
        </w:rPr>
      </w:pPr>
      <w:r w:rsidRPr="00AC1035">
        <w:rPr>
          <w:rFonts w:ascii="Cambria" w:hAnsi="Cambria"/>
          <w:b/>
          <w:bCs/>
          <w:szCs w:val="22"/>
        </w:rPr>
        <w:fldChar w:fldCharType="end"/>
      </w:r>
    </w:p>
    <w:p w14:paraId="79D72B74" w14:textId="495778CD" w:rsidR="00346E8B" w:rsidRPr="00973AC8" w:rsidRDefault="00776BBE" w:rsidP="00973AC8">
      <w:pPr>
        <w:pStyle w:val="Rubrik2"/>
        <w:rPr>
          <w:rFonts w:ascii="Ebrima" w:hAnsi="Ebrima"/>
        </w:rPr>
      </w:pPr>
      <w:r>
        <w:br w:type="page"/>
      </w:r>
      <w:bookmarkStart w:id="2" w:name="_Toc18930745"/>
      <w:r w:rsidR="004E1259" w:rsidRPr="00973AC8">
        <w:rPr>
          <w:rFonts w:ascii="Ebrima" w:hAnsi="Ebrima"/>
        </w:rPr>
        <w:lastRenderedPageBreak/>
        <w:t>1.</w:t>
      </w:r>
      <w:r w:rsidR="00BD0387" w:rsidRPr="00973AC8">
        <w:rPr>
          <w:rFonts w:ascii="Ebrima" w:hAnsi="Ebrima"/>
        </w:rPr>
        <w:t xml:space="preserve"> </w:t>
      </w:r>
      <w:r w:rsidR="00346E8B" w:rsidRPr="00973AC8">
        <w:rPr>
          <w:rFonts w:ascii="Ebrima" w:hAnsi="Ebrima"/>
        </w:rPr>
        <w:t>God man/förvaltare</w:t>
      </w:r>
      <w:bookmarkEnd w:id="2"/>
    </w:p>
    <w:p w14:paraId="66C4F490" w14:textId="34EC88A6" w:rsidR="00FA3C57" w:rsidRPr="00973AC8" w:rsidRDefault="00346E8B" w:rsidP="0015424E">
      <w:pPr>
        <w:pStyle w:val="Brdtext"/>
        <w:rPr>
          <w:rFonts w:ascii="Cambria" w:hAnsi="Cambria"/>
        </w:rPr>
      </w:pPr>
      <w:r w:rsidRPr="00973AC8">
        <w:rPr>
          <w:rFonts w:ascii="Cambria" w:hAnsi="Cambria"/>
        </w:rPr>
        <w:t>Godmanskap och förvaltarskap anordnas med stöd av föräldrabalkens</w:t>
      </w:r>
      <w:r w:rsidR="003C1177" w:rsidRPr="00973AC8">
        <w:rPr>
          <w:rFonts w:ascii="Cambria" w:hAnsi="Cambria"/>
        </w:rPr>
        <w:t xml:space="preserve"> (1949:381)</w:t>
      </w:r>
      <w:r w:rsidRPr="00973AC8">
        <w:rPr>
          <w:rFonts w:ascii="Cambria" w:hAnsi="Cambria"/>
        </w:rPr>
        <w:t xml:space="preserve"> bestämmelser</w:t>
      </w:r>
      <w:r w:rsidR="00DA43D2" w:rsidRPr="00973AC8">
        <w:rPr>
          <w:rFonts w:ascii="Cambria" w:hAnsi="Cambria"/>
        </w:rPr>
        <w:t>,</w:t>
      </w:r>
      <w:r w:rsidRPr="00973AC8">
        <w:rPr>
          <w:rFonts w:ascii="Cambria" w:hAnsi="Cambria"/>
        </w:rPr>
        <w:t xml:space="preserve"> </w:t>
      </w:r>
      <w:r w:rsidR="00E75779" w:rsidRPr="00973AC8">
        <w:rPr>
          <w:rFonts w:ascii="Cambria" w:hAnsi="Cambria"/>
        </w:rPr>
        <w:t xml:space="preserve">mer specifikt med stöd av </w:t>
      </w:r>
      <w:r w:rsidRPr="00973AC8">
        <w:rPr>
          <w:rFonts w:ascii="Cambria" w:hAnsi="Cambria"/>
        </w:rPr>
        <w:t>11 kap</w:t>
      </w:r>
      <w:r w:rsidR="006F001D" w:rsidRPr="00973AC8">
        <w:rPr>
          <w:rFonts w:ascii="Cambria" w:hAnsi="Cambria"/>
        </w:rPr>
        <w:t>.</w:t>
      </w:r>
      <w:r w:rsidRPr="00973AC8">
        <w:rPr>
          <w:rFonts w:ascii="Cambria" w:hAnsi="Cambria"/>
        </w:rPr>
        <w:t xml:space="preserve"> 4 § och 11 kap</w:t>
      </w:r>
      <w:r w:rsidR="006F001D" w:rsidRPr="00973AC8">
        <w:rPr>
          <w:rFonts w:ascii="Cambria" w:hAnsi="Cambria"/>
        </w:rPr>
        <w:t>.</w:t>
      </w:r>
      <w:r w:rsidR="00DA43D2" w:rsidRPr="00973AC8">
        <w:rPr>
          <w:rFonts w:ascii="Cambria" w:hAnsi="Cambria"/>
        </w:rPr>
        <w:t xml:space="preserve"> 7 § föräldrabalken</w:t>
      </w:r>
      <w:r w:rsidRPr="00973AC8">
        <w:rPr>
          <w:rFonts w:ascii="Cambria" w:hAnsi="Cambria"/>
        </w:rPr>
        <w:t xml:space="preserve">. God man/förvaltare behövs för personer som inte själva kan bevaka sin rätt, förvalta sin egendom eller sörja för sin person. Det gäller personer som på grund av sjukdom, psykisk störning, försvagat hälsotillstånd eller liknande förhållande behöver hjälp med </w:t>
      </w:r>
      <w:r w:rsidR="00973AC8">
        <w:rPr>
          <w:rFonts w:ascii="Cambria" w:hAnsi="Cambria"/>
        </w:rPr>
        <w:t>att bevaka sin rätt, förvalta sin egendom och sörja för sin person</w:t>
      </w:r>
      <w:r w:rsidRPr="00973AC8">
        <w:rPr>
          <w:rFonts w:ascii="Cambria" w:hAnsi="Cambria"/>
        </w:rPr>
        <w:t>. Den person som har god man/förvaltare k</w:t>
      </w:r>
      <w:r w:rsidR="008B2925" w:rsidRPr="00973AC8">
        <w:rPr>
          <w:rFonts w:ascii="Cambria" w:hAnsi="Cambria"/>
        </w:rPr>
        <w:t xml:space="preserve">allas </w:t>
      </w:r>
      <w:r w:rsidR="00E75779" w:rsidRPr="00973AC8">
        <w:rPr>
          <w:rFonts w:ascii="Cambria" w:hAnsi="Cambria"/>
        </w:rPr>
        <w:t>fortsättningsvis</w:t>
      </w:r>
      <w:r w:rsidR="008B2925" w:rsidRPr="00973AC8">
        <w:rPr>
          <w:rFonts w:ascii="Cambria" w:hAnsi="Cambria"/>
        </w:rPr>
        <w:t xml:space="preserve"> huvudman.</w:t>
      </w:r>
      <w:r w:rsidRPr="00973AC8">
        <w:rPr>
          <w:rFonts w:ascii="Cambria" w:hAnsi="Cambria"/>
        </w:rPr>
        <w:t xml:space="preserve"> </w:t>
      </w:r>
      <w:r w:rsidR="00D4246E">
        <w:rPr>
          <w:rFonts w:ascii="Cambria" w:hAnsi="Cambria"/>
        </w:rPr>
        <w:t xml:space="preserve">God man och förvaltare benämns som ställföreträdare. </w:t>
      </w:r>
    </w:p>
    <w:p w14:paraId="60E13424" w14:textId="77777777" w:rsidR="00FA3C57" w:rsidRPr="00973AC8" w:rsidRDefault="00FA3C57" w:rsidP="0015424E">
      <w:pPr>
        <w:pStyle w:val="Brdtext"/>
        <w:rPr>
          <w:rFonts w:ascii="Cambria" w:hAnsi="Cambria"/>
        </w:rPr>
      </w:pPr>
    </w:p>
    <w:p w14:paraId="1E916640" w14:textId="38F9CF77" w:rsidR="00346E8B" w:rsidRPr="00973AC8" w:rsidRDefault="00346E8B" w:rsidP="0015424E">
      <w:pPr>
        <w:pStyle w:val="Brdtext"/>
        <w:rPr>
          <w:rFonts w:ascii="Cambria" w:hAnsi="Cambria"/>
        </w:rPr>
      </w:pPr>
      <w:r w:rsidRPr="00973AC8">
        <w:rPr>
          <w:rFonts w:ascii="Cambria" w:hAnsi="Cambria"/>
        </w:rPr>
        <w:t>God man kan</w:t>
      </w:r>
      <w:r w:rsidR="004E1259" w:rsidRPr="00973AC8">
        <w:rPr>
          <w:rFonts w:ascii="Cambria" w:hAnsi="Cambria"/>
        </w:rPr>
        <w:t xml:space="preserve"> även</w:t>
      </w:r>
      <w:r w:rsidRPr="00973AC8">
        <w:rPr>
          <w:rFonts w:ascii="Cambria" w:hAnsi="Cambria"/>
        </w:rPr>
        <w:t xml:space="preserve"> förordnas i vissa andra specifika fall enligt 11 kap</w:t>
      </w:r>
      <w:r w:rsidR="006F001D" w:rsidRPr="00973AC8">
        <w:rPr>
          <w:rFonts w:ascii="Cambria" w:hAnsi="Cambria"/>
        </w:rPr>
        <w:t>.</w:t>
      </w:r>
      <w:r w:rsidRPr="00973AC8">
        <w:rPr>
          <w:rFonts w:ascii="Cambria" w:hAnsi="Cambria"/>
        </w:rPr>
        <w:t xml:space="preserve"> 1-3 §§ föräldrabalken</w:t>
      </w:r>
      <w:r w:rsidR="00973AC8">
        <w:rPr>
          <w:rFonts w:ascii="Cambria" w:hAnsi="Cambria"/>
        </w:rPr>
        <w:t xml:space="preserve"> </w:t>
      </w:r>
      <w:r w:rsidR="003C1177" w:rsidRPr="00973AC8">
        <w:rPr>
          <w:rFonts w:ascii="Cambria" w:hAnsi="Cambria"/>
        </w:rPr>
        <w:t>som exempelvis när föräldrar inte kan utöva förmynderskap</w:t>
      </w:r>
      <w:r w:rsidR="00FB4091" w:rsidRPr="00973AC8">
        <w:rPr>
          <w:rFonts w:ascii="Cambria" w:hAnsi="Cambria"/>
        </w:rPr>
        <w:t>et</w:t>
      </w:r>
      <w:r w:rsidR="003C1177" w:rsidRPr="00973AC8">
        <w:rPr>
          <w:rFonts w:ascii="Cambria" w:hAnsi="Cambria"/>
        </w:rPr>
        <w:t xml:space="preserve"> eller när barn och föräldrar har del i samma dödsbo. </w:t>
      </w:r>
      <w:r w:rsidR="005B6F81" w:rsidRPr="00973AC8">
        <w:rPr>
          <w:rFonts w:ascii="Cambria" w:hAnsi="Cambria"/>
        </w:rPr>
        <w:t>Det kan även vara när någon måste bevaka en borta</w:t>
      </w:r>
      <w:r w:rsidR="005020F2" w:rsidRPr="00973AC8">
        <w:rPr>
          <w:rFonts w:ascii="Cambria" w:hAnsi="Cambria"/>
        </w:rPr>
        <w:t xml:space="preserve">varandes rätt i ett dödsbo. </w:t>
      </w:r>
      <w:r w:rsidR="005B6F81" w:rsidRPr="00973AC8">
        <w:rPr>
          <w:rFonts w:ascii="Cambria" w:hAnsi="Cambria"/>
        </w:rPr>
        <w:t>Dessa frågor</w:t>
      </w:r>
      <w:r w:rsidRPr="00973AC8">
        <w:rPr>
          <w:rFonts w:ascii="Cambria" w:hAnsi="Cambria"/>
        </w:rPr>
        <w:t xml:space="preserve"> k</w:t>
      </w:r>
      <w:r w:rsidR="003C1177" w:rsidRPr="00973AC8">
        <w:rPr>
          <w:rFonts w:ascii="Cambria" w:hAnsi="Cambria"/>
        </w:rPr>
        <w:t>ommer inte att behandlas vidare</w:t>
      </w:r>
      <w:r w:rsidR="00973AC8">
        <w:rPr>
          <w:rFonts w:ascii="Cambria" w:hAnsi="Cambria"/>
        </w:rPr>
        <w:t xml:space="preserve"> i handboken. Har du frågor  kring dessa typer av godmanskap kan du vända dig till överförmyndarkansliet.</w:t>
      </w:r>
      <w:r w:rsidR="003C1177" w:rsidRPr="00973AC8">
        <w:rPr>
          <w:rFonts w:ascii="Cambria" w:hAnsi="Cambria"/>
        </w:rPr>
        <w:t xml:space="preserve"> </w:t>
      </w:r>
    </w:p>
    <w:p w14:paraId="6670932C" w14:textId="77777777" w:rsidR="00346E8B" w:rsidRPr="00346E8B" w:rsidRDefault="00346E8B" w:rsidP="0015424E">
      <w:pPr>
        <w:pStyle w:val="Brdtext"/>
      </w:pPr>
    </w:p>
    <w:p w14:paraId="60EFB582" w14:textId="77777777" w:rsidR="00346E8B" w:rsidRPr="00973AC8" w:rsidRDefault="002117B3" w:rsidP="00E94610">
      <w:pPr>
        <w:pStyle w:val="Rubrik2"/>
        <w:rPr>
          <w:rFonts w:ascii="Ebrima" w:hAnsi="Ebrima"/>
        </w:rPr>
      </w:pPr>
      <w:bookmarkStart w:id="3" w:name="_Toc18930746"/>
      <w:r w:rsidRPr="00973AC8">
        <w:rPr>
          <w:rFonts w:ascii="Ebrima" w:hAnsi="Ebrima"/>
        </w:rPr>
        <w:t>1.2</w:t>
      </w:r>
      <w:r w:rsidR="004E1259" w:rsidRPr="00973AC8">
        <w:rPr>
          <w:rFonts w:ascii="Ebrima" w:hAnsi="Ebrima"/>
        </w:rPr>
        <w:t xml:space="preserve"> </w:t>
      </w:r>
      <w:r w:rsidR="00346E8B" w:rsidRPr="00973AC8">
        <w:rPr>
          <w:rFonts w:ascii="Ebrima" w:hAnsi="Ebrima"/>
        </w:rPr>
        <w:t>Vem kan förordnas till god man/förvaltare?</w:t>
      </w:r>
      <w:bookmarkEnd w:id="3"/>
    </w:p>
    <w:p w14:paraId="6805E4E5" w14:textId="2815DE36" w:rsidR="00346E8B" w:rsidRPr="00973AC8" w:rsidRDefault="00973AC8" w:rsidP="0015424E">
      <w:pPr>
        <w:pStyle w:val="Brdtext"/>
        <w:rPr>
          <w:rFonts w:ascii="Cambria" w:hAnsi="Cambria"/>
        </w:rPr>
      </w:pPr>
      <w:r>
        <w:rPr>
          <w:rFonts w:ascii="Cambria" w:hAnsi="Cambria"/>
        </w:rPr>
        <w:t xml:space="preserve">Den </w:t>
      </w:r>
      <w:r w:rsidR="00346E8B" w:rsidRPr="00973AC8">
        <w:rPr>
          <w:rFonts w:ascii="Cambria" w:hAnsi="Cambria"/>
        </w:rPr>
        <w:t>som förordnas som god man eller förvaltare ska vara en rättrådig, erfaren och i övrigt lämplig man eller kvinna som är myndig och själv inte har förvaltare.</w:t>
      </w:r>
    </w:p>
    <w:p w14:paraId="4C751E85" w14:textId="77777777" w:rsidR="006F001D" w:rsidRPr="00973AC8" w:rsidRDefault="006F001D" w:rsidP="0015424E">
      <w:pPr>
        <w:pStyle w:val="Brdtext"/>
        <w:rPr>
          <w:rFonts w:ascii="Cambria" w:hAnsi="Cambria"/>
        </w:rPr>
      </w:pPr>
    </w:p>
    <w:p w14:paraId="548D9AE3" w14:textId="7BEDD932" w:rsidR="006F001D" w:rsidRPr="00973AC8" w:rsidRDefault="00FC0F18" w:rsidP="0015424E">
      <w:pPr>
        <w:pStyle w:val="Brdtext"/>
        <w:rPr>
          <w:rFonts w:ascii="Cambria" w:hAnsi="Cambria"/>
        </w:rPr>
      </w:pPr>
      <w:r w:rsidRPr="00973AC8">
        <w:rPr>
          <w:rFonts w:ascii="Cambria" w:hAnsi="Cambria"/>
        </w:rPr>
        <w:t>Överförmyndarkansliet</w:t>
      </w:r>
      <w:r w:rsidR="006F001D" w:rsidRPr="00973AC8">
        <w:rPr>
          <w:rFonts w:ascii="Cambria" w:hAnsi="Cambria"/>
        </w:rPr>
        <w:t xml:space="preserve"> genomför kontroller i form av utdrag från polisens belastnin</w:t>
      </w:r>
      <w:r w:rsidR="00973AC8">
        <w:rPr>
          <w:rFonts w:ascii="Cambria" w:hAnsi="Cambria"/>
        </w:rPr>
        <w:t xml:space="preserve">gsregister samt kontrollerar </w:t>
      </w:r>
      <w:r w:rsidR="006F001D" w:rsidRPr="00973AC8">
        <w:rPr>
          <w:rFonts w:ascii="Cambria" w:hAnsi="Cambria"/>
        </w:rPr>
        <w:t xml:space="preserve">att den gode mannen inte finns registrerad för skulder hos kronofogdemyndigheten. </w:t>
      </w:r>
    </w:p>
    <w:p w14:paraId="5F8B5A64" w14:textId="77777777" w:rsidR="00C92F1A" w:rsidRPr="00973AC8" w:rsidRDefault="00C92F1A" w:rsidP="0015424E">
      <w:pPr>
        <w:pStyle w:val="Brdtext"/>
        <w:rPr>
          <w:rFonts w:ascii="Cambria" w:hAnsi="Cambria"/>
        </w:rPr>
      </w:pPr>
    </w:p>
    <w:p w14:paraId="46DB2A4B" w14:textId="3D0BE302" w:rsidR="00346E8B" w:rsidRPr="00973AC8" w:rsidRDefault="00C92F1A" w:rsidP="0015424E">
      <w:pPr>
        <w:pStyle w:val="Brdtext"/>
        <w:rPr>
          <w:rFonts w:ascii="Cambria" w:hAnsi="Cambria"/>
        </w:rPr>
      </w:pPr>
      <w:r w:rsidRPr="00973AC8">
        <w:rPr>
          <w:rFonts w:ascii="Cambria" w:hAnsi="Cambria"/>
        </w:rPr>
        <w:t xml:space="preserve">En </w:t>
      </w:r>
      <w:r w:rsidR="00D4246E">
        <w:rPr>
          <w:rFonts w:ascii="Cambria" w:hAnsi="Cambria"/>
        </w:rPr>
        <w:t>ställföreträdare</w:t>
      </w:r>
      <w:r w:rsidRPr="00973AC8">
        <w:rPr>
          <w:rFonts w:ascii="Cambria" w:hAnsi="Cambria"/>
        </w:rPr>
        <w:t xml:space="preserve"> bör ha goda kunskaper om hur samhället fungerar för</w:t>
      </w:r>
      <w:r w:rsidR="00D4246E">
        <w:rPr>
          <w:rFonts w:ascii="Cambria" w:hAnsi="Cambria"/>
        </w:rPr>
        <w:t xml:space="preserve"> att kunna utföra uppdraget</w:t>
      </w:r>
      <w:r w:rsidRPr="00973AC8">
        <w:rPr>
          <w:rFonts w:ascii="Cambria" w:hAnsi="Cambria"/>
        </w:rPr>
        <w:t xml:space="preserve"> och därav ha kännedom om </w:t>
      </w:r>
      <w:r w:rsidR="00FC0F18" w:rsidRPr="00973AC8">
        <w:rPr>
          <w:rFonts w:ascii="Cambria" w:hAnsi="Cambria"/>
        </w:rPr>
        <w:t xml:space="preserve">exempelvis </w:t>
      </w:r>
      <w:r w:rsidRPr="00973AC8">
        <w:rPr>
          <w:rFonts w:ascii="Cambria" w:hAnsi="Cambria"/>
        </w:rPr>
        <w:t xml:space="preserve">var </w:t>
      </w:r>
      <w:r w:rsidR="002012A7" w:rsidRPr="00973AC8">
        <w:rPr>
          <w:rFonts w:ascii="Cambria" w:hAnsi="Cambria"/>
        </w:rPr>
        <w:t>man</w:t>
      </w:r>
      <w:r w:rsidRPr="00973AC8">
        <w:rPr>
          <w:rFonts w:ascii="Cambria" w:hAnsi="Cambria"/>
        </w:rPr>
        <w:t xml:space="preserve"> ska vända sig med frågor och ansökningar för huvudmannens räkning. </w:t>
      </w:r>
    </w:p>
    <w:p w14:paraId="03A37250" w14:textId="77777777" w:rsidR="007E57CB" w:rsidRPr="00346E8B" w:rsidRDefault="007E57CB" w:rsidP="0015424E">
      <w:pPr>
        <w:pStyle w:val="Brdtext"/>
      </w:pPr>
    </w:p>
    <w:p w14:paraId="23D963C8" w14:textId="77777777" w:rsidR="00346E8B" w:rsidRPr="00973AC8" w:rsidRDefault="004E1259" w:rsidP="00933425">
      <w:pPr>
        <w:pStyle w:val="Rubrik2"/>
        <w:rPr>
          <w:rFonts w:ascii="Ebrima" w:hAnsi="Ebrima"/>
        </w:rPr>
      </w:pPr>
      <w:bookmarkStart w:id="4" w:name="_Toc18930747"/>
      <w:r w:rsidRPr="00973AC8">
        <w:rPr>
          <w:rFonts w:ascii="Ebrima" w:hAnsi="Ebrima"/>
        </w:rPr>
        <w:t>1.</w:t>
      </w:r>
      <w:r w:rsidR="002117B3" w:rsidRPr="00973AC8">
        <w:rPr>
          <w:rFonts w:ascii="Ebrima" w:hAnsi="Ebrima"/>
        </w:rPr>
        <w:t>3</w:t>
      </w:r>
      <w:r w:rsidRPr="00973AC8">
        <w:rPr>
          <w:rFonts w:ascii="Ebrima" w:hAnsi="Ebrima"/>
        </w:rPr>
        <w:t xml:space="preserve"> </w:t>
      </w:r>
      <w:r w:rsidR="00346E8B" w:rsidRPr="00973AC8">
        <w:rPr>
          <w:rFonts w:ascii="Ebrima" w:hAnsi="Ebrima"/>
        </w:rPr>
        <w:t>Skillnad mellan godmanskap och förvaltarskap</w:t>
      </w:r>
      <w:bookmarkEnd w:id="4"/>
    </w:p>
    <w:p w14:paraId="0A5B6BAE" w14:textId="15A887DB" w:rsidR="002012A7" w:rsidRPr="00973AC8" w:rsidRDefault="002012A7" w:rsidP="0015424E">
      <w:pPr>
        <w:pStyle w:val="Brdtext"/>
        <w:rPr>
          <w:rFonts w:ascii="Cambria" w:hAnsi="Cambria"/>
          <w:bCs/>
        </w:rPr>
      </w:pPr>
      <w:r w:rsidRPr="00973AC8">
        <w:rPr>
          <w:rFonts w:ascii="Cambria" w:hAnsi="Cambria"/>
          <w:bCs/>
        </w:rPr>
        <w:t>Inledningsvis bör sägas att grundförutsättningen är densamma oavsett om det är ett</w:t>
      </w:r>
      <w:r w:rsidR="00D73EC9">
        <w:rPr>
          <w:rFonts w:ascii="Cambria" w:hAnsi="Cambria"/>
          <w:bCs/>
        </w:rPr>
        <w:t xml:space="preserve"> godmanskap eller förvaltarskap;</w:t>
      </w:r>
      <w:r w:rsidRPr="00973AC8">
        <w:rPr>
          <w:rFonts w:ascii="Cambria" w:hAnsi="Cambria"/>
          <w:bCs/>
        </w:rPr>
        <w:t xml:space="preserve"> det vill säga att företräda sin huvudman som ställföreträdare. Hur och i vilka situationer man ska göra detta </w:t>
      </w:r>
      <w:r w:rsidR="00D73EC9">
        <w:rPr>
          <w:rFonts w:ascii="Cambria" w:hAnsi="Cambria"/>
          <w:bCs/>
        </w:rPr>
        <w:t>beror på</w:t>
      </w:r>
      <w:r w:rsidRPr="00973AC8">
        <w:rPr>
          <w:rFonts w:ascii="Cambria" w:hAnsi="Cambria"/>
          <w:bCs/>
        </w:rPr>
        <w:t xml:space="preserve"> uppdragets karaktär.</w:t>
      </w:r>
    </w:p>
    <w:p w14:paraId="5A7B61FD" w14:textId="77777777" w:rsidR="002012A7" w:rsidRPr="00973AC8" w:rsidRDefault="002012A7" w:rsidP="0015424E">
      <w:pPr>
        <w:pStyle w:val="Brdtext"/>
        <w:rPr>
          <w:rFonts w:ascii="Cambria" w:hAnsi="Cambria"/>
          <w:bCs/>
        </w:rPr>
      </w:pPr>
    </w:p>
    <w:p w14:paraId="3B3D975C" w14:textId="3435CC52" w:rsidR="00346E8B" w:rsidRPr="00973AC8" w:rsidRDefault="00346E8B" w:rsidP="0015424E">
      <w:pPr>
        <w:pStyle w:val="Brdtext"/>
        <w:rPr>
          <w:rFonts w:ascii="Cambria" w:hAnsi="Cambria"/>
        </w:rPr>
      </w:pPr>
      <w:r w:rsidRPr="00973AC8">
        <w:rPr>
          <w:rFonts w:ascii="Cambria" w:hAnsi="Cambria"/>
          <w:bCs/>
        </w:rPr>
        <w:t>En god man</w:t>
      </w:r>
      <w:r w:rsidRPr="00973AC8">
        <w:rPr>
          <w:rFonts w:ascii="Cambria" w:hAnsi="Cambria"/>
        </w:rPr>
        <w:t xml:space="preserve"> fungerar som ställföreträdare för den enskilde. En vuxen person som inte själv kan förvalta sin egendom, bevaka sin rätt eller sörja för sin person kan få hjälp av en</w:t>
      </w:r>
      <w:r w:rsidR="00D73EC9">
        <w:rPr>
          <w:rFonts w:ascii="Cambria" w:hAnsi="Cambria"/>
        </w:rPr>
        <w:t xml:space="preserve"> förordnad god man. Huvudmannen</w:t>
      </w:r>
      <w:r w:rsidRPr="00973AC8">
        <w:rPr>
          <w:rFonts w:ascii="Cambria" w:hAnsi="Cambria"/>
        </w:rPr>
        <w:t xml:space="preserve"> har alltid kvar sin </w:t>
      </w:r>
      <w:r w:rsidR="00C56A8B" w:rsidRPr="00973AC8">
        <w:rPr>
          <w:rFonts w:ascii="Cambria" w:hAnsi="Cambria"/>
        </w:rPr>
        <w:t>rättshandlingsförmåga</w:t>
      </w:r>
      <w:r w:rsidR="00E61629" w:rsidRPr="00973AC8">
        <w:rPr>
          <w:rFonts w:ascii="Cambria" w:hAnsi="Cambria"/>
        </w:rPr>
        <w:t>.</w:t>
      </w:r>
      <w:r w:rsidRPr="00973AC8">
        <w:rPr>
          <w:rFonts w:ascii="Cambria" w:hAnsi="Cambria"/>
        </w:rPr>
        <w:t xml:space="preserve"> Anordna</w:t>
      </w:r>
      <w:r w:rsidR="00C56A8B" w:rsidRPr="00973AC8">
        <w:rPr>
          <w:rFonts w:ascii="Cambria" w:hAnsi="Cambria"/>
        </w:rPr>
        <w:t>n</w:t>
      </w:r>
      <w:r w:rsidRPr="00973AC8">
        <w:rPr>
          <w:rFonts w:ascii="Cambria" w:hAnsi="Cambria"/>
        </w:rPr>
        <w:t>d</w:t>
      </w:r>
      <w:r w:rsidR="004E1259" w:rsidRPr="00973AC8">
        <w:rPr>
          <w:rFonts w:ascii="Cambria" w:hAnsi="Cambria"/>
        </w:rPr>
        <w:t>e</w:t>
      </w:r>
      <w:r w:rsidRPr="00973AC8">
        <w:rPr>
          <w:rFonts w:ascii="Cambria" w:hAnsi="Cambria"/>
        </w:rPr>
        <w:t xml:space="preserve"> av godman</w:t>
      </w:r>
      <w:r w:rsidR="005F4621" w:rsidRPr="00973AC8">
        <w:rPr>
          <w:rFonts w:ascii="Cambria" w:hAnsi="Cambria"/>
        </w:rPr>
        <w:t>skap</w:t>
      </w:r>
      <w:r w:rsidRPr="00973AC8">
        <w:rPr>
          <w:rFonts w:ascii="Cambria" w:hAnsi="Cambria"/>
        </w:rPr>
        <w:t xml:space="preserve"> är </w:t>
      </w:r>
      <w:r w:rsidR="00FC0F18" w:rsidRPr="00973AC8">
        <w:rPr>
          <w:rFonts w:ascii="Cambria" w:hAnsi="Cambria"/>
        </w:rPr>
        <w:t xml:space="preserve">i huvudregel </w:t>
      </w:r>
      <w:r w:rsidRPr="00973AC8">
        <w:rPr>
          <w:rFonts w:ascii="Cambria" w:hAnsi="Cambria"/>
        </w:rPr>
        <w:t xml:space="preserve">en frivillig åtgärd som kräver samtycke från </w:t>
      </w:r>
      <w:r w:rsidR="004E1259" w:rsidRPr="00973AC8">
        <w:rPr>
          <w:rFonts w:ascii="Cambria" w:hAnsi="Cambria"/>
        </w:rPr>
        <w:t>huvudmannen</w:t>
      </w:r>
      <w:r w:rsidRPr="00973AC8">
        <w:rPr>
          <w:rFonts w:ascii="Cambria" w:hAnsi="Cambria"/>
        </w:rPr>
        <w:t>. Om samtycke inte kan inhämtas</w:t>
      </w:r>
      <w:r w:rsidR="00C56A8B" w:rsidRPr="00973AC8">
        <w:rPr>
          <w:rFonts w:ascii="Cambria" w:hAnsi="Cambria"/>
        </w:rPr>
        <w:t>, exempelvis på grund av sjukdom, ska</w:t>
      </w:r>
      <w:r w:rsidRPr="00973AC8">
        <w:rPr>
          <w:rFonts w:ascii="Cambria" w:hAnsi="Cambria"/>
        </w:rPr>
        <w:t xml:space="preserve"> det ersättas med läkarintyg. Den gode mannens uppgifter är beroende av hur f</w:t>
      </w:r>
      <w:r w:rsidR="00FC0F18" w:rsidRPr="00973AC8">
        <w:rPr>
          <w:rFonts w:ascii="Cambria" w:hAnsi="Cambria"/>
        </w:rPr>
        <w:t>ör</w:t>
      </w:r>
      <w:r w:rsidR="00D73EC9">
        <w:rPr>
          <w:rFonts w:ascii="Cambria" w:hAnsi="Cambria"/>
        </w:rPr>
        <w:t xml:space="preserve">ordnandet är utformat. Vanligt </w:t>
      </w:r>
      <w:r w:rsidR="00FC0F18" w:rsidRPr="00973AC8">
        <w:rPr>
          <w:rFonts w:ascii="Cambria" w:hAnsi="Cambria"/>
        </w:rPr>
        <w:t>förekommande uppgifter som omfattas av uppdraget är att</w:t>
      </w:r>
      <w:r w:rsidRPr="00973AC8">
        <w:rPr>
          <w:rFonts w:ascii="Cambria" w:hAnsi="Cambria"/>
        </w:rPr>
        <w:t xml:space="preserve"> den gode mannen</w:t>
      </w:r>
      <w:r w:rsidR="00FC0F18" w:rsidRPr="00973AC8">
        <w:rPr>
          <w:rFonts w:ascii="Cambria" w:hAnsi="Cambria"/>
        </w:rPr>
        <w:t xml:space="preserve"> ska</w:t>
      </w:r>
      <w:r w:rsidRPr="00973AC8">
        <w:rPr>
          <w:rFonts w:ascii="Cambria" w:hAnsi="Cambria"/>
        </w:rPr>
        <w:t xml:space="preserve"> se till att räkningar betalas, att </w:t>
      </w:r>
      <w:r w:rsidR="00D73EC9">
        <w:rPr>
          <w:rFonts w:ascii="Cambria" w:hAnsi="Cambria"/>
        </w:rPr>
        <w:t>huvudmannen</w:t>
      </w:r>
      <w:r w:rsidRPr="00973AC8">
        <w:rPr>
          <w:rFonts w:ascii="Cambria" w:hAnsi="Cambria"/>
        </w:rPr>
        <w:t xml:space="preserve"> får rätt vård och boendeform, söka bostadsbidrag</w:t>
      </w:r>
      <w:r w:rsidR="00C56A8B" w:rsidRPr="00973AC8">
        <w:rPr>
          <w:rFonts w:ascii="Cambria" w:hAnsi="Cambria"/>
        </w:rPr>
        <w:t>/bostadstillägg</w:t>
      </w:r>
      <w:r w:rsidRPr="00973AC8">
        <w:rPr>
          <w:rFonts w:ascii="Cambria" w:hAnsi="Cambria"/>
        </w:rPr>
        <w:t>, förvalta tillgångar</w:t>
      </w:r>
      <w:r w:rsidR="002012A7" w:rsidRPr="00973AC8">
        <w:rPr>
          <w:rFonts w:ascii="Cambria" w:hAnsi="Cambria"/>
        </w:rPr>
        <w:t xml:space="preserve"> samt egendom</w:t>
      </w:r>
      <w:r w:rsidRPr="00973AC8">
        <w:rPr>
          <w:rFonts w:ascii="Cambria" w:hAnsi="Cambria"/>
        </w:rPr>
        <w:t xml:space="preserve"> </w:t>
      </w:r>
      <w:r w:rsidR="00FC0F18" w:rsidRPr="00973AC8">
        <w:rPr>
          <w:rFonts w:ascii="Cambria" w:hAnsi="Cambria"/>
        </w:rPr>
        <w:t>med mera</w:t>
      </w:r>
      <w:r w:rsidRPr="00973AC8">
        <w:rPr>
          <w:rFonts w:ascii="Cambria" w:hAnsi="Cambria"/>
        </w:rPr>
        <w:t>.</w:t>
      </w:r>
    </w:p>
    <w:p w14:paraId="7D41E028" w14:textId="77777777" w:rsidR="00346E8B" w:rsidRPr="00973AC8" w:rsidRDefault="00346E8B" w:rsidP="0015424E">
      <w:pPr>
        <w:pStyle w:val="Brdtext"/>
        <w:rPr>
          <w:rFonts w:ascii="Cambria" w:hAnsi="Cambria"/>
          <w:b/>
          <w:bCs/>
        </w:rPr>
      </w:pPr>
    </w:p>
    <w:p w14:paraId="2BEB2585" w14:textId="4A16329C" w:rsidR="00346E8B" w:rsidRDefault="00346E8B" w:rsidP="0015424E">
      <w:pPr>
        <w:pStyle w:val="Brdtext"/>
      </w:pPr>
      <w:r w:rsidRPr="00973AC8">
        <w:rPr>
          <w:rFonts w:ascii="Cambria" w:hAnsi="Cambria"/>
          <w:bCs/>
        </w:rPr>
        <w:t>En förvaltare</w:t>
      </w:r>
      <w:r w:rsidRPr="00973AC8">
        <w:rPr>
          <w:rFonts w:ascii="Cambria" w:hAnsi="Cambria"/>
        </w:rPr>
        <w:t xml:space="preserve"> förordnas </w:t>
      </w:r>
      <w:r w:rsidR="00C56A8B" w:rsidRPr="00973AC8">
        <w:rPr>
          <w:rFonts w:ascii="Cambria" w:hAnsi="Cambria"/>
        </w:rPr>
        <w:t xml:space="preserve">först </w:t>
      </w:r>
      <w:r w:rsidRPr="00973AC8">
        <w:rPr>
          <w:rFonts w:ascii="Cambria" w:hAnsi="Cambria"/>
        </w:rPr>
        <w:t xml:space="preserve">när det inte är tillräckligt med ett </w:t>
      </w:r>
      <w:r w:rsidR="00F90B20" w:rsidRPr="00973AC8">
        <w:rPr>
          <w:rFonts w:ascii="Cambria" w:hAnsi="Cambria"/>
        </w:rPr>
        <w:t>godmanskap. Utöver de förutsätt</w:t>
      </w:r>
      <w:r w:rsidRPr="00973AC8">
        <w:rPr>
          <w:rFonts w:ascii="Cambria" w:hAnsi="Cambria"/>
        </w:rPr>
        <w:t>ningar som gäller för att god man</w:t>
      </w:r>
      <w:r w:rsidR="00D73EC9">
        <w:rPr>
          <w:rFonts w:ascii="Cambria" w:hAnsi="Cambria"/>
        </w:rPr>
        <w:t xml:space="preserve"> </w:t>
      </w:r>
      <w:r w:rsidRPr="00973AC8">
        <w:rPr>
          <w:rFonts w:ascii="Cambria" w:hAnsi="Cambria"/>
        </w:rPr>
        <w:t>ska förordnas krävs att en läkare har intygat at</w:t>
      </w:r>
      <w:r w:rsidR="00F90B20" w:rsidRPr="00973AC8">
        <w:rPr>
          <w:rFonts w:ascii="Cambria" w:hAnsi="Cambria"/>
        </w:rPr>
        <w:t>t huvud</w:t>
      </w:r>
      <w:r w:rsidRPr="00973AC8">
        <w:rPr>
          <w:rFonts w:ascii="Cambria" w:hAnsi="Cambria"/>
        </w:rPr>
        <w:t xml:space="preserve">mannen är ur stånd att vårda sig </w:t>
      </w:r>
      <w:r w:rsidR="002012A7" w:rsidRPr="00973AC8">
        <w:rPr>
          <w:rFonts w:ascii="Cambria" w:hAnsi="Cambria"/>
        </w:rPr>
        <w:t>och/</w:t>
      </w:r>
      <w:r w:rsidRPr="00973AC8">
        <w:rPr>
          <w:rFonts w:ascii="Cambria" w:hAnsi="Cambria"/>
        </w:rPr>
        <w:t>eller sin egendom.</w:t>
      </w:r>
      <w:r w:rsidR="00401131" w:rsidRPr="00973AC8">
        <w:rPr>
          <w:rFonts w:ascii="Cambria" w:hAnsi="Cambria"/>
        </w:rPr>
        <w:t xml:space="preserve"> Eftersom ett förvaltarskap är</w:t>
      </w:r>
      <w:r w:rsidRPr="00973AC8">
        <w:rPr>
          <w:rFonts w:ascii="Cambria" w:hAnsi="Cambria"/>
        </w:rPr>
        <w:t xml:space="preserve"> ett stort ingrepp i den personliga integritet</w:t>
      </w:r>
      <w:r w:rsidR="004E1259" w:rsidRPr="00973AC8">
        <w:rPr>
          <w:rFonts w:ascii="Cambria" w:hAnsi="Cambria"/>
        </w:rPr>
        <w:t xml:space="preserve">en </w:t>
      </w:r>
      <w:r w:rsidR="00401131" w:rsidRPr="00973AC8">
        <w:rPr>
          <w:rFonts w:ascii="Cambria" w:hAnsi="Cambria"/>
        </w:rPr>
        <w:t xml:space="preserve">ska frågan om anordnande </w:t>
      </w:r>
      <w:r w:rsidR="002012A7" w:rsidRPr="00973AC8">
        <w:rPr>
          <w:rFonts w:ascii="Cambria" w:hAnsi="Cambria"/>
        </w:rPr>
        <w:t xml:space="preserve">av </w:t>
      </w:r>
      <w:r w:rsidR="00401131" w:rsidRPr="00973AC8">
        <w:rPr>
          <w:rFonts w:ascii="Cambria" w:hAnsi="Cambria"/>
        </w:rPr>
        <w:t xml:space="preserve">förvaltarskap tillämpas restriktivt </w:t>
      </w:r>
      <w:r w:rsidR="004E1259" w:rsidRPr="00973AC8">
        <w:rPr>
          <w:rFonts w:ascii="Cambria" w:hAnsi="Cambria"/>
        </w:rPr>
        <w:t xml:space="preserve">av </w:t>
      </w:r>
      <w:r w:rsidR="00401131" w:rsidRPr="00973AC8">
        <w:rPr>
          <w:rFonts w:ascii="Cambria" w:hAnsi="Cambria"/>
        </w:rPr>
        <w:t>rätten</w:t>
      </w:r>
      <w:r w:rsidR="00C56A8B" w:rsidRPr="00973AC8">
        <w:rPr>
          <w:rFonts w:ascii="Cambria" w:hAnsi="Cambria"/>
        </w:rPr>
        <w:t xml:space="preserve">. </w:t>
      </w:r>
      <w:r w:rsidRPr="00973AC8">
        <w:rPr>
          <w:rFonts w:ascii="Cambria" w:hAnsi="Cambria"/>
        </w:rPr>
        <w:t xml:space="preserve">Förvaltarskap är en tvångsåtgärd som således kan genomföras mot </w:t>
      </w:r>
      <w:r w:rsidRPr="00973AC8">
        <w:rPr>
          <w:rFonts w:ascii="Cambria" w:hAnsi="Cambria"/>
        </w:rPr>
        <w:lastRenderedPageBreak/>
        <w:t xml:space="preserve">huvudmannens vilja. En förvaltare har, inom ramen för sitt förordnande, ensam behörighet att företa rättshandlingar för huvudmannens </w:t>
      </w:r>
      <w:r w:rsidR="00C56A8B" w:rsidRPr="00973AC8">
        <w:rPr>
          <w:rFonts w:ascii="Cambria" w:hAnsi="Cambria"/>
        </w:rPr>
        <w:t>räkning, utan att inhämta huvudmannens</w:t>
      </w:r>
      <w:r w:rsidRPr="00973AC8">
        <w:rPr>
          <w:rFonts w:ascii="Cambria" w:hAnsi="Cambria"/>
        </w:rPr>
        <w:t xml:space="preserve"> samtycke.</w:t>
      </w:r>
      <w:r w:rsidR="002012A7" w:rsidRPr="00973AC8">
        <w:rPr>
          <w:rFonts w:ascii="Cambria" w:hAnsi="Cambria"/>
        </w:rPr>
        <w:t xml:space="preserve"> Det bör ändock tilläggas att man ska samråda med huvudmannen i den mån det går när det gäller frågor av större vikt.</w:t>
      </w:r>
    </w:p>
    <w:p w14:paraId="0E9D0B4F" w14:textId="77777777" w:rsidR="00346E8B" w:rsidRPr="00346E8B" w:rsidRDefault="00346E8B" w:rsidP="0015424E">
      <w:pPr>
        <w:pStyle w:val="Brdtext"/>
      </w:pPr>
    </w:p>
    <w:p w14:paraId="53177945" w14:textId="77777777" w:rsidR="00346E8B" w:rsidRPr="00D73EC9" w:rsidRDefault="002117B3" w:rsidP="00933425">
      <w:pPr>
        <w:pStyle w:val="Rubrik2"/>
        <w:rPr>
          <w:rFonts w:ascii="Ebrima" w:hAnsi="Ebrima"/>
        </w:rPr>
      </w:pPr>
      <w:bookmarkStart w:id="5" w:name="_Toc18930748"/>
      <w:r w:rsidRPr="00D73EC9">
        <w:rPr>
          <w:rFonts w:ascii="Ebrima" w:hAnsi="Ebrima"/>
        </w:rPr>
        <w:t>1.4</w:t>
      </w:r>
      <w:r w:rsidR="00BD0387" w:rsidRPr="00D73EC9">
        <w:rPr>
          <w:rFonts w:ascii="Ebrima" w:hAnsi="Ebrima"/>
        </w:rPr>
        <w:t xml:space="preserve"> </w:t>
      </w:r>
      <w:r w:rsidR="005F4621" w:rsidRPr="00D73EC9">
        <w:rPr>
          <w:rFonts w:ascii="Ebrima" w:hAnsi="Ebrima"/>
        </w:rPr>
        <w:t>Förändring av god</w:t>
      </w:r>
      <w:r w:rsidR="00346E8B" w:rsidRPr="00D73EC9">
        <w:rPr>
          <w:rFonts w:ascii="Ebrima" w:hAnsi="Ebrima"/>
        </w:rPr>
        <w:t>man</w:t>
      </w:r>
      <w:r w:rsidR="005F4621" w:rsidRPr="00D73EC9">
        <w:rPr>
          <w:rFonts w:ascii="Ebrima" w:hAnsi="Ebrima"/>
        </w:rPr>
        <w:t>skap</w:t>
      </w:r>
      <w:r w:rsidR="00FD0D93" w:rsidRPr="00D73EC9">
        <w:rPr>
          <w:rFonts w:ascii="Ebrima" w:hAnsi="Ebrima"/>
        </w:rPr>
        <w:t>et</w:t>
      </w:r>
      <w:r w:rsidR="00346E8B" w:rsidRPr="00D73EC9">
        <w:rPr>
          <w:rFonts w:ascii="Ebrima" w:hAnsi="Ebrima"/>
        </w:rPr>
        <w:t>/förvaltarskap</w:t>
      </w:r>
      <w:r w:rsidR="00FD0D93" w:rsidRPr="00D73EC9">
        <w:rPr>
          <w:rFonts w:ascii="Ebrima" w:hAnsi="Ebrima"/>
        </w:rPr>
        <w:t>et</w:t>
      </w:r>
      <w:bookmarkEnd w:id="5"/>
    </w:p>
    <w:p w14:paraId="79024709" w14:textId="5C023D42" w:rsidR="00E13DB5" w:rsidRPr="00D73EC9" w:rsidRDefault="00346E8B" w:rsidP="0015424E">
      <w:pPr>
        <w:pStyle w:val="Brdtext"/>
        <w:rPr>
          <w:rFonts w:ascii="Cambria" w:hAnsi="Cambria"/>
        </w:rPr>
      </w:pPr>
      <w:r w:rsidRPr="00D73EC9">
        <w:rPr>
          <w:rFonts w:ascii="Cambria" w:hAnsi="Cambria"/>
        </w:rPr>
        <w:t>Det är tingsrätten so</w:t>
      </w:r>
      <w:r w:rsidR="005B6F81" w:rsidRPr="00D73EC9">
        <w:rPr>
          <w:rFonts w:ascii="Cambria" w:hAnsi="Cambria"/>
        </w:rPr>
        <w:t>m på förslag från överfö</w:t>
      </w:r>
      <w:r w:rsidR="00D73EC9">
        <w:rPr>
          <w:rFonts w:ascii="Cambria" w:hAnsi="Cambria"/>
        </w:rPr>
        <w:t>rmyndarnämnden</w:t>
      </w:r>
      <w:r w:rsidRPr="00D73EC9">
        <w:rPr>
          <w:rFonts w:ascii="Cambria" w:hAnsi="Cambria"/>
        </w:rPr>
        <w:t xml:space="preserve"> fattar beslut om anordnande, utökn</w:t>
      </w:r>
      <w:r w:rsidR="00D73EC9">
        <w:rPr>
          <w:rFonts w:ascii="Cambria" w:hAnsi="Cambria"/>
        </w:rPr>
        <w:t xml:space="preserve">ing eller begränsning av </w:t>
      </w:r>
      <w:r w:rsidRPr="00D73EC9">
        <w:rPr>
          <w:rFonts w:ascii="Cambria" w:hAnsi="Cambria"/>
        </w:rPr>
        <w:t>godmanskap och förvaltarskap.</w:t>
      </w:r>
      <w:r w:rsidR="00494CAE" w:rsidRPr="00D73EC9">
        <w:rPr>
          <w:rFonts w:ascii="Cambria" w:hAnsi="Cambria"/>
        </w:rPr>
        <w:t xml:space="preserve"> Den enskilde själv samt dennes barn, make/maka eller närmast anhöriga kan även ansöka om anordnande direkt hos tingsrätten. </w:t>
      </w:r>
      <w:r w:rsidRPr="00D73EC9">
        <w:rPr>
          <w:rFonts w:ascii="Cambria" w:hAnsi="Cambria"/>
        </w:rPr>
        <w:t xml:space="preserve">Det är också tingsrätten som beslutar om upphörande av godmanskap och förvaltarskap. Vid byte av </w:t>
      </w:r>
      <w:r w:rsidR="00D4246E">
        <w:rPr>
          <w:rFonts w:ascii="Cambria" w:hAnsi="Cambria"/>
        </w:rPr>
        <w:t xml:space="preserve">ställföreträdare </w:t>
      </w:r>
      <w:r w:rsidRPr="00D73EC9">
        <w:rPr>
          <w:rFonts w:ascii="Cambria" w:hAnsi="Cambria"/>
        </w:rPr>
        <w:t>fattas beslut</w:t>
      </w:r>
      <w:r w:rsidR="0040794E" w:rsidRPr="00D73EC9">
        <w:rPr>
          <w:rFonts w:ascii="Cambria" w:hAnsi="Cambria"/>
        </w:rPr>
        <w:t>et</w:t>
      </w:r>
      <w:r w:rsidR="002012A7" w:rsidRPr="00D73EC9">
        <w:rPr>
          <w:rFonts w:ascii="Cambria" w:hAnsi="Cambria"/>
        </w:rPr>
        <w:t xml:space="preserve"> av </w:t>
      </w:r>
      <w:r w:rsidR="00D73EC9">
        <w:rPr>
          <w:rFonts w:ascii="Cambria" w:hAnsi="Cambria"/>
        </w:rPr>
        <w:t>överförmyndarnämnden</w:t>
      </w:r>
      <w:r w:rsidRPr="00D73EC9">
        <w:rPr>
          <w:rFonts w:ascii="Cambria" w:hAnsi="Cambria"/>
        </w:rPr>
        <w:t xml:space="preserve">. Det bör observeras att den tidigare </w:t>
      </w:r>
      <w:r w:rsidR="00D4246E">
        <w:rPr>
          <w:rFonts w:ascii="Cambria" w:hAnsi="Cambria"/>
        </w:rPr>
        <w:t>ställföreträdaren</w:t>
      </w:r>
      <w:r w:rsidR="00D75227" w:rsidRPr="00D73EC9">
        <w:rPr>
          <w:rFonts w:ascii="Cambria" w:hAnsi="Cambria"/>
        </w:rPr>
        <w:t xml:space="preserve"> kvarstår tills ny </w:t>
      </w:r>
      <w:r w:rsidR="00D4246E">
        <w:rPr>
          <w:rFonts w:ascii="Cambria" w:hAnsi="Cambria"/>
        </w:rPr>
        <w:t>ställföreträdare</w:t>
      </w:r>
      <w:r w:rsidRPr="00D73EC9">
        <w:rPr>
          <w:rFonts w:ascii="Cambria" w:hAnsi="Cambria"/>
        </w:rPr>
        <w:t xml:space="preserve"> är förordnad.</w:t>
      </w:r>
      <w:r w:rsidR="00494CAE" w:rsidRPr="00D73EC9">
        <w:rPr>
          <w:rFonts w:ascii="Cambria" w:hAnsi="Cambria"/>
        </w:rPr>
        <w:t xml:space="preserve"> I undantagsfall kan en </w:t>
      </w:r>
      <w:r w:rsidR="00D4246E">
        <w:rPr>
          <w:rFonts w:ascii="Cambria" w:hAnsi="Cambria"/>
        </w:rPr>
        <w:t>ställföreträdare</w:t>
      </w:r>
      <w:r w:rsidR="00494CAE" w:rsidRPr="00D73EC9">
        <w:rPr>
          <w:rFonts w:ascii="Cambria" w:hAnsi="Cambria"/>
        </w:rPr>
        <w:t xml:space="preserve"> bli entledigad utan att en ersättare har utsetts. Det är tingsrätten som beslutar i sådana frågor. Denna möjlighet att bli entledigad ska tillämpas restriktivt av tingsrätten</w:t>
      </w:r>
      <w:r w:rsidR="005B6F81" w:rsidRPr="00D73EC9">
        <w:rPr>
          <w:rFonts w:ascii="Cambria" w:hAnsi="Cambria"/>
        </w:rPr>
        <w:t xml:space="preserve"> och</w:t>
      </w:r>
      <w:r w:rsidR="00494CAE" w:rsidRPr="00D73EC9">
        <w:rPr>
          <w:rFonts w:ascii="Cambria" w:hAnsi="Cambria"/>
        </w:rPr>
        <w:t xml:space="preserve"> det ska då vara fråga om att ställföreträdaren </w:t>
      </w:r>
      <w:r w:rsidR="005B6F81" w:rsidRPr="00D73EC9">
        <w:rPr>
          <w:rFonts w:ascii="Cambria" w:hAnsi="Cambria"/>
        </w:rPr>
        <w:t xml:space="preserve">exempelvis </w:t>
      </w:r>
      <w:r w:rsidR="00494CAE" w:rsidRPr="00D73EC9">
        <w:rPr>
          <w:rFonts w:ascii="Cambria" w:hAnsi="Cambria"/>
        </w:rPr>
        <w:t xml:space="preserve">blivit utsatt för våld och hot eller liknande. </w:t>
      </w:r>
    </w:p>
    <w:p w14:paraId="15A92A8E" w14:textId="59C01050" w:rsidR="00346E8B" w:rsidRPr="00AC1035" w:rsidRDefault="00E13DB5" w:rsidP="00AC1035">
      <w:pPr>
        <w:pStyle w:val="Rubrik1"/>
        <w:rPr>
          <w:rFonts w:ascii="Ebrima" w:hAnsi="Ebrima"/>
        </w:rPr>
      </w:pPr>
      <w:r>
        <w:br w:type="page"/>
      </w:r>
      <w:bookmarkStart w:id="6" w:name="_Toc18930749"/>
      <w:r w:rsidR="00CD73D6" w:rsidRPr="00AC1035">
        <w:rPr>
          <w:rFonts w:ascii="Ebrima" w:hAnsi="Ebrima"/>
        </w:rPr>
        <w:lastRenderedPageBreak/>
        <w:t>2.</w:t>
      </w:r>
      <w:r w:rsidR="00BD0387" w:rsidRPr="00AC1035">
        <w:rPr>
          <w:rFonts w:ascii="Ebrima" w:hAnsi="Ebrima"/>
        </w:rPr>
        <w:t xml:space="preserve"> </w:t>
      </w:r>
      <w:r w:rsidR="00346E8B" w:rsidRPr="00AC1035">
        <w:rPr>
          <w:rFonts w:ascii="Ebrima" w:hAnsi="Ebrima"/>
        </w:rPr>
        <w:t>Uppdragets</w:t>
      </w:r>
      <w:r w:rsidR="003976F5" w:rsidRPr="00AC1035">
        <w:rPr>
          <w:rFonts w:ascii="Ebrima" w:hAnsi="Ebrima"/>
        </w:rPr>
        <w:t xml:space="preserve"> </w:t>
      </w:r>
      <w:r w:rsidR="00346E8B" w:rsidRPr="00AC1035">
        <w:rPr>
          <w:rFonts w:ascii="Ebrima" w:hAnsi="Ebrima"/>
        </w:rPr>
        <w:t>början</w:t>
      </w:r>
      <w:bookmarkEnd w:id="6"/>
    </w:p>
    <w:p w14:paraId="2DB688A5" w14:textId="1076352A" w:rsidR="00346E8B" w:rsidRPr="00D73EC9" w:rsidRDefault="002B479A" w:rsidP="0015424E">
      <w:pPr>
        <w:pStyle w:val="Brdtext"/>
        <w:rPr>
          <w:rFonts w:ascii="Cambria" w:hAnsi="Cambria"/>
        </w:rPr>
      </w:pPr>
      <w:r w:rsidRPr="00D73EC9">
        <w:rPr>
          <w:rFonts w:ascii="Cambria" w:hAnsi="Cambria"/>
        </w:rPr>
        <w:t xml:space="preserve">Uppdraget </w:t>
      </w:r>
      <w:r w:rsidR="00346E8B" w:rsidRPr="00D73EC9">
        <w:rPr>
          <w:rFonts w:ascii="Cambria" w:hAnsi="Cambria"/>
        </w:rPr>
        <w:t xml:space="preserve">börjar den dagen du förordnas som </w:t>
      </w:r>
      <w:r w:rsidR="00D4246E">
        <w:rPr>
          <w:rFonts w:ascii="Cambria" w:hAnsi="Cambria"/>
        </w:rPr>
        <w:t>god man eller förvaltare</w:t>
      </w:r>
      <w:r w:rsidR="00346E8B" w:rsidRPr="00D73EC9">
        <w:rPr>
          <w:rFonts w:ascii="Cambria" w:hAnsi="Cambria"/>
        </w:rPr>
        <w:t>. Vid ett helt nytt godman</w:t>
      </w:r>
      <w:r w:rsidR="00401131" w:rsidRPr="00D73EC9">
        <w:rPr>
          <w:rFonts w:ascii="Cambria" w:hAnsi="Cambria"/>
        </w:rPr>
        <w:t>skap/</w:t>
      </w:r>
      <w:r w:rsidR="00346E8B" w:rsidRPr="00D73EC9">
        <w:rPr>
          <w:rFonts w:ascii="Cambria" w:hAnsi="Cambria"/>
        </w:rPr>
        <w:t xml:space="preserve">förvaltarskap förordnas du av tingsrätten och vid byte av </w:t>
      </w:r>
      <w:r w:rsidR="00D4246E">
        <w:rPr>
          <w:rFonts w:ascii="Cambria" w:hAnsi="Cambria"/>
        </w:rPr>
        <w:t>ställföreträdare</w:t>
      </w:r>
      <w:r w:rsidR="00346E8B" w:rsidRPr="00D73EC9">
        <w:rPr>
          <w:rFonts w:ascii="Cambria" w:hAnsi="Cambria"/>
        </w:rPr>
        <w:t xml:space="preserve"> förordnas du av </w:t>
      </w:r>
      <w:r w:rsidR="00D73EC9">
        <w:rPr>
          <w:rFonts w:ascii="Cambria" w:hAnsi="Cambria"/>
        </w:rPr>
        <w:t>överförmyndarnämnden</w:t>
      </w:r>
      <w:r w:rsidR="00401131" w:rsidRPr="00D73EC9">
        <w:rPr>
          <w:rFonts w:ascii="Cambria" w:hAnsi="Cambria"/>
        </w:rPr>
        <w:t xml:space="preserve">. </w:t>
      </w:r>
      <w:r w:rsidR="00346E8B" w:rsidRPr="00D73EC9">
        <w:rPr>
          <w:rFonts w:ascii="Cambria" w:hAnsi="Cambria"/>
        </w:rPr>
        <w:t xml:space="preserve">Slutligt beslut från tingsrätten skickas hem till dig som ny </w:t>
      </w:r>
      <w:r w:rsidR="00D4246E">
        <w:rPr>
          <w:rFonts w:ascii="Cambria" w:hAnsi="Cambria"/>
        </w:rPr>
        <w:t>ställföreträdare</w:t>
      </w:r>
      <w:r w:rsidR="000B4C11" w:rsidRPr="00D73EC9">
        <w:rPr>
          <w:rFonts w:ascii="Cambria" w:hAnsi="Cambria"/>
        </w:rPr>
        <w:t xml:space="preserve"> samt till huvudmannen</w:t>
      </w:r>
      <w:r w:rsidR="00346E8B" w:rsidRPr="00D73EC9">
        <w:rPr>
          <w:rFonts w:ascii="Cambria" w:hAnsi="Cambria"/>
        </w:rPr>
        <w:t xml:space="preserve">. Kopia av beslutet </w:t>
      </w:r>
      <w:r w:rsidR="005F4621" w:rsidRPr="00D73EC9">
        <w:rPr>
          <w:rFonts w:ascii="Cambria" w:hAnsi="Cambria"/>
        </w:rPr>
        <w:t>skickas även till överförmyndarkansliet</w:t>
      </w:r>
      <w:r w:rsidR="00346E8B" w:rsidRPr="00D73EC9">
        <w:rPr>
          <w:rFonts w:ascii="Cambria" w:hAnsi="Cambria"/>
        </w:rPr>
        <w:t>.</w:t>
      </w:r>
      <w:r w:rsidR="000B4C11" w:rsidRPr="00D73EC9">
        <w:rPr>
          <w:rFonts w:ascii="Cambria" w:hAnsi="Cambria"/>
        </w:rPr>
        <w:t xml:space="preserve"> </w:t>
      </w:r>
      <w:r w:rsidR="002012A7" w:rsidRPr="00D73EC9">
        <w:rPr>
          <w:rFonts w:ascii="Cambria" w:hAnsi="Cambria"/>
        </w:rPr>
        <w:t xml:space="preserve"> Högst upp på beslutet står det </w:t>
      </w:r>
      <w:r w:rsidR="00614C09" w:rsidRPr="00D73EC9">
        <w:rPr>
          <w:rFonts w:ascii="Cambria" w:hAnsi="Cambria"/>
          <w:i/>
        </w:rPr>
        <w:t>”P</w:t>
      </w:r>
      <w:r w:rsidR="002012A7" w:rsidRPr="00D73EC9">
        <w:rPr>
          <w:rFonts w:ascii="Cambria" w:hAnsi="Cambria"/>
          <w:i/>
        </w:rPr>
        <w:t>rotokoll</w:t>
      </w:r>
      <w:r w:rsidR="00614C09" w:rsidRPr="00D73EC9">
        <w:rPr>
          <w:rFonts w:ascii="Cambria" w:hAnsi="Cambria"/>
          <w:i/>
        </w:rPr>
        <w:t>”</w:t>
      </w:r>
      <w:r w:rsidR="002012A7" w:rsidRPr="00D73EC9">
        <w:rPr>
          <w:rFonts w:ascii="Cambria" w:hAnsi="Cambria"/>
        </w:rPr>
        <w:t xml:space="preserve"> och under detta ett datum. Det är från det datumet som du är förordnad som </w:t>
      </w:r>
      <w:r w:rsidR="00D4246E">
        <w:rPr>
          <w:rFonts w:ascii="Cambria" w:hAnsi="Cambria"/>
        </w:rPr>
        <w:t>ställföreträdare</w:t>
      </w:r>
      <w:r w:rsidR="002012A7" w:rsidRPr="00D73EC9">
        <w:rPr>
          <w:rFonts w:ascii="Cambria" w:hAnsi="Cambria"/>
        </w:rPr>
        <w:t>.</w:t>
      </w:r>
    </w:p>
    <w:p w14:paraId="08713DBC" w14:textId="77777777" w:rsidR="00346E8B" w:rsidRDefault="00346E8B" w:rsidP="0015424E">
      <w:pPr>
        <w:pStyle w:val="Brdtext"/>
      </w:pPr>
      <w:r>
        <w:t xml:space="preserve"> </w:t>
      </w:r>
    </w:p>
    <w:p w14:paraId="4BFB6128" w14:textId="77777777" w:rsidR="00346E8B" w:rsidRPr="00D73EC9" w:rsidRDefault="00CD73D6" w:rsidP="00933425">
      <w:pPr>
        <w:pStyle w:val="Rubrik2"/>
        <w:rPr>
          <w:rFonts w:ascii="Ebrima" w:hAnsi="Ebrima"/>
        </w:rPr>
      </w:pPr>
      <w:bookmarkStart w:id="7" w:name="_Toc18930750"/>
      <w:r w:rsidRPr="00D73EC9">
        <w:rPr>
          <w:rFonts w:ascii="Ebrima" w:hAnsi="Ebrima"/>
        </w:rPr>
        <w:t>2.1</w:t>
      </w:r>
      <w:r w:rsidR="00BD0387" w:rsidRPr="00D73EC9">
        <w:rPr>
          <w:rFonts w:ascii="Ebrima" w:hAnsi="Ebrima"/>
        </w:rPr>
        <w:t xml:space="preserve"> </w:t>
      </w:r>
      <w:r w:rsidR="00346E8B" w:rsidRPr="00D73EC9">
        <w:rPr>
          <w:rFonts w:ascii="Ebrima" w:hAnsi="Ebrima"/>
        </w:rPr>
        <w:t>Registerutdrag om ställföreträdarskap</w:t>
      </w:r>
      <w:bookmarkEnd w:id="7"/>
      <w:r w:rsidR="00346E8B" w:rsidRPr="00D73EC9">
        <w:rPr>
          <w:rFonts w:ascii="Ebrima" w:hAnsi="Ebrima"/>
        </w:rPr>
        <w:t xml:space="preserve"> </w:t>
      </w:r>
    </w:p>
    <w:p w14:paraId="428F729C" w14:textId="2A3A1E0A" w:rsidR="00346E8B" w:rsidRPr="00D73EC9" w:rsidRDefault="00183423" w:rsidP="0015424E">
      <w:pPr>
        <w:pStyle w:val="Brdtext"/>
        <w:rPr>
          <w:rFonts w:ascii="Cambria" w:hAnsi="Cambria"/>
        </w:rPr>
      </w:pPr>
      <w:r w:rsidRPr="00D73EC9">
        <w:rPr>
          <w:rFonts w:ascii="Cambria" w:hAnsi="Cambria"/>
        </w:rPr>
        <w:t>När överförmyndar</w:t>
      </w:r>
      <w:r w:rsidR="00D73EC9">
        <w:rPr>
          <w:rFonts w:ascii="Cambria" w:hAnsi="Cambria"/>
        </w:rPr>
        <w:t>nämnden</w:t>
      </w:r>
      <w:r w:rsidR="00346E8B" w:rsidRPr="00D73EC9">
        <w:rPr>
          <w:rFonts w:ascii="Cambria" w:hAnsi="Cambria"/>
        </w:rPr>
        <w:t xml:space="preserve"> får beslut</w:t>
      </w:r>
      <w:r w:rsidRPr="00D73EC9">
        <w:rPr>
          <w:rFonts w:ascii="Cambria" w:hAnsi="Cambria"/>
        </w:rPr>
        <w:t xml:space="preserve">et från tingsrätten (alt. </w:t>
      </w:r>
      <w:r w:rsidR="00D4246E">
        <w:rPr>
          <w:rFonts w:ascii="Cambria" w:hAnsi="Cambria"/>
        </w:rPr>
        <w:t>n</w:t>
      </w:r>
      <w:r w:rsidR="00D73EC9">
        <w:rPr>
          <w:rFonts w:ascii="Cambria" w:hAnsi="Cambria"/>
        </w:rPr>
        <w:t xml:space="preserve">ämnden </w:t>
      </w:r>
      <w:r w:rsidR="00D64479" w:rsidRPr="00D73EC9">
        <w:rPr>
          <w:rFonts w:ascii="Cambria" w:hAnsi="Cambria"/>
        </w:rPr>
        <w:t>fattar</w:t>
      </w:r>
      <w:r w:rsidR="00346E8B" w:rsidRPr="00D73EC9">
        <w:rPr>
          <w:rFonts w:ascii="Cambria" w:hAnsi="Cambria"/>
        </w:rPr>
        <w:t xml:space="preserve"> bes</w:t>
      </w:r>
      <w:r w:rsidR="00401131" w:rsidRPr="00D73EC9">
        <w:rPr>
          <w:rFonts w:ascii="Cambria" w:hAnsi="Cambria"/>
        </w:rPr>
        <w:t xml:space="preserve">lut om byte av </w:t>
      </w:r>
      <w:r w:rsidR="00D4246E">
        <w:rPr>
          <w:rFonts w:ascii="Cambria" w:hAnsi="Cambria"/>
        </w:rPr>
        <w:t>ställföreträdare</w:t>
      </w:r>
      <w:r w:rsidR="00401131" w:rsidRPr="00D73EC9">
        <w:rPr>
          <w:rFonts w:ascii="Cambria" w:hAnsi="Cambria"/>
        </w:rPr>
        <w:t>) skriver överförmyndar</w:t>
      </w:r>
      <w:r w:rsidR="00D73EC9">
        <w:rPr>
          <w:rFonts w:ascii="Cambria" w:hAnsi="Cambria"/>
        </w:rPr>
        <w:t>nämnden</w:t>
      </w:r>
      <w:r w:rsidR="00401131" w:rsidRPr="00D73EC9">
        <w:rPr>
          <w:rFonts w:ascii="Cambria" w:hAnsi="Cambria"/>
        </w:rPr>
        <w:t xml:space="preserve"> ut ett </w:t>
      </w:r>
      <w:r w:rsidR="00346E8B" w:rsidRPr="00D73EC9">
        <w:rPr>
          <w:rFonts w:ascii="Cambria" w:hAnsi="Cambria"/>
          <w:bCs/>
        </w:rPr>
        <w:t>registerutdrag om ställföreträdarskap</w:t>
      </w:r>
      <w:r w:rsidR="00346E8B" w:rsidRPr="00D73EC9">
        <w:rPr>
          <w:rFonts w:ascii="Cambria" w:hAnsi="Cambria"/>
        </w:rPr>
        <w:t xml:space="preserve"> </w:t>
      </w:r>
      <w:r w:rsidR="00401131" w:rsidRPr="00D73EC9">
        <w:rPr>
          <w:rFonts w:ascii="Cambria" w:hAnsi="Cambria"/>
        </w:rPr>
        <w:t>som skickas</w:t>
      </w:r>
      <w:r w:rsidR="00346E8B" w:rsidRPr="00D73EC9">
        <w:rPr>
          <w:rFonts w:ascii="Cambria" w:hAnsi="Cambria"/>
        </w:rPr>
        <w:t xml:space="preserve"> till dig som ny god man eller förvaltare. Det är registerutdraget som du använder i kontak</w:t>
      </w:r>
      <w:r w:rsidR="00D73EC9">
        <w:rPr>
          <w:rFonts w:ascii="Cambria" w:hAnsi="Cambria"/>
        </w:rPr>
        <w:t>ter med myndigheter, banker och andra instanser</w:t>
      </w:r>
      <w:r w:rsidR="00346E8B" w:rsidRPr="00D73EC9">
        <w:rPr>
          <w:rFonts w:ascii="Cambria" w:hAnsi="Cambria"/>
        </w:rPr>
        <w:t xml:space="preserve">, för att </w:t>
      </w:r>
      <w:r w:rsidR="00E22DF8" w:rsidRPr="00D73EC9">
        <w:rPr>
          <w:rFonts w:ascii="Cambria" w:hAnsi="Cambria"/>
        </w:rPr>
        <w:t>styrka</w:t>
      </w:r>
      <w:r w:rsidR="00D73EC9">
        <w:rPr>
          <w:rFonts w:ascii="Cambria" w:hAnsi="Cambria"/>
        </w:rPr>
        <w:t xml:space="preserve"> att </w:t>
      </w:r>
      <w:r w:rsidR="00346E8B" w:rsidRPr="00D73EC9">
        <w:rPr>
          <w:rFonts w:ascii="Cambria" w:hAnsi="Cambria"/>
        </w:rPr>
        <w:t>du är god man eller förvaltare</w:t>
      </w:r>
      <w:r w:rsidR="002012A7" w:rsidRPr="00D73EC9">
        <w:rPr>
          <w:rFonts w:ascii="Cambria" w:hAnsi="Cambria"/>
        </w:rPr>
        <w:t xml:space="preserve"> och behörig att företräda huvudmannen</w:t>
      </w:r>
      <w:r w:rsidR="00346E8B" w:rsidRPr="00D73EC9">
        <w:rPr>
          <w:rFonts w:ascii="Cambria" w:hAnsi="Cambria"/>
        </w:rPr>
        <w:t>.</w:t>
      </w:r>
    </w:p>
    <w:p w14:paraId="744A26E8" w14:textId="77777777" w:rsidR="00346E8B" w:rsidRPr="00D73EC9" w:rsidRDefault="00346E8B" w:rsidP="0015424E">
      <w:pPr>
        <w:pStyle w:val="Brdtext"/>
        <w:rPr>
          <w:rFonts w:ascii="Cambria" w:hAnsi="Cambria"/>
        </w:rPr>
      </w:pPr>
    </w:p>
    <w:p w14:paraId="07A7AAFA" w14:textId="42E1BEBB" w:rsidR="00346E8B" w:rsidRPr="00D73EC9" w:rsidRDefault="00346E8B" w:rsidP="0015424E">
      <w:pPr>
        <w:pStyle w:val="Brdtext"/>
        <w:rPr>
          <w:rFonts w:ascii="Cambria" w:hAnsi="Cambria"/>
          <w:color w:val="FF0000"/>
        </w:rPr>
      </w:pPr>
      <w:r w:rsidRPr="00D73EC9">
        <w:rPr>
          <w:rFonts w:ascii="Cambria" w:hAnsi="Cambria"/>
        </w:rPr>
        <w:t>På registerutdraget om ställföreträdarskap framgår datum för förordnandet, huvudmanne</w:t>
      </w:r>
      <w:r w:rsidR="00705E21" w:rsidRPr="00D73EC9">
        <w:rPr>
          <w:rFonts w:ascii="Cambria" w:hAnsi="Cambria"/>
        </w:rPr>
        <w:t>ns personuppgifter, ställföreträdarens</w:t>
      </w:r>
      <w:r w:rsidRPr="00D73EC9">
        <w:rPr>
          <w:rFonts w:ascii="Cambria" w:hAnsi="Cambria"/>
        </w:rPr>
        <w:t xml:space="preserve"> personuppgifter, om det är ett godmanskap eller </w:t>
      </w:r>
      <w:r w:rsidR="00D73EC9">
        <w:rPr>
          <w:rFonts w:ascii="Cambria" w:hAnsi="Cambria"/>
        </w:rPr>
        <w:t>förvaltarskap</w:t>
      </w:r>
      <w:r w:rsidRPr="00D73EC9">
        <w:rPr>
          <w:rFonts w:ascii="Cambria" w:hAnsi="Cambria"/>
        </w:rPr>
        <w:t xml:space="preserve"> och </w:t>
      </w:r>
      <w:r w:rsidR="00D73EC9">
        <w:rPr>
          <w:rFonts w:ascii="Cambria" w:hAnsi="Cambria"/>
        </w:rPr>
        <w:t>vilken omfattning uppdraget har;</w:t>
      </w:r>
      <w:r w:rsidRPr="00D73EC9">
        <w:rPr>
          <w:rFonts w:ascii="Cambria" w:hAnsi="Cambria"/>
        </w:rPr>
        <w:t xml:space="preserve"> dvs. om det är ett begränsat uppdrag eller inte. Det är viktigt att du som god man eller förvaltare noga läser ditt förordnande. Som god man eller förvaltare har du inte rätt att</w:t>
      </w:r>
      <w:r w:rsidR="000B4C11" w:rsidRPr="00D73EC9">
        <w:rPr>
          <w:rFonts w:ascii="Cambria" w:hAnsi="Cambria"/>
        </w:rPr>
        <w:t xml:space="preserve"> agera utöver förordnandets omfattning</w:t>
      </w:r>
      <w:r w:rsidRPr="00D73EC9">
        <w:rPr>
          <w:rFonts w:ascii="Cambria" w:hAnsi="Cambria"/>
        </w:rPr>
        <w:t xml:space="preserve">. Om du som </w:t>
      </w:r>
      <w:r w:rsidR="00D4246E">
        <w:rPr>
          <w:rFonts w:ascii="Cambria" w:hAnsi="Cambria"/>
        </w:rPr>
        <w:t>ställföreträdare</w:t>
      </w:r>
      <w:r w:rsidRPr="00D73EC9">
        <w:rPr>
          <w:rFonts w:ascii="Cambria" w:hAnsi="Cambria"/>
        </w:rPr>
        <w:t xml:space="preserve"> företar en rättshandling utanför ditt förordnande blir h</w:t>
      </w:r>
      <w:r w:rsidR="002B479A" w:rsidRPr="00D73EC9">
        <w:rPr>
          <w:rFonts w:ascii="Cambria" w:hAnsi="Cambria"/>
        </w:rPr>
        <w:t xml:space="preserve">andlingen ogiltig för huvudmannen enligt 11 kap. 5 § föräldrabalken men </w:t>
      </w:r>
      <w:r w:rsidR="00D4246E">
        <w:rPr>
          <w:rFonts w:ascii="Cambria" w:hAnsi="Cambria"/>
        </w:rPr>
        <w:t>ställföreträdaren</w:t>
      </w:r>
      <w:r w:rsidR="002B479A" w:rsidRPr="00D73EC9">
        <w:rPr>
          <w:rFonts w:ascii="Cambria" w:hAnsi="Cambria"/>
        </w:rPr>
        <w:t xml:space="preserve"> kan få ersätta godtroende tredje man enligt 11 kap. 6 § föräldrabalken.</w:t>
      </w:r>
      <w:r w:rsidR="00D64479" w:rsidRPr="00D73EC9">
        <w:rPr>
          <w:rFonts w:ascii="Cambria" w:hAnsi="Cambria"/>
        </w:rPr>
        <w:t xml:space="preserve"> </w:t>
      </w:r>
    </w:p>
    <w:p w14:paraId="040E26E7" w14:textId="77777777" w:rsidR="002B479A" w:rsidRDefault="002B479A" w:rsidP="0015424E">
      <w:pPr>
        <w:pStyle w:val="Rubrik2"/>
        <w:jc w:val="both"/>
      </w:pPr>
    </w:p>
    <w:p w14:paraId="12E5F0B8" w14:textId="13A4FF04" w:rsidR="00346E8B" w:rsidRPr="00D73EC9" w:rsidRDefault="00CD73D6" w:rsidP="00933425">
      <w:pPr>
        <w:pStyle w:val="Rubrik2"/>
        <w:rPr>
          <w:rFonts w:ascii="Ebrima" w:hAnsi="Ebrima"/>
        </w:rPr>
      </w:pPr>
      <w:bookmarkStart w:id="8" w:name="_Toc18930751"/>
      <w:r w:rsidRPr="00D73EC9">
        <w:rPr>
          <w:rFonts w:ascii="Ebrima" w:hAnsi="Ebrima"/>
        </w:rPr>
        <w:t>2.2</w:t>
      </w:r>
      <w:r w:rsidR="00BD0387" w:rsidRPr="00D73EC9">
        <w:rPr>
          <w:rFonts w:ascii="Ebrima" w:hAnsi="Ebrima"/>
        </w:rPr>
        <w:t xml:space="preserve"> </w:t>
      </w:r>
      <w:r w:rsidR="00D73EC9">
        <w:rPr>
          <w:rFonts w:ascii="Ebrima" w:hAnsi="Ebrima"/>
        </w:rPr>
        <w:t xml:space="preserve">Myndighetskontakter </w:t>
      </w:r>
      <w:r w:rsidR="002012A7" w:rsidRPr="00D73EC9">
        <w:rPr>
          <w:rFonts w:ascii="Ebrima" w:hAnsi="Ebrima"/>
        </w:rPr>
        <w:t xml:space="preserve">som ny </w:t>
      </w:r>
      <w:r w:rsidR="00D4246E">
        <w:rPr>
          <w:rFonts w:ascii="Ebrima" w:hAnsi="Ebrima"/>
        </w:rPr>
        <w:t>ställföreträdare</w:t>
      </w:r>
      <w:bookmarkEnd w:id="8"/>
      <w:r w:rsidR="002012A7" w:rsidRPr="00D73EC9">
        <w:rPr>
          <w:rFonts w:ascii="Ebrima" w:hAnsi="Ebrima"/>
        </w:rPr>
        <w:t xml:space="preserve"> </w:t>
      </w:r>
    </w:p>
    <w:p w14:paraId="3A1864F1" w14:textId="77777777" w:rsidR="00E132D5" w:rsidRPr="00D73EC9" w:rsidRDefault="00346E8B" w:rsidP="0015424E">
      <w:pPr>
        <w:pStyle w:val="Brdtext"/>
        <w:rPr>
          <w:rFonts w:ascii="Cambria" w:hAnsi="Cambria"/>
        </w:rPr>
      </w:pPr>
      <w:r w:rsidRPr="00D73EC9">
        <w:rPr>
          <w:rFonts w:ascii="Cambria" w:hAnsi="Cambria"/>
        </w:rPr>
        <w:t>När du tillträder som ny god man eller förvaltare är det många kontakter som ska tas för huvudmannens räkning. Det är viktigt att du snabbt tar kontakt med hu</w:t>
      </w:r>
      <w:r w:rsidR="00E132D5" w:rsidRPr="00D73EC9">
        <w:rPr>
          <w:rFonts w:ascii="Cambria" w:hAnsi="Cambria"/>
        </w:rPr>
        <w:t xml:space="preserve">vudmannen, dennes släktingar, </w:t>
      </w:r>
      <w:r w:rsidRPr="00D73EC9">
        <w:rPr>
          <w:rFonts w:ascii="Cambria" w:hAnsi="Cambria"/>
        </w:rPr>
        <w:t xml:space="preserve">gruppboende där huvudmannen vistas, hemtjänsten mm. </w:t>
      </w:r>
      <w:r w:rsidR="00E132D5" w:rsidRPr="00D73EC9">
        <w:rPr>
          <w:rFonts w:ascii="Cambria" w:hAnsi="Cambria"/>
        </w:rPr>
        <w:t xml:space="preserve">Vilka kontakter som ska tas varierar självklart beroende på huvudmannens situation. </w:t>
      </w:r>
    </w:p>
    <w:p w14:paraId="6DE7F050" w14:textId="77777777" w:rsidR="00E132D5" w:rsidRPr="00D73EC9" w:rsidRDefault="00E132D5" w:rsidP="0015424E">
      <w:pPr>
        <w:pStyle w:val="Brdtext"/>
        <w:rPr>
          <w:rFonts w:ascii="Cambria" w:hAnsi="Cambria"/>
        </w:rPr>
      </w:pPr>
    </w:p>
    <w:p w14:paraId="2119722F" w14:textId="32A475F0" w:rsidR="00346E8B" w:rsidRPr="00D73EC9" w:rsidRDefault="00346E8B" w:rsidP="0015424E">
      <w:pPr>
        <w:pStyle w:val="Brdtext"/>
        <w:rPr>
          <w:rFonts w:ascii="Cambria" w:hAnsi="Cambria"/>
        </w:rPr>
      </w:pPr>
      <w:r w:rsidRPr="00D73EC9">
        <w:rPr>
          <w:rFonts w:ascii="Cambria" w:hAnsi="Cambria"/>
        </w:rPr>
        <w:t xml:space="preserve">Innefattar uppdraget förvalta egendom ska försäkringskassan, banker, </w:t>
      </w:r>
      <w:r w:rsidR="00E132D5" w:rsidRPr="00D73EC9">
        <w:rPr>
          <w:rFonts w:ascii="Cambria" w:hAnsi="Cambria"/>
        </w:rPr>
        <w:t xml:space="preserve">pensionsmyndigheten, </w:t>
      </w:r>
      <w:r w:rsidRPr="00D73EC9">
        <w:rPr>
          <w:rFonts w:ascii="Cambria" w:hAnsi="Cambria"/>
        </w:rPr>
        <w:t xml:space="preserve">andra pensionsbolag </w:t>
      </w:r>
      <w:r w:rsidR="00614C09" w:rsidRPr="00D73EC9">
        <w:rPr>
          <w:rFonts w:ascii="Cambria" w:hAnsi="Cambria"/>
        </w:rPr>
        <w:t>med flera</w:t>
      </w:r>
      <w:r w:rsidRPr="00D73EC9">
        <w:rPr>
          <w:rFonts w:ascii="Cambria" w:hAnsi="Cambria"/>
        </w:rPr>
        <w:t xml:space="preserve"> kontaktas.</w:t>
      </w:r>
      <w:r w:rsidR="00D64479" w:rsidRPr="00D73EC9">
        <w:rPr>
          <w:rFonts w:ascii="Cambria" w:hAnsi="Cambria"/>
          <w:color w:val="FF0000"/>
        </w:rPr>
        <w:t xml:space="preserve"> </w:t>
      </w:r>
      <w:r w:rsidRPr="00D73EC9">
        <w:rPr>
          <w:rFonts w:ascii="Cambria" w:hAnsi="Cambria"/>
        </w:rPr>
        <w:t xml:space="preserve">Vid byte av </w:t>
      </w:r>
      <w:r w:rsidR="00D4246E">
        <w:rPr>
          <w:rFonts w:ascii="Cambria" w:hAnsi="Cambria"/>
        </w:rPr>
        <w:t>ställföreträdare</w:t>
      </w:r>
      <w:r w:rsidRPr="00D73EC9">
        <w:rPr>
          <w:rFonts w:ascii="Cambria" w:hAnsi="Cambria"/>
        </w:rPr>
        <w:t xml:space="preserve"> ska du som </w:t>
      </w:r>
      <w:r w:rsidR="00614C09" w:rsidRPr="00D73EC9">
        <w:rPr>
          <w:rFonts w:ascii="Cambria" w:hAnsi="Cambria"/>
        </w:rPr>
        <w:t xml:space="preserve">ett första </w:t>
      </w:r>
      <w:r w:rsidRPr="00D73EC9">
        <w:rPr>
          <w:rFonts w:ascii="Cambria" w:hAnsi="Cambria"/>
        </w:rPr>
        <w:t xml:space="preserve">steg kontakta den förre </w:t>
      </w:r>
      <w:r w:rsidR="00D4246E">
        <w:rPr>
          <w:rFonts w:ascii="Cambria" w:hAnsi="Cambria"/>
        </w:rPr>
        <w:t>ställföreträdaren</w:t>
      </w:r>
      <w:r w:rsidR="00244A46">
        <w:rPr>
          <w:rFonts w:ascii="Cambria" w:hAnsi="Cambria"/>
        </w:rPr>
        <w:t xml:space="preserve"> och </w:t>
      </w:r>
      <w:r w:rsidRPr="00D73EC9">
        <w:rPr>
          <w:rFonts w:ascii="Cambria" w:hAnsi="Cambria"/>
        </w:rPr>
        <w:t xml:space="preserve">stämma träff för att få viktig information kring huvudmannen och </w:t>
      </w:r>
      <w:r w:rsidR="00AD37EC" w:rsidRPr="00D73EC9">
        <w:rPr>
          <w:rFonts w:ascii="Cambria" w:hAnsi="Cambria"/>
        </w:rPr>
        <w:t>uppdraget</w:t>
      </w:r>
      <w:r w:rsidRPr="00D73EC9">
        <w:rPr>
          <w:rFonts w:ascii="Cambria" w:hAnsi="Cambria"/>
        </w:rPr>
        <w:t xml:space="preserve">. </w:t>
      </w:r>
    </w:p>
    <w:p w14:paraId="5AF8E33F" w14:textId="77777777" w:rsidR="00346E8B" w:rsidRDefault="00346E8B" w:rsidP="0015424E">
      <w:pPr>
        <w:pStyle w:val="Brdtext"/>
      </w:pPr>
    </w:p>
    <w:p w14:paraId="3BAE1DE3" w14:textId="12541B85" w:rsidR="00346E8B" w:rsidRPr="00244A46" w:rsidRDefault="00CD73D6" w:rsidP="00933425">
      <w:pPr>
        <w:pStyle w:val="Rubrik2"/>
        <w:rPr>
          <w:rFonts w:ascii="Ebrima" w:hAnsi="Ebrima"/>
        </w:rPr>
      </w:pPr>
      <w:bookmarkStart w:id="9" w:name="_Toc18930752"/>
      <w:r w:rsidRPr="00244A46">
        <w:rPr>
          <w:rFonts w:ascii="Ebrima" w:hAnsi="Ebrima"/>
        </w:rPr>
        <w:t>2.3</w:t>
      </w:r>
      <w:r w:rsidR="00BD0387" w:rsidRPr="00244A46">
        <w:rPr>
          <w:rFonts w:ascii="Ebrima" w:hAnsi="Ebrima"/>
        </w:rPr>
        <w:t xml:space="preserve"> </w:t>
      </w:r>
      <w:r w:rsidR="00346E8B" w:rsidRPr="00244A46">
        <w:rPr>
          <w:rFonts w:ascii="Ebrima" w:hAnsi="Ebrima"/>
        </w:rPr>
        <w:t xml:space="preserve">Checklistan – din hjälpreda som ny </w:t>
      </w:r>
      <w:r w:rsidR="00D4246E">
        <w:rPr>
          <w:rFonts w:ascii="Ebrima" w:hAnsi="Ebrima"/>
        </w:rPr>
        <w:t>ställföreträdare</w:t>
      </w:r>
      <w:bookmarkEnd w:id="9"/>
    </w:p>
    <w:p w14:paraId="4ADA8EEA" w14:textId="425D64B6" w:rsidR="0000206D" w:rsidRPr="00244A46" w:rsidRDefault="005A73EC" w:rsidP="0015424E">
      <w:pPr>
        <w:pStyle w:val="Brdtext"/>
        <w:rPr>
          <w:rFonts w:ascii="Cambria" w:hAnsi="Cambria"/>
        </w:rPr>
      </w:pPr>
      <w:r w:rsidRPr="00244A46">
        <w:rPr>
          <w:rFonts w:ascii="Cambria" w:hAnsi="Cambria"/>
        </w:rPr>
        <w:t>Ö</w:t>
      </w:r>
      <w:r w:rsidR="00346E8B" w:rsidRPr="00244A46">
        <w:rPr>
          <w:rFonts w:ascii="Cambria" w:hAnsi="Cambria"/>
        </w:rPr>
        <w:t>verförmynda</w:t>
      </w:r>
      <w:r w:rsidRPr="00244A46">
        <w:rPr>
          <w:rFonts w:ascii="Cambria" w:hAnsi="Cambria"/>
        </w:rPr>
        <w:t>r</w:t>
      </w:r>
      <w:r w:rsidR="00244A46">
        <w:rPr>
          <w:rFonts w:ascii="Cambria" w:hAnsi="Cambria"/>
        </w:rPr>
        <w:t>nämnden</w:t>
      </w:r>
      <w:r w:rsidRPr="00244A46">
        <w:rPr>
          <w:rFonts w:ascii="Cambria" w:hAnsi="Cambria"/>
        </w:rPr>
        <w:t xml:space="preserve"> har tagit fram </w:t>
      </w:r>
      <w:r w:rsidR="0000206D" w:rsidRPr="00244A46">
        <w:rPr>
          <w:rFonts w:ascii="Cambria" w:hAnsi="Cambria"/>
        </w:rPr>
        <w:t xml:space="preserve">en </w:t>
      </w:r>
      <w:r w:rsidR="00346E8B" w:rsidRPr="00244A46">
        <w:rPr>
          <w:rFonts w:ascii="Cambria" w:hAnsi="Cambria"/>
        </w:rPr>
        <w:t>checklist</w:t>
      </w:r>
      <w:r w:rsidR="0000206D" w:rsidRPr="00244A46">
        <w:rPr>
          <w:rFonts w:ascii="Cambria" w:hAnsi="Cambria"/>
        </w:rPr>
        <w:t>a</w:t>
      </w:r>
      <w:r w:rsidR="00346E8B" w:rsidRPr="00244A46">
        <w:rPr>
          <w:rFonts w:ascii="Cambria" w:hAnsi="Cambria"/>
        </w:rPr>
        <w:t xml:space="preserve"> som hjälp för vad som </w:t>
      </w:r>
      <w:r w:rsidRPr="00244A46">
        <w:rPr>
          <w:rFonts w:ascii="Cambria" w:hAnsi="Cambria"/>
        </w:rPr>
        <w:t>kan behöva</w:t>
      </w:r>
      <w:r w:rsidR="00346E8B" w:rsidRPr="00244A46">
        <w:rPr>
          <w:rFonts w:ascii="Cambria" w:hAnsi="Cambria"/>
        </w:rPr>
        <w:t xml:space="preserve"> göras vid upps</w:t>
      </w:r>
      <w:r w:rsidRPr="00244A46">
        <w:rPr>
          <w:rFonts w:ascii="Cambria" w:hAnsi="Cambria"/>
        </w:rPr>
        <w:t>tarten av ett nytt uppdrag</w:t>
      </w:r>
      <w:r w:rsidR="00346E8B" w:rsidRPr="00244A46">
        <w:rPr>
          <w:rFonts w:ascii="Cambria" w:hAnsi="Cambria"/>
        </w:rPr>
        <w:t>. Till varje myndighet, bank eller liknande som du kontaktar för huvudmannens räkning ska du lämna en kopia av registerutdraget så att de k</w:t>
      </w:r>
      <w:r w:rsidR="0000206D" w:rsidRPr="00244A46">
        <w:rPr>
          <w:rFonts w:ascii="Cambria" w:hAnsi="Cambria"/>
        </w:rPr>
        <w:t xml:space="preserve">an registrera att du är </w:t>
      </w:r>
      <w:r w:rsidR="00D4246E">
        <w:rPr>
          <w:rFonts w:ascii="Cambria" w:hAnsi="Cambria"/>
        </w:rPr>
        <w:t>ställföreträdare</w:t>
      </w:r>
      <w:r w:rsidR="0000206D" w:rsidRPr="00244A46">
        <w:rPr>
          <w:rFonts w:ascii="Cambria" w:hAnsi="Cambria"/>
        </w:rPr>
        <w:t>.</w:t>
      </w:r>
      <w:r w:rsidR="00346E8B" w:rsidRPr="00244A46">
        <w:rPr>
          <w:rFonts w:ascii="Cambria" w:hAnsi="Cambria"/>
        </w:rPr>
        <w:t xml:space="preserve"> </w:t>
      </w:r>
    </w:p>
    <w:p w14:paraId="7060BF39" w14:textId="77777777" w:rsidR="0000206D" w:rsidRPr="00244A46" w:rsidRDefault="0000206D" w:rsidP="0015424E">
      <w:pPr>
        <w:pStyle w:val="Brdtext"/>
        <w:rPr>
          <w:rFonts w:ascii="Cambria" w:hAnsi="Cambria"/>
        </w:rPr>
      </w:pPr>
    </w:p>
    <w:p w14:paraId="76D364AA" w14:textId="4F746525" w:rsidR="00A06EAD" w:rsidRDefault="00346E8B" w:rsidP="003E05A3">
      <w:pPr>
        <w:pStyle w:val="Brdtext"/>
        <w:rPr>
          <w:rFonts w:ascii="Cambria" w:hAnsi="Cambria"/>
        </w:rPr>
      </w:pPr>
      <w:r w:rsidRPr="00244A46">
        <w:rPr>
          <w:rFonts w:ascii="Cambria" w:hAnsi="Cambria"/>
        </w:rPr>
        <w:t>Vi har även tagit fram en checklista för förs</w:t>
      </w:r>
      <w:r w:rsidR="005A73EC" w:rsidRPr="00244A46">
        <w:rPr>
          <w:rFonts w:ascii="Cambria" w:hAnsi="Cambria"/>
        </w:rPr>
        <w:t>ta bankbesöket</w:t>
      </w:r>
      <w:r w:rsidRPr="00244A46">
        <w:rPr>
          <w:rFonts w:ascii="Cambria" w:hAnsi="Cambria"/>
        </w:rPr>
        <w:t>.</w:t>
      </w:r>
      <w:r w:rsidR="00F35F18" w:rsidRPr="00244A46">
        <w:rPr>
          <w:rFonts w:ascii="Cambria" w:hAnsi="Cambria"/>
        </w:rPr>
        <w:t xml:space="preserve"> </w:t>
      </w:r>
      <w:r w:rsidR="005A73EC" w:rsidRPr="00244A46">
        <w:rPr>
          <w:rFonts w:ascii="Cambria" w:hAnsi="Cambria"/>
        </w:rPr>
        <w:t>Observera</w:t>
      </w:r>
      <w:r w:rsidR="00F35F18" w:rsidRPr="00244A46">
        <w:rPr>
          <w:rFonts w:ascii="Cambria" w:hAnsi="Cambria"/>
        </w:rPr>
        <w:t xml:space="preserve"> att checklistorna inte </w:t>
      </w:r>
      <w:r w:rsidR="005A73EC" w:rsidRPr="00244A46">
        <w:rPr>
          <w:rFonts w:ascii="Cambria" w:hAnsi="Cambria"/>
        </w:rPr>
        <w:t>syftar till att vara uttömmande och att andra</w:t>
      </w:r>
      <w:r w:rsidR="00614C09" w:rsidRPr="00244A46">
        <w:rPr>
          <w:rFonts w:ascii="Cambria" w:hAnsi="Cambria"/>
        </w:rPr>
        <w:t xml:space="preserve"> myndigheter/personer</w:t>
      </w:r>
      <w:r w:rsidR="005A73EC" w:rsidRPr="00244A46">
        <w:rPr>
          <w:rFonts w:ascii="Cambria" w:hAnsi="Cambria"/>
        </w:rPr>
        <w:t xml:space="preserve"> kan behöva kontaktas. Allt är beroende på huvudmannen och dennes livssituation. </w:t>
      </w:r>
    </w:p>
    <w:p w14:paraId="3F5921AB" w14:textId="77777777" w:rsidR="00D4246E" w:rsidRPr="00A73D93" w:rsidRDefault="00D4246E" w:rsidP="003E05A3">
      <w:pPr>
        <w:pStyle w:val="Brdtext"/>
        <w:rPr>
          <w:rFonts w:ascii="Cambria" w:hAnsi="Cambria"/>
        </w:rPr>
      </w:pPr>
    </w:p>
    <w:p w14:paraId="5325F2CD" w14:textId="77777777" w:rsidR="002547B8" w:rsidRPr="00244A46" w:rsidRDefault="002547B8" w:rsidP="002547B8">
      <w:pPr>
        <w:pStyle w:val="Rubrik"/>
        <w:rPr>
          <w:rFonts w:ascii="Ebrima" w:hAnsi="Ebrima"/>
          <w:b/>
        </w:rPr>
      </w:pPr>
      <w:r w:rsidRPr="00244A46">
        <w:rPr>
          <w:rFonts w:ascii="Ebrima" w:hAnsi="Ebrima"/>
          <w:b/>
        </w:rPr>
        <w:lastRenderedPageBreak/>
        <w:t>Checklista nytt uppdrag</w:t>
      </w:r>
    </w:p>
    <w:p w14:paraId="4D33B55A" w14:textId="77777777" w:rsidR="002547B8" w:rsidRDefault="002547B8" w:rsidP="002547B8">
      <w:pPr>
        <w:rPr>
          <w:b/>
          <w:bCs/>
        </w:rPr>
      </w:pPr>
    </w:p>
    <w:p w14:paraId="4852AA0B" w14:textId="77777777" w:rsidR="00C975EB" w:rsidRPr="0000206D" w:rsidRDefault="00C975EB" w:rsidP="002547B8">
      <w:pPr>
        <w:rPr>
          <w:b/>
          <w:bCs/>
          <w:szCs w:val="22"/>
        </w:rPr>
      </w:pPr>
    </w:p>
    <w:p w14:paraId="3A812144" w14:textId="77777777" w:rsidR="002547B8" w:rsidRPr="00244A46" w:rsidRDefault="002547B8" w:rsidP="002547B8">
      <w:pPr>
        <w:rPr>
          <w:rFonts w:ascii="Cambria" w:hAnsi="Cambria"/>
          <w:szCs w:val="22"/>
        </w:rPr>
      </w:pPr>
      <w:r w:rsidRPr="00244A46">
        <w:rPr>
          <w:rFonts w:ascii="Cambria" w:hAnsi="Cambria"/>
          <w:szCs w:val="22"/>
        </w:rPr>
        <w:t>Huvudman………………………………</w:t>
      </w:r>
    </w:p>
    <w:p w14:paraId="069AD2E4" w14:textId="77777777" w:rsidR="002547B8" w:rsidRPr="00244A46" w:rsidRDefault="002547B8" w:rsidP="002547B8">
      <w:pPr>
        <w:rPr>
          <w:rFonts w:ascii="Cambria" w:hAnsi="Cambria"/>
          <w:szCs w:val="22"/>
        </w:rPr>
      </w:pPr>
      <w:r w:rsidRPr="00244A46">
        <w:rPr>
          <w:rFonts w:ascii="Cambria" w:hAnsi="Cambria"/>
          <w:szCs w:val="22"/>
        </w:rPr>
        <w:t>Förordnande per den……………………</w:t>
      </w:r>
    </w:p>
    <w:p w14:paraId="4C0B6591" w14:textId="77777777" w:rsidR="002547B8" w:rsidRPr="00244A46" w:rsidRDefault="002547B8" w:rsidP="002547B8">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99"/>
        <w:gridCol w:w="836"/>
        <w:gridCol w:w="910"/>
      </w:tblGrid>
      <w:tr w:rsidR="002547B8" w:rsidRPr="00244A46" w14:paraId="65936ADE" w14:textId="77777777" w:rsidTr="00244A46">
        <w:tc>
          <w:tcPr>
            <w:tcW w:w="5899" w:type="dxa"/>
          </w:tcPr>
          <w:p w14:paraId="1054E69E" w14:textId="77777777" w:rsidR="002547B8" w:rsidRPr="00244A46" w:rsidRDefault="002547B8" w:rsidP="00A06EAD">
            <w:pPr>
              <w:rPr>
                <w:rFonts w:ascii="Cambria" w:hAnsi="Cambria"/>
                <w:b/>
                <w:bCs/>
                <w:szCs w:val="24"/>
              </w:rPr>
            </w:pPr>
          </w:p>
        </w:tc>
        <w:tc>
          <w:tcPr>
            <w:tcW w:w="836" w:type="dxa"/>
          </w:tcPr>
          <w:p w14:paraId="183A10C7" w14:textId="77777777" w:rsidR="002547B8" w:rsidRPr="00244A46" w:rsidRDefault="002547B8" w:rsidP="00F637E3">
            <w:pPr>
              <w:rPr>
                <w:rFonts w:ascii="Cambria" w:hAnsi="Cambria"/>
                <w:b/>
                <w:bCs/>
                <w:szCs w:val="22"/>
              </w:rPr>
            </w:pPr>
            <w:r w:rsidRPr="00244A46">
              <w:rPr>
                <w:rFonts w:ascii="Cambria" w:hAnsi="Cambria"/>
                <w:b/>
                <w:bCs/>
                <w:szCs w:val="22"/>
              </w:rPr>
              <w:t>Ska göras</w:t>
            </w:r>
          </w:p>
        </w:tc>
        <w:tc>
          <w:tcPr>
            <w:tcW w:w="910" w:type="dxa"/>
          </w:tcPr>
          <w:p w14:paraId="1265C1FA" w14:textId="77777777" w:rsidR="002547B8" w:rsidRPr="00244A46" w:rsidRDefault="002547B8" w:rsidP="00F637E3">
            <w:pPr>
              <w:rPr>
                <w:rFonts w:ascii="Cambria" w:hAnsi="Cambria"/>
                <w:b/>
                <w:bCs/>
                <w:szCs w:val="22"/>
              </w:rPr>
            </w:pPr>
            <w:r w:rsidRPr="00244A46">
              <w:rPr>
                <w:rFonts w:ascii="Cambria" w:hAnsi="Cambria"/>
                <w:b/>
                <w:bCs/>
                <w:szCs w:val="22"/>
              </w:rPr>
              <w:t>Klart datum</w:t>
            </w:r>
          </w:p>
        </w:tc>
      </w:tr>
      <w:tr w:rsidR="002547B8" w:rsidRPr="00244A46" w14:paraId="6A3109BC" w14:textId="77777777" w:rsidTr="00244A46">
        <w:tc>
          <w:tcPr>
            <w:tcW w:w="5899" w:type="dxa"/>
          </w:tcPr>
          <w:p w14:paraId="057103CB" w14:textId="77777777" w:rsidR="002547B8" w:rsidRPr="00244A46" w:rsidRDefault="002547B8" w:rsidP="00F637E3">
            <w:pPr>
              <w:rPr>
                <w:rFonts w:ascii="Cambria" w:hAnsi="Cambria"/>
                <w:b/>
                <w:bCs/>
                <w:szCs w:val="24"/>
              </w:rPr>
            </w:pPr>
            <w:r w:rsidRPr="00244A46">
              <w:rPr>
                <w:rFonts w:ascii="Cambria" w:hAnsi="Cambria"/>
                <w:b/>
                <w:bCs/>
                <w:szCs w:val="24"/>
              </w:rPr>
              <w:t>Inkomster:</w:t>
            </w:r>
          </w:p>
          <w:p w14:paraId="4875DCAC" w14:textId="77777777" w:rsidR="007A63DC" w:rsidRPr="00244A46" w:rsidRDefault="007A63DC" w:rsidP="00F637E3">
            <w:pPr>
              <w:rPr>
                <w:rFonts w:ascii="Cambria" w:hAnsi="Cambria"/>
                <w:b/>
                <w:bCs/>
                <w:szCs w:val="22"/>
              </w:rPr>
            </w:pPr>
          </w:p>
        </w:tc>
        <w:tc>
          <w:tcPr>
            <w:tcW w:w="836" w:type="dxa"/>
          </w:tcPr>
          <w:p w14:paraId="11419977" w14:textId="77777777" w:rsidR="002547B8" w:rsidRPr="00244A46" w:rsidRDefault="002547B8" w:rsidP="00F637E3">
            <w:pPr>
              <w:rPr>
                <w:rFonts w:ascii="Cambria" w:hAnsi="Cambria"/>
                <w:b/>
                <w:bCs/>
              </w:rPr>
            </w:pPr>
          </w:p>
        </w:tc>
        <w:tc>
          <w:tcPr>
            <w:tcW w:w="910" w:type="dxa"/>
          </w:tcPr>
          <w:p w14:paraId="0B00C8F5" w14:textId="77777777" w:rsidR="002547B8" w:rsidRPr="00244A46" w:rsidRDefault="002547B8" w:rsidP="00F637E3">
            <w:pPr>
              <w:rPr>
                <w:rFonts w:ascii="Cambria" w:hAnsi="Cambria"/>
                <w:b/>
                <w:bCs/>
              </w:rPr>
            </w:pPr>
          </w:p>
        </w:tc>
      </w:tr>
      <w:tr w:rsidR="002547B8" w:rsidRPr="00244A46" w14:paraId="511BCA02" w14:textId="77777777" w:rsidTr="00244A46">
        <w:tc>
          <w:tcPr>
            <w:tcW w:w="5899" w:type="dxa"/>
          </w:tcPr>
          <w:p w14:paraId="332AAB7F" w14:textId="77777777" w:rsidR="002547B8" w:rsidRPr="00244A46" w:rsidRDefault="007A63DC" w:rsidP="00F637E3">
            <w:pPr>
              <w:rPr>
                <w:rFonts w:ascii="Cambria" w:hAnsi="Cambria"/>
                <w:szCs w:val="22"/>
              </w:rPr>
            </w:pPr>
            <w:r w:rsidRPr="00244A46">
              <w:rPr>
                <w:rFonts w:ascii="Cambria" w:hAnsi="Cambria"/>
                <w:szCs w:val="22"/>
              </w:rPr>
              <w:t>Aktivitetsersättning</w:t>
            </w:r>
          </w:p>
          <w:p w14:paraId="16202884" w14:textId="77777777" w:rsidR="0000206D" w:rsidRPr="00244A46" w:rsidRDefault="0000206D" w:rsidP="00F637E3">
            <w:pPr>
              <w:rPr>
                <w:rFonts w:ascii="Cambria" w:hAnsi="Cambria"/>
                <w:szCs w:val="22"/>
              </w:rPr>
            </w:pPr>
          </w:p>
        </w:tc>
        <w:tc>
          <w:tcPr>
            <w:tcW w:w="836" w:type="dxa"/>
          </w:tcPr>
          <w:p w14:paraId="1A753204" w14:textId="77777777" w:rsidR="002547B8" w:rsidRPr="00244A46" w:rsidRDefault="002547B8" w:rsidP="00F637E3">
            <w:pPr>
              <w:rPr>
                <w:rFonts w:ascii="Cambria" w:hAnsi="Cambria"/>
                <w:b/>
                <w:bCs/>
              </w:rPr>
            </w:pPr>
          </w:p>
        </w:tc>
        <w:tc>
          <w:tcPr>
            <w:tcW w:w="910" w:type="dxa"/>
          </w:tcPr>
          <w:p w14:paraId="1E6042E6" w14:textId="77777777" w:rsidR="002547B8" w:rsidRPr="00244A46" w:rsidRDefault="002547B8" w:rsidP="00F637E3">
            <w:pPr>
              <w:rPr>
                <w:rFonts w:ascii="Cambria" w:hAnsi="Cambria"/>
                <w:b/>
                <w:bCs/>
              </w:rPr>
            </w:pPr>
          </w:p>
        </w:tc>
      </w:tr>
      <w:tr w:rsidR="002547B8" w:rsidRPr="00244A46" w14:paraId="73BBBDFC" w14:textId="77777777" w:rsidTr="00244A46">
        <w:tc>
          <w:tcPr>
            <w:tcW w:w="5899" w:type="dxa"/>
          </w:tcPr>
          <w:p w14:paraId="44CD738B" w14:textId="77777777" w:rsidR="002547B8" w:rsidRPr="00244A46" w:rsidRDefault="002547B8" w:rsidP="00F637E3">
            <w:pPr>
              <w:rPr>
                <w:rFonts w:ascii="Cambria" w:hAnsi="Cambria"/>
                <w:szCs w:val="22"/>
              </w:rPr>
            </w:pPr>
            <w:r w:rsidRPr="00244A46">
              <w:rPr>
                <w:rFonts w:ascii="Cambria" w:hAnsi="Cambria"/>
                <w:szCs w:val="22"/>
              </w:rPr>
              <w:t>Handikappersättning</w:t>
            </w:r>
          </w:p>
          <w:p w14:paraId="507F73FC" w14:textId="77777777" w:rsidR="0000206D" w:rsidRPr="00244A46" w:rsidRDefault="0000206D" w:rsidP="00F637E3">
            <w:pPr>
              <w:rPr>
                <w:rFonts w:ascii="Cambria" w:hAnsi="Cambria"/>
                <w:szCs w:val="22"/>
              </w:rPr>
            </w:pPr>
          </w:p>
        </w:tc>
        <w:tc>
          <w:tcPr>
            <w:tcW w:w="836" w:type="dxa"/>
          </w:tcPr>
          <w:p w14:paraId="4CA569AC" w14:textId="77777777" w:rsidR="002547B8" w:rsidRPr="00244A46" w:rsidRDefault="002547B8" w:rsidP="00F637E3">
            <w:pPr>
              <w:rPr>
                <w:rFonts w:ascii="Cambria" w:hAnsi="Cambria"/>
                <w:b/>
                <w:bCs/>
              </w:rPr>
            </w:pPr>
          </w:p>
        </w:tc>
        <w:tc>
          <w:tcPr>
            <w:tcW w:w="910" w:type="dxa"/>
          </w:tcPr>
          <w:p w14:paraId="0CC2C55A" w14:textId="77777777" w:rsidR="002547B8" w:rsidRPr="00244A46" w:rsidRDefault="002547B8" w:rsidP="00F637E3">
            <w:pPr>
              <w:rPr>
                <w:rFonts w:ascii="Cambria" w:hAnsi="Cambria"/>
                <w:b/>
                <w:bCs/>
              </w:rPr>
            </w:pPr>
          </w:p>
        </w:tc>
      </w:tr>
      <w:tr w:rsidR="002547B8" w:rsidRPr="00244A46" w14:paraId="15BB81FF" w14:textId="77777777" w:rsidTr="00244A46">
        <w:tc>
          <w:tcPr>
            <w:tcW w:w="5899" w:type="dxa"/>
          </w:tcPr>
          <w:p w14:paraId="02BFF199" w14:textId="77777777" w:rsidR="002547B8" w:rsidRPr="00244A46" w:rsidRDefault="002547B8" w:rsidP="00F637E3">
            <w:pPr>
              <w:rPr>
                <w:rFonts w:ascii="Cambria" w:hAnsi="Cambria"/>
                <w:szCs w:val="22"/>
              </w:rPr>
            </w:pPr>
            <w:r w:rsidRPr="00244A46">
              <w:rPr>
                <w:rFonts w:ascii="Cambria" w:hAnsi="Cambria"/>
                <w:szCs w:val="22"/>
              </w:rPr>
              <w:t>AFA/AMF/SPP/Alecta</w:t>
            </w:r>
          </w:p>
          <w:p w14:paraId="2F62886E" w14:textId="77777777" w:rsidR="0000206D" w:rsidRPr="00244A46" w:rsidRDefault="0000206D" w:rsidP="00F637E3">
            <w:pPr>
              <w:rPr>
                <w:rFonts w:ascii="Cambria" w:hAnsi="Cambria"/>
                <w:szCs w:val="22"/>
              </w:rPr>
            </w:pPr>
          </w:p>
        </w:tc>
        <w:tc>
          <w:tcPr>
            <w:tcW w:w="836" w:type="dxa"/>
          </w:tcPr>
          <w:p w14:paraId="1ECD441A" w14:textId="77777777" w:rsidR="002547B8" w:rsidRPr="00244A46" w:rsidRDefault="002547B8" w:rsidP="00F637E3">
            <w:pPr>
              <w:rPr>
                <w:rFonts w:ascii="Cambria" w:hAnsi="Cambria"/>
                <w:b/>
                <w:bCs/>
              </w:rPr>
            </w:pPr>
          </w:p>
        </w:tc>
        <w:tc>
          <w:tcPr>
            <w:tcW w:w="910" w:type="dxa"/>
          </w:tcPr>
          <w:p w14:paraId="70630871" w14:textId="77777777" w:rsidR="002547B8" w:rsidRPr="00244A46" w:rsidRDefault="002547B8" w:rsidP="00F637E3">
            <w:pPr>
              <w:rPr>
                <w:rFonts w:ascii="Cambria" w:hAnsi="Cambria"/>
                <w:b/>
                <w:bCs/>
              </w:rPr>
            </w:pPr>
          </w:p>
        </w:tc>
      </w:tr>
      <w:tr w:rsidR="002547B8" w:rsidRPr="00244A46" w14:paraId="0CE120EF" w14:textId="77777777" w:rsidTr="00244A46">
        <w:tc>
          <w:tcPr>
            <w:tcW w:w="5899" w:type="dxa"/>
          </w:tcPr>
          <w:p w14:paraId="53027F0F" w14:textId="77777777" w:rsidR="002547B8" w:rsidRPr="00244A46" w:rsidRDefault="002547B8" w:rsidP="00F637E3">
            <w:pPr>
              <w:rPr>
                <w:rFonts w:ascii="Cambria" w:hAnsi="Cambria"/>
                <w:szCs w:val="22"/>
              </w:rPr>
            </w:pPr>
            <w:r w:rsidRPr="00244A46">
              <w:rPr>
                <w:rFonts w:ascii="Cambria" w:hAnsi="Cambria"/>
                <w:szCs w:val="22"/>
              </w:rPr>
              <w:t>Pensionsmyndigheten</w:t>
            </w:r>
          </w:p>
          <w:p w14:paraId="200CCBA7" w14:textId="77777777" w:rsidR="0000206D" w:rsidRPr="00244A46" w:rsidRDefault="0000206D" w:rsidP="00F637E3">
            <w:pPr>
              <w:rPr>
                <w:rFonts w:ascii="Cambria" w:hAnsi="Cambria"/>
                <w:szCs w:val="22"/>
              </w:rPr>
            </w:pPr>
          </w:p>
        </w:tc>
        <w:tc>
          <w:tcPr>
            <w:tcW w:w="836" w:type="dxa"/>
          </w:tcPr>
          <w:p w14:paraId="5C44149A" w14:textId="77777777" w:rsidR="002547B8" w:rsidRPr="00244A46" w:rsidRDefault="002547B8" w:rsidP="00F637E3">
            <w:pPr>
              <w:rPr>
                <w:rFonts w:ascii="Cambria" w:hAnsi="Cambria"/>
                <w:b/>
                <w:bCs/>
              </w:rPr>
            </w:pPr>
          </w:p>
        </w:tc>
        <w:tc>
          <w:tcPr>
            <w:tcW w:w="910" w:type="dxa"/>
          </w:tcPr>
          <w:p w14:paraId="25DC543C" w14:textId="77777777" w:rsidR="002547B8" w:rsidRPr="00244A46" w:rsidRDefault="002547B8" w:rsidP="00F637E3">
            <w:pPr>
              <w:rPr>
                <w:rFonts w:ascii="Cambria" w:hAnsi="Cambria"/>
                <w:b/>
                <w:bCs/>
              </w:rPr>
            </w:pPr>
          </w:p>
        </w:tc>
      </w:tr>
      <w:tr w:rsidR="002547B8" w:rsidRPr="00244A46" w14:paraId="21A2AD25" w14:textId="77777777" w:rsidTr="00244A46">
        <w:tc>
          <w:tcPr>
            <w:tcW w:w="5899" w:type="dxa"/>
          </w:tcPr>
          <w:p w14:paraId="4D568082" w14:textId="77777777" w:rsidR="002547B8" w:rsidRPr="00244A46" w:rsidRDefault="002547B8" w:rsidP="00F637E3">
            <w:pPr>
              <w:rPr>
                <w:rFonts w:ascii="Cambria" w:hAnsi="Cambria"/>
                <w:szCs w:val="22"/>
              </w:rPr>
            </w:pPr>
            <w:r w:rsidRPr="00244A46">
              <w:rPr>
                <w:rFonts w:ascii="Cambria" w:hAnsi="Cambria"/>
                <w:szCs w:val="22"/>
              </w:rPr>
              <w:t>Annan pension</w:t>
            </w:r>
          </w:p>
        </w:tc>
        <w:tc>
          <w:tcPr>
            <w:tcW w:w="836" w:type="dxa"/>
          </w:tcPr>
          <w:p w14:paraId="73356760" w14:textId="77777777" w:rsidR="002547B8" w:rsidRPr="00244A46" w:rsidRDefault="002547B8" w:rsidP="00F637E3">
            <w:pPr>
              <w:rPr>
                <w:rFonts w:ascii="Cambria" w:hAnsi="Cambria"/>
                <w:b/>
                <w:bCs/>
              </w:rPr>
            </w:pPr>
          </w:p>
          <w:p w14:paraId="01D66AD8" w14:textId="77777777" w:rsidR="0000206D" w:rsidRPr="00244A46" w:rsidRDefault="0000206D" w:rsidP="00F637E3">
            <w:pPr>
              <w:rPr>
                <w:rFonts w:ascii="Cambria" w:hAnsi="Cambria"/>
                <w:b/>
                <w:bCs/>
              </w:rPr>
            </w:pPr>
          </w:p>
        </w:tc>
        <w:tc>
          <w:tcPr>
            <w:tcW w:w="910" w:type="dxa"/>
          </w:tcPr>
          <w:p w14:paraId="7FEFFB96" w14:textId="77777777" w:rsidR="002547B8" w:rsidRPr="00244A46" w:rsidRDefault="002547B8" w:rsidP="00F637E3">
            <w:pPr>
              <w:rPr>
                <w:rFonts w:ascii="Cambria" w:hAnsi="Cambria"/>
                <w:b/>
                <w:bCs/>
              </w:rPr>
            </w:pPr>
          </w:p>
        </w:tc>
      </w:tr>
      <w:tr w:rsidR="002547B8" w:rsidRPr="00244A46" w14:paraId="5CFC07BD" w14:textId="77777777" w:rsidTr="00244A46">
        <w:tc>
          <w:tcPr>
            <w:tcW w:w="5899" w:type="dxa"/>
          </w:tcPr>
          <w:p w14:paraId="63F5404A" w14:textId="77777777" w:rsidR="002547B8" w:rsidRPr="00244A46" w:rsidRDefault="002547B8" w:rsidP="00F637E3">
            <w:pPr>
              <w:rPr>
                <w:rFonts w:ascii="Cambria" w:hAnsi="Cambria"/>
                <w:szCs w:val="22"/>
              </w:rPr>
            </w:pPr>
            <w:r w:rsidRPr="00244A46">
              <w:rPr>
                <w:rFonts w:ascii="Cambria" w:hAnsi="Cambria"/>
                <w:szCs w:val="22"/>
              </w:rPr>
              <w:t xml:space="preserve">Lön/sjukpenning </w:t>
            </w:r>
          </w:p>
          <w:p w14:paraId="6F6D9A32" w14:textId="77777777" w:rsidR="0000206D" w:rsidRPr="00244A46" w:rsidRDefault="0000206D" w:rsidP="00F637E3">
            <w:pPr>
              <w:rPr>
                <w:rFonts w:ascii="Cambria" w:hAnsi="Cambria"/>
                <w:szCs w:val="22"/>
              </w:rPr>
            </w:pPr>
          </w:p>
        </w:tc>
        <w:tc>
          <w:tcPr>
            <w:tcW w:w="836" w:type="dxa"/>
          </w:tcPr>
          <w:p w14:paraId="71A864EC" w14:textId="77777777" w:rsidR="002547B8" w:rsidRPr="00244A46" w:rsidRDefault="002547B8" w:rsidP="00F637E3">
            <w:pPr>
              <w:rPr>
                <w:rFonts w:ascii="Cambria" w:hAnsi="Cambria"/>
                <w:b/>
                <w:bCs/>
              </w:rPr>
            </w:pPr>
          </w:p>
        </w:tc>
        <w:tc>
          <w:tcPr>
            <w:tcW w:w="910" w:type="dxa"/>
          </w:tcPr>
          <w:p w14:paraId="28B4E6FB" w14:textId="77777777" w:rsidR="002547B8" w:rsidRPr="00244A46" w:rsidRDefault="002547B8" w:rsidP="00F637E3">
            <w:pPr>
              <w:rPr>
                <w:rFonts w:ascii="Cambria" w:hAnsi="Cambria"/>
                <w:b/>
                <w:bCs/>
              </w:rPr>
            </w:pPr>
          </w:p>
        </w:tc>
      </w:tr>
      <w:tr w:rsidR="002547B8" w:rsidRPr="00244A46" w14:paraId="34A76126" w14:textId="77777777" w:rsidTr="00244A46">
        <w:tc>
          <w:tcPr>
            <w:tcW w:w="5899" w:type="dxa"/>
          </w:tcPr>
          <w:p w14:paraId="257213A4" w14:textId="77777777" w:rsidR="002547B8" w:rsidRPr="00244A46" w:rsidRDefault="002547B8" w:rsidP="00F637E3">
            <w:pPr>
              <w:rPr>
                <w:rFonts w:ascii="Cambria" w:hAnsi="Cambria"/>
                <w:szCs w:val="22"/>
              </w:rPr>
            </w:pPr>
            <w:r w:rsidRPr="00244A46">
              <w:rPr>
                <w:rFonts w:ascii="Cambria" w:hAnsi="Cambria"/>
                <w:szCs w:val="22"/>
              </w:rPr>
              <w:t>Barnbidrag/underhåll</w:t>
            </w:r>
          </w:p>
        </w:tc>
        <w:tc>
          <w:tcPr>
            <w:tcW w:w="836" w:type="dxa"/>
          </w:tcPr>
          <w:p w14:paraId="0FD7D8B8" w14:textId="77777777" w:rsidR="002547B8" w:rsidRPr="00244A46" w:rsidRDefault="002547B8" w:rsidP="00F637E3">
            <w:pPr>
              <w:rPr>
                <w:rFonts w:ascii="Cambria" w:hAnsi="Cambria"/>
                <w:b/>
                <w:bCs/>
              </w:rPr>
            </w:pPr>
          </w:p>
          <w:p w14:paraId="4FF81A4A" w14:textId="77777777" w:rsidR="0000206D" w:rsidRPr="00244A46" w:rsidRDefault="0000206D" w:rsidP="00F637E3">
            <w:pPr>
              <w:rPr>
                <w:rFonts w:ascii="Cambria" w:hAnsi="Cambria"/>
                <w:b/>
                <w:bCs/>
              </w:rPr>
            </w:pPr>
          </w:p>
        </w:tc>
        <w:tc>
          <w:tcPr>
            <w:tcW w:w="910" w:type="dxa"/>
          </w:tcPr>
          <w:p w14:paraId="6A9253E0" w14:textId="77777777" w:rsidR="002547B8" w:rsidRPr="00244A46" w:rsidRDefault="002547B8" w:rsidP="00F637E3">
            <w:pPr>
              <w:rPr>
                <w:rFonts w:ascii="Cambria" w:hAnsi="Cambria"/>
                <w:b/>
                <w:bCs/>
              </w:rPr>
            </w:pPr>
          </w:p>
        </w:tc>
      </w:tr>
      <w:tr w:rsidR="002547B8" w:rsidRPr="00244A46" w14:paraId="17AFE36B" w14:textId="77777777" w:rsidTr="00244A46">
        <w:tc>
          <w:tcPr>
            <w:tcW w:w="5899" w:type="dxa"/>
          </w:tcPr>
          <w:p w14:paraId="5A4096B5" w14:textId="336F7F77" w:rsidR="002547B8" w:rsidRPr="00244A46" w:rsidRDefault="007A63DC" w:rsidP="00244A46">
            <w:pPr>
              <w:rPr>
                <w:rFonts w:ascii="Cambria" w:hAnsi="Cambria"/>
                <w:szCs w:val="22"/>
              </w:rPr>
            </w:pPr>
            <w:r w:rsidRPr="00244A46">
              <w:rPr>
                <w:rFonts w:ascii="Cambria" w:hAnsi="Cambria"/>
                <w:szCs w:val="22"/>
              </w:rPr>
              <w:t xml:space="preserve">Ekonomiskt bistånd </w:t>
            </w:r>
          </w:p>
        </w:tc>
        <w:tc>
          <w:tcPr>
            <w:tcW w:w="836" w:type="dxa"/>
          </w:tcPr>
          <w:p w14:paraId="3E737471" w14:textId="77777777" w:rsidR="002547B8" w:rsidRPr="00244A46" w:rsidRDefault="002547B8" w:rsidP="00F637E3">
            <w:pPr>
              <w:rPr>
                <w:rFonts w:ascii="Cambria" w:hAnsi="Cambria"/>
                <w:b/>
                <w:bCs/>
              </w:rPr>
            </w:pPr>
          </w:p>
          <w:p w14:paraId="502FFCC1" w14:textId="77777777" w:rsidR="0000206D" w:rsidRPr="00244A46" w:rsidRDefault="0000206D" w:rsidP="00F637E3">
            <w:pPr>
              <w:rPr>
                <w:rFonts w:ascii="Cambria" w:hAnsi="Cambria"/>
                <w:b/>
                <w:bCs/>
              </w:rPr>
            </w:pPr>
          </w:p>
        </w:tc>
        <w:tc>
          <w:tcPr>
            <w:tcW w:w="910" w:type="dxa"/>
          </w:tcPr>
          <w:p w14:paraId="0317A6AE" w14:textId="77777777" w:rsidR="002547B8" w:rsidRPr="00244A46" w:rsidRDefault="002547B8" w:rsidP="00F637E3">
            <w:pPr>
              <w:rPr>
                <w:rFonts w:ascii="Cambria" w:hAnsi="Cambria"/>
                <w:b/>
                <w:bCs/>
              </w:rPr>
            </w:pPr>
          </w:p>
        </w:tc>
      </w:tr>
      <w:tr w:rsidR="002547B8" w:rsidRPr="00244A46" w14:paraId="0E587F42" w14:textId="77777777" w:rsidTr="00244A46">
        <w:tc>
          <w:tcPr>
            <w:tcW w:w="5899" w:type="dxa"/>
          </w:tcPr>
          <w:p w14:paraId="7CB4415D" w14:textId="77777777" w:rsidR="002547B8" w:rsidRPr="00244A46" w:rsidRDefault="002547B8" w:rsidP="00F637E3">
            <w:pPr>
              <w:rPr>
                <w:rFonts w:ascii="Cambria" w:hAnsi="Cambria"/>
                <w:szCs w:val="22"/>
              </w:rPr>
            </w:pPr>
            <w:r w:rsidRPr="00244A46">
              <w:rPr>
                <w:rFonts w:ascii="Cambria" w:hAnsi="Cambria"/>
                <w:szCs w:val="22"/>
              </w:rPr>
              <w:t>Annan inkomst</w:t>
            </w:r>
          </w:p>
          <w:p w14:paraId="7BAD405E" w14:textId="77777777" w:rsidR="002547B8" w:rsidRPr="00244A46" w:rsidRDefault="002547B8" w:rsidP="00F637E3">
            <w:pPr>
              <w:rPr>
                <w:rFonts w:ascii="Cambria" w:hAnsi="Cambria"/>
                <w:szCs w:val="22"/>
              </w:rPr>
            </w:pPr>
          </w:p>
        </w:tc>
        <w:tc>
          <w:tcPr>
            <w:tcW w:w="836" w:type="dxa"/>
          </w:tcPr>
          <w:p w14:paraId="2DBE5BEA" w14:textId="77777777" w:rsidR="002547B8" w:rsidRPr="00244A46" w:rsidRDefault="002547B8" w:rsidP="00F637E3">
            <w:pPr>
              <w:rPr>
                <w:rFonts w:ascii="Cambria" w:hAnsi="Cambria"/>
                <w:b/>
                <w:bCs/>
              </w:rPr>
            </w:pPr>
          </w:p>
        </w:tc>
        <w:tc>
          <w:tcPr>
            <w:tcW w:w="910" w:type="dxa"/>
          </w:tcPr>
          <w:p w14:paraId="70DF50E4" w14:textId="77777777" w:rsidR="002547B8" w:rsidRPr="00244A46" w:rsidRDefault="002547B8" w:rsidP="00F637E3">
            <w:pPr>
              <w:rPr>
                <w:rFonts w:ascii="Cambria" w:hAnsi="Cambria"/>
                <w:b/>
                <w:bCs/>
              </w:rPr>
            </w:pPr>
          </w:p>
        </w:tc>
      </w:tr>
      <w:tr w:rsidR="002547B8" w:rsidRPr="00244A46" w14:paraId="494B73F8" w14:textId="77777777" w:rsidTr="00244A46">
        <w:tc>
          <w:tcPr>
            <w:tcW w:w="5899" w:type="dxa"/>
          </w:tcPr>
          <w:p w14:paraId="3630E270" w14:textId="77777777" w:rsidR="002547B8" w:rsidRPr="00244A46" w:rsidRDefault="002547B8" w:rsidP="007A63DC">
            <w:pPr>
              <w:rPr>
                <w:rFonts w:ascii="Cambria" w:hAnsi="Cambria"/>
                <w:b/>
                <w:bCs/>
                <w:szCs w:val="24"/>
              </w:rPr>
            </w:pPr>
            <w:r w:rsidRPr="00244A46">
              <w:rPr>
                <w:rFonts w:ascii="Cambria" w:hAnsi="Cambria"/>
                <w:b/>
                <w:bCs/>
                <w:szCs w:val="24"/>
              </w:rPr>
              <w:t>Tillgångar</w:t>
            </w:r>
            <w:r w:rsidR="007A63DC" w:rsidRPr="00244A46">
              <w:rPr>
                <w:rFonts w:ascii="Cambria" w:hAnsi="Cambria"/>
                <w:szCs w:val="24"/>
              </w:rPr>
              <w:t xml:space="preserve"> </w:t>
            </w:r>
          </w:p>
        </w:tc>
        <w:tc>
          <w:tcPr>
            <w:tcW w:w="836" w:type="dxa"/>
          </w:tcPr>
          <w:p w14:paraId="7187A283" w14:textId="77777777" w:rsidR="002547B8" w:rsidRPr="00244A46" w:rsidRDefault="002547B8" w:rsidP="00F637E3">
            <w:pPr>
              <w:rPr>
                <w:rFonts w:ascii="Cambria" w:hAnsi="Cambria"/>
                <w:b/>
                <w:bCs/>
              </w:rPr>
            </w:pPr>
          </w:p>
          <w:p w14:paraId="27D70855" w14:textId="77777777" w:rsidR="0000206D" w:rsidRPr="00244A46" w:rsidRDefault="0000206D" w:rsidP="00F637E3">
            <w:pPr>
              <w:rPr>
                <w:rFonts w:ascii="Cambria" w:hAnsi="Cambria"/>
                <w:b/>
                <w:bCs/>
              </w:rPr>
            </w:pPr>
          </w:p>
        </w:tc>
        <w:tc>
          <w:tcPr>
            <w:tcW w:w="910" w:type="dxa"/>
          </w:tcPr>
          <w:p w14:paraId="0584A10B" w14:textId="77777777" w:rsidR="002547B8" w:rsidRPr="00244A46" w:rsidRDefault="002547B8" w:rsidP="00F637E3">
            <w:pPr>
              <w:rPr>
                <w:rFonts w:ascii="Cambria" w:hAnsi="Cambria"/>
                <w:b/>
                <w:bCs/>
              </w:rPr>
            </w:pPr>
          </w:p>
        </w:tc>
      </w:tr>
      <w:tr w:rsidR="002547B8" w:rsidRPr="00244A46" w14:paraId="172E8AAD" w14:textId="77777777" w:rsidTr="00244A46">
        <w:tc>
          <w:tcPr>
            <w:tcW w:w="5899" w:type="dxa"/>
          </w:tcPr>
          <w:p w14:paraId="65643823" w14:textId="77777777" w:rsidR="002547B8" w:rsidRPr="00244A46" w:rsidRDefault="002547B8" w:rsidP="00F637E3">
            <w:pPr>
              <w:rPr>
                <w:rFonts w:ascii="Cambria" w:hAnsi="Cambria"/>
                <w:szCs w:val="22"/>
              </w:rPr>
            </w:pPr>
            <w:r w:rsidRPr="00244A46">
              <w:rPr>
                <w:rFonts w:ascii="Cambria" w:hAnsi="Cambria"/>
                <w:szCs w:val="22"/>
              </w:rPr>
              <w:t>Banker</w:t>
            </w:r>
          </w:p>
          <w:p w14:paraId="6C31C811" w14:textId="77777777" w:rsidR="002547B8" w:rsidRPr="00244A46" w:rsidRDefault="002547B8" w:rsidP="00F637E3">
            <w:pPr>
              <w:rPr>
                <w:rFonts w:ascii="Cambria" w:hAnsi="Cambria"/>
                <w:szCs w:val="22"/>
              </w:rPr>
            </w:pPr>
          </w:p>
        </w:tc>
        <w:tc>
          <w:tcPr>
            <w:tcW w:w="836" w:type="dxa"/>
          </w:tcPr>
          <w:p w14:paraId="6B65453A" w14:textId="77777777" w:rsidR="002547B8" w:rsidRPr="00244A46" w:rsidRDefault="002547B8" w:rsidP="00F637E3">
            <w:pPr>
              <w:rPr>
                <w:rFonts w:ascii="Cambria" w:hAnsi="Cambria"/>
                <w:b/>
                <w:bCs/>
              </w:rPr>
            </w:pPr>
          </w:p>
        </w:tc>
        <w:tc>
          <w:tcPr>
            <w:tcW w:w="910" w:type="dxa"/>
          </w:tcPr>
          <w:p w14:paraId="695E1BCF" w14:textId="77777777" w:rsidR="002547B8" w:rsidRPr="00244A46" w:rsidRDefault="002547B8" w:rsidP="00F637E3">
            <w:pPr>
              <w:rPr>
                <w:rFonts w:ascii="Cambria" w:hAnsi="Cambria"/>
                <w:b/>
                <w:bCs/>
              </w:rPr>
            </w:pPr>
          </w:p>
        </w:tc>
      </w:tr>
      <w:tr w:rsidR="002547B8" w:rsidRPr="00244A46" w14:paraId="03C54980" w14:textId="77777777" w:rsidTr="00244A46">
        <w:tc>
          <w:tcPr>
            <w:tcW w:w="5899" w:type="dxa"/>
          </w:tcPr>
          <w:p w14:paraId="3FF5441E" w14:textId="77777777" w:rsidR="002547B8" w:rsidRPr="00244A46" w:rsidRDefault="002547B8" w:rsidP="00F637E3">
            <w:pPr>
              <w:rPr>
                <w:rFonts w:ascii="Cambria" w:hAnsi="Cambria"/>
                <w:szCs w:val="22"/>
              </w:rPr>
            </w:pPr>
            <w:r w:rsidRPr="00244A46">
              <w:rPr>
                <w:rFonts w:ascii="Cambria" w:hAnsi="Cambria"/>
                <w:szCs w:val="22"/>
              </w:rPr>
              <w:t>VPC</w:t>
            </w:r>
          </w:p>
        </w:tc>
        <w:tc>
          <w:tcPr>
            <w:tcW w:w="836" w:type="dxa"/>
          </w:tcPr>
          <w:p w14:paraId="1449BDAC" w14:textId="77777777" w:rsidR="002547B8" w:rsidRPr="00244A46" w:rsidRDefault="002547B8" w:rsidP="00F637E3">
            <w:pPr>
              <w:rPr>
                <w:rFonts w:ascii="Cambria" w:hAnsi="Cambria"/>
                <w:b/>
                <w:bCs/>
              </w:rPr>
            </w:pPr>
          </w:p>
          <w:p w14:paraId="1A85366D" w14:textId="77777777" w:rsidR="0000206D" w:rsidRPr="00244A46" w:rsidRDefault="0000206D" w:rsidP="00F637E3">
            <w:pPr>
              <w:rPr>
                <w:rFonts w:ascii="Cambria" w:hAnsi="Cambria"/>
                <w:b/>
                <w:bCs/>
              </w:rPr>
            </w:pPr>
          </w:p>
        </w:tc>
        <w:tc>
          <w:tcPr>
            <w:tcW w:w="910" w:type="dxa"/>
          </w:tcPr>
          <w:p w14:paraId="41643B28" w14:textId="77777777" w:rsidR="002547B8" w:rsidRPr="00244A46" w:rsidRDefault="002547B8" w:rsidP="00F637E3">
            <w:pPr>
              <w:rPr>
                <w:rFonts w:ascii="Cambria" w:hAnsi="Cambria"/>
                <w:b/>
                <w:bCs/>
              </w:rPr>
            </w:pPr>
          </w:p>
        </w:tc>
      </w:tr>
      <w:tr w:rsidR="002547B8" w:rsidRPr="00244A46" w14:paraId="0FC67DB2" w14:textId="77777777" w:rsidTr="00244A46">
        <w:tc>
          <w:tcPr>
            <w:tcW w:w="5899" w:type="dxa"/>
          </w:tcPr>
          <w:p w14:paraId="555FD958" w14:textId="77777777" w:rsidR="002547B8" w:rsidRPr="00244A46" w:rsidRDefault="00904F54" w:rsidP="00F637E3">
            <w:pPr>
              <w:rPr>
                <w:rFonts w:ascii="Cambria" w:hAnsi="Cambria"/>
                <w:szCs w:val="22"/>
              </w:rPr>
            </w:pPr>
            <w:r w:rsidRPr="00244A46">
              <w:rPr>
                <w:rFonts w:ascii="Cambria" w:hAnsi="Cambria"/>
                <w:szCs w:val="22"/>
              </w:rPr>
              <w:t>Fonder/kapital</w:t>
            </w:r>
            <w:r w:rsidR="002547B8" w:rsidRPr="00244A46">
              <w:rPr>
                <w:rFonts w:ascii="Cambria" w:hAnsi="Cambria"/>
                <w:szCs w:val="22"/>
              </w:rPr>
              <w:t>förs</w:t>
            </w:r>
            <w:r w:rsidRPr="00244A46">
              <w:rPr>
                <w:rFonts w:ascii="Cambria" w:hAnsi="Cambria"/>
                <w:szCs w:val="22"/>
              </w:rPr>
              <w:t>äkring</w:t>
            </w:r>
            <w:r w:rsidR="002547B8" w:rsidRPr="00244A46">
              <w:rPr>
                <w:rFonts w:ascii="Cambria" w:hAnsi="Cambria"/>
                <w:szCs w:val="22"/>
              </w:rPr>
              <w:t>/fastighet/bo</w:t>
            </w:r>
            <w:r w:rsidRPr="00244A46">
              <w:rPr>
                <w:rFonts w:ascii="Cambria" w:hAnsi="Cambria"/>
                <w:szCs w:val="22"/>
              </w:rPr>
              <w:t>stadsr</w:t>
            </w:r>
            <w:r w:rsidR="002547B8" w:rsidRPr="00244A46">
              <w:rPr>
                <w:rFonts w:ascii="Cambria" w:hAnsi="Cambria"/>
                <w:szCs w:val="22"/>
              </w:rPr>
              <w:t>ätt</w:t>
            </w:r>
            <w:r w:rsidRPr="00244A46">
              <w:rPr>
                <w:rFonts w:ascii="Cambria" w:hAnsi="Cambria"/>
                <w:szCs w:val="22"/>
              </w:rPr>
              <w:t xml:space="preserve"> </w:t>
            </w:r>
            <w:r w:rsidR="002547B8" w:rsidRPr="00244A46">
              <w:rPr>
                <w:rFonts w:ascii="Cambria" w:hAnsi="Cambria"/>
                <w:szCs w:val="22"/>
              </w:rPr>
              <w:t xml:space="preserve">och </w:t>
            </w:r>
            <w:r w:rsidRPr="00244A46">
              <w:rPr>
                <w:rFonts w:ascii="Cambria" w:hAnsi="Cambria"/>
                <w:szCs w:val="22"/>
              </w:rPr>
              <w:t>ö</w:t>
            </w:r>
            <w:r w:rsidR="002547B8" w:rsidRPr="00244A46">
              <w:rPr>
                <w:rFonts w:ascii="Cambria" w:hAnsi="Cambria"/>
                <w:szCs w:val="22"/>
              </w:rPr>
              <w:t>vriga</w:t>
            </w:r>
            <w:r w:rsidRPr="00244A46">
              <w:rPr>
                <w:rFonts w:ascii="Cambria" w:hAnsi="Cambria"/>
                <w:szCs w:val="22"/>
              </w:rPr>
              <w:t xml:space="preserve"> </w:t>
            </w:r>
            <w:r w:rsidR="002547B8" w:rsidRPr="00244A46">
              <w:rPr>
                <w:rFonts w:ascii="Cambria" w:hAnsi="Cambria"/>
                <w:szCs w:val="22"/>
              </w:rPr>
              <w:t>tillgångar</w:t>
            </w:r>
          </w:p>
          <w:p w14:paraId="5ED70F0F" w14:textId="77777777" w:rsidR="002547B8" w:rsidRPr="00244A46" w:rsidRDefault="002547B8" w:rsidP="00F637E3">
            <w:pPr>
              <w:rPr>
                <w:rFonts w:ascii="Cambria" w:hAnsi="Cambria"/>
                <w:szCs w:val="22"/>
              </w:rPr>
            </w:pPr>
          </w:p>
        </w:tc>
        <w:tc>
          <w:tcPr>
            <w:tcW w:w="836" w:type="dxa"/>
          </w:tcPr>
          <w:p w14:paraId="23F082B1" w14:textId="77777777" w:rsidR="002547B8" w:rsidRPr="00244A46" w:rsidRDefault="002547B8" w:rsidP="00F637E3">
            <w:pPr>
              <w:rPr>
                <w:rFonts w:ascii="Cambria" w:hAnsi="Cambria"/>
                <w:b/>
                <w:bCs/>
              </w:rPr>
            </w:pPr>
          </w:p>
        </w:tc>
        <w:tc>
          <w:tcPr>
            <w:tcW w:w="910" w:type="dxa"/>
          </w:tcPr>
          <w:p w14:paraId="581B6433" w14:textId="77777777" w:rsidR="002547B8" w:rsidRPr="00244A46" w:rsidRDefault="002547B8" w:rsidP="00F637E3">
            <w:pPr>
              <w:rPr>
                <w:rFonts w:ascii="Cambria" w:hAnsi="Cambria"/>
                <w:b/>
                <w:bCs/>
              </w:rPr>
            </w:pPr>
          </w:p>
        </w:tc>
      </w:tr>
      <w:tr w:rsidR="002547B8" w:rsidRPr="00244A46" w14:paraId="70496E5A" w14:textId="77777777" w:rsidTr="00244A46">
        <w:tc>
          <w:tcPr>
            <w:tcW w:w="5899" w:type="dxa"/>
          </w:tcPr>
          <w:p w14:paraId="72E818E0" w14:textId="77777777" w:rsidR="0000206D" w:rsidRPr="00244A46" w:rsidRDefault="002547B8" w:rsidP="00904F54">
            <w:pPr>
              <w:rPr>
                <w:rFonts w:ascii="Cambria" w:hAnsi="Cambria"/>
                <w:szCs w:val="24"/>
              </w:rPr>
            </w:pPr>
            <w:r w:rsidRPr="00244A46">
              <w:rPr>
                <w:rFonts w:ascii="Cambria" w:hAnsi="Cambria"/>
                <w:b/>
                <w:bCs/>
                <w:szCs w:val="24"/>
              </w:rPr>
              <w:t>Utgifter</w:t>
            </w:r>
            <w:r w:rsidRPr="00244A46">
              <w:rPr>
                <w:rFonts w:ascii="Cambria" w:hAnsi="Cambria"/>
                <w:szCs w:val="24"/>
              </w:rPr>
              <w:t xml:space="preserve"> </w:t>
            </w:r>
          </w:p>
          <w:p w14:paraId="5F6A6E23" w14:textId="77777777" w:rsidR="00904F54" w:rsidRPr="00244A46" w:rsidRDefault="00904F54" w:rsidP="00904F54">
            <w:pPr>
              <w:rPr>
                <w:rFonts w:ascii="Cambria" w:hAnsi="Cambria"/>
                <w:b/>
                <w:bCs/>
                <w:szCs w:val="22"/>
              </w:rPr>
            </w:pPr>
          </w:p>
        </w:tc>
        <w:tc>
          <w:tcPr>
            <w:tcW w:w="836" w:type="dxa"/>
          </w:tcPr>
          <w:p w14:paraId="343AF039" w14:textId="77777777" w:rsidR="002547B8" w:rsidRPr="00244A46" w:rsidRDefault="002547B8" w:rsidP="00F637E3">
            <w:pPr>
              <w:rPr>
                <w:rFonts w:ascii="Cambria" w:hAnsi="Cambria"/>
                <w:b/>
                <w:bCs/>
              </w:rPr>
            </w:pPr>
          </w:p>
        </w:tc>
        <w:tc>
          <w:tcPr>
            <w:tcW w:w="910" w:type="dxa"/>
          </w:tcPr>
          <w:p w14:paraId="58B32506" w14:textId="77777777" w:rsidR="002547B8" w:rsidRPr="00244A46" w:rsidRDefault="002547B8" w:rsidP="00F637E3">
            <w:pPr>
              <w:rPr>
                <w:rFonts w:ascii="Cambria" w:hAnsi="Cambria"/>
                <w:b/>
                <w:bCs/>
              </w:rPr>
            </w:pPr>
          </w:p>
        </w:tc>
      </w:tr>
      <w:tr w:rsidR="002547B8" w:rsidRPr="00244A46" w14:paraId="32A08A39" w14:textId="77777777" w:rsidTr="00244A46">
        <w:tc>
          <w:tcPr>
            <w:tcW w:w="5899" w:type="dxa"/>
          </w:tcPr>
          <w:p w14:paraId="148F0A9E" w14:textId="2EE39F08" w:rsidR="002547B8" w:rsidRPr="00244A46" w:rsidRDefault="002547B8" w:rsidP="00F637E3">
            <w:pPr>
              <w:rPr>
                <w:rFonts w:ascii="Cambria" w:hAnsi="Cambria"/>
                <w:szCs w:val="22"/>
              </w:rPr>
            </w:pPr>
            <w:r w:rsidRPr="00244A46">
              <w:rPr>
                <w:rFonts w:ascii="Cambria" w:hAnsi="Cambria"/>
                <w:szCs w:val="22"/>
              </w:rPr>
              <w:t>För</w:t>
            </w:r>
            <w:r w:rsidR="00244A46">
              <w:rPr>
                <w:rFonts w:ascii="Cambria" w:hAnsi="Cambria"/>
                <w:szCs w:val="22"/>
              </w:rPr>
              <w:t>säkringar (hem, olycks</w:t>
            </w:r>
            <w:r w:rsidRPr="00244A46">
              <w:rPr>
                <w:rFonts w:ascii="Cambria" w:hAnsi="Cambria"/>
                <w:szCs w:val="22"/>
              </w:rPr>
              <w:t xml:space="preserve">fall, gruppliv </w:t>
            </w:r>
            <w:proofErr w:type="spellStart"/>
            <w:r w:rsidRPr="00244A46">
              <w:rPr>
                <w:rFonts w:ascii="Cambria" w:hAnsi="Cambria"/>
                <w:szCs w:val="22"/>
              </w:rPr>
              <w:t>etc</w:t>
            </w:r>
            <w:proofErr w:type="spellEnd"/>
            <w:r w:rsidRPr="00244A46">
              <w:rPr>
                <w:rFonts w:ascii="Cambria" w:hAnsi="Cambria"/>
                <w:szCs w:val="22"/>
              </w:rPr>
              <w:t>)</w:t>
            </w:r>
          </w:p>
        </w:tc>
        <w:tc>
          <w:tcPr>
            <w:tcW w:w="836" w:type="dxa"/>
          </w:tcPr>
          <w:p w14:paraId="4FDCCEE5" w14:textId="77777777" w:rsidR="002547B8" w:rsidRPr="00244A46" w:rsidRDefault="002547B8" w:rsidP="00F637E3">
            <w:pPr>
              <w:rPr>
                <w:rFonts w:ascii="Cambria" w:hAnsi="Cambria"/>
                <w:b/>
                <w:bCs/>
              </w:rPr>
            </w:pPr>
          </w:p>
          <w:p w14:paraId="592C6DEC" w14:textId="77777777" w:rsidR="0000206D" w:rsidRPr="00244A46" w:rsidRDefault="0000206D" w:rsidP="00F637E3">
            <w:pPr>
              <w:rPr>
                <w:rFonts w:ascii="Cambria" w:hAnsi="Cambria"/>
                <w:b/>
                <w:bCs/>
              </w:rPr>
            </w:pPr>
          </w:p>
        </w:tc>
        <w:tc>
          <w:tcPr>
            <w:tcW w:w="910" w:type="dxa"/>
          </w:tcPr>
          <w:p w14:paraId="1783D4FA" w14:textId="77777777" w:rsidR="002547B8" w:rsidRPr="00244A46" w:rsidRDefault="002547B8" w:rsidP="00F637E3">
            <w:pPr>
              <w:rPr>
                <w:rFonts w:ascii="Cambria" w:hAnsi="Cambria"/>
                <w:b/>
                <w:bCs/>
              </w:rPr>
            </w:pPr>
          </w:p>
        </w:tc>
      </w:tr>
      <w:tr w:rsidR="002547B8" w:rsidRPr="00244A46" w14:paraId="24EE6BC7" w14:textId="77777777" w:rsidTr="00244A46">
        <w:tc>
          <w:tcPr>
            <w:tcW w:w="5899" w:type="dxa"/>
          </w:tcPr>
          <w:p w14:paraId="51A94023" w14:textId="77777777" w:rsidR="002547B8" w:rsidRPr="00244A46" w:rsidRDefault="002547B8" w:rsidP="00F637E3">
            <w:pPr>
              <w:rPr>
                <w:rFonts w:ascii="Cambria" w:hAnsi="Cambria"/>
                <w:szCs w:val="22"/>
              </w:rPr>
            </w:pPr>
            <w:r w:rsidRPr="00244A46">
              <w:rPr>
                <w:rFonts w:ascii="Cambria" w:hAnsi="Cambria"/>
                <w:szCs w:val="22"/>
              </w:rPr>
              <w:t>Hyra</w:t>
            </w:r>
          </w:p>
        </w:tc>
        <w:tc>
          <w:tcPr>
            <w:tcW w:w="836" w:type="dxa"/>
          </w:tcPr>
          <w:p w14:paraId="45770B76" w14:textId="77777777" w:rsidR="002547B8" w:rsidRPr="00244A46" w:rsidRDefault="002547B8" w:rsidP="00F637E3">
            <w:pPr>
              <w:rPr>
                <w:rFonts w:ascii="Cambria" w:hAnsi="Cambria"/>
                <w:b/>
                <w:bCs/>
              </w:rPr>
            </w:pPr>
          </w:p>
          <w:p w14:paraId="10F719F3" w14:textId="77777777" w:rsidR="0000206D" w:rsidRPr="00244A46" w:rsidRDefault="0000206D" w:rsidP="00F637E3">
            <w:pPr>
              <w:rPr>
                <w:rFonts w:ascii="Cambria" w:hAnsi="Cambria"/>
                <w:b/>
                <w:bCs/>
              </w:rPr>
            </w:pPr>
          </w:p>
        </w:tc>
        <w:tc>
          <w:tcPr>
            <w:tcW w:w="910" w:type="dxa"/>
          </w:tcPr>
          <w:p w14:paraId="36A4879E" w14:textId="77777777" w:rsidR="002547B8" w:rsidRPr="00244A46" w:rsidRDefault="002547B8" w:rsidP="00F637E3">
            <w:pPr>
              <w:rPr>
                <w:rFonts w:ascii="Cambria" w:hAnsi="Cambria"/>
                <w:b/>
                <w:bCs/>
              </w:rPr>
            </w:pPr>
          </w:p>
        </w:tc>
      </w:tr>
      <w:tr w:rsidR="002547B8" w:rsidRPr="00244A46" w14:paraId="26CB254D" w14:textId="77777777" w:rsidTr="00244A46">
        <w:tc>
          <w:tcPr>
            <w:tcW w:w="5899" w:type="dxa"/>
          </w:tcPr>
          <w:p w14:paraId="726D9DC6" w14:textId="77777777" w:rsidR="002547B8" w:rsidRPr="00244A46" w:rsidRDefault="002547B8" w:rsidP="00F637E3">
            <w:pPr>
              <w:rPr>
                <w:rFonts w:ascii="Cambria" w:hAnsi="Cambria"/>
                <w:szCs w:val="22"/>
              </w:rPr>
            </w:pPr>
            <w:r w:rsidRPr="00244A46">
              <w:rPr>
                <w:rFonts w:ascii="Cambria" w:hAnsi="Cambria"/>
                <w:szCs w:val="22"/>
              </w:rPr>
              <w:t>El</w:t>
            </w:r>
          </w:p>
        </w:tc>
        <w:tc>
          <w:tcPr>
            <w:tcW w:w="836" w:type="dxa"/>
          </w:tcPr>
          <w:p w14:paraId="479691DD" w14:textId="77777777" w:rsidR="002547B8" w:rsidRPr="00244A46" w:rsidRDefault="002547B8" w:rsidP="00F637E3">
            <w:pPr>
              <w:rPr>
                <w:rFonts w:ascii="Cambria" w:hAnsi="Cambria"/>
                <w:b/>
                <w:bCs/>
              </w:rPr>
            </w:pPr>
          </w:p>
          <w:p w14:paraId="6C23C3E1" w14:textId="77777777" w:rsidR="0000206D" w:rsidRPr="00244A46" w:rsidRDefault="0000206D" w:rsidP="00F637E3">
            <w:pPr>
              <w:rPr>
                <w:rFonts w:ascii="Cambria" w:hAnsi="Cambria"/>
                <w:b/>
                <w:bCs/>
              </w:rPr>
            </w:pPr>
          </w:p>
        </w:tc>
        <w:tc>
          <w:tcPr>
            <w:tcW w:w="910" w:type="dxa"/>
          </w:tcPr>
          <w:p w14:paraId="11865C4E" w14:textId="77777777" w:rsidR="002547B8" w:rsidRPr="00244A46" w:rsidRDefault="002547B8" w:rsidP="00F637E3">
            <w:pPr>
              <w:rPr>
                <w:rFonts w:ascii="Cambria" w:hAnsi="Cambria"/>
                <w:b/>
                <w:bCs/>
              </w:rPr>
            </w:pPr>
          </w:p>
        </w:tc>
      </w:tr>
      <w:tr w:rsidR="002547B8" w:rsidRPr="00244A46" w14:paraId="57BA9F4C" w14:textId="77777777" w:rsidTr="00244A46">
        <w:tc>
          <w:tcPr>
            <w:tcW w:w="5899" w:type="dxa"/>
          </w:tcPr>
          <w:p w14:paraId="45F6D909" w14:textId="77777777" w:rsidR="002547B8" w:rsidRPr="00244A46" w:rsidRDefault="002547B8" w:rsidP="00F637E3">
            <w:pPr>
              <w:rPr>
                <w:rFonts w:ascii="Cambria" w:hAnsi="Cambria"/>
                <w:szCs w:val="22"/>
              </w:rPr>
            </w:pPr>
            <w:r w:rsidRPr="00244A46">
              <w:rPr>
                <w:rFonts w:ascii="Cambria" w:hAnsi="Cambria"/>
                <w:szCs w:val="22"/>
              </w:rPr>
              <w:t>Telefon</w:t>
            </w:r>
          </w:p>
        </w:tc>
        <w:tc>
          <w:tcPr>
            <w:tcW w:w="836" w:type="dxa"/>
          </w:tcPr>
          <w:p w14:paraId="23EE3E04" w14:textId="77777777" w:rsidR="002547B8" w:rsidRPr="00244A46" w:rsidRDefault="002547B8" w:rsidP="00F637E3">
            <w:pPr>
              <w:rPr>
                <w:rFonts w:ascii="Cambria" w:hAnsi="Cambria"/>
                <w:b/>
                <w:bCs/>
              </w:rPr>
            </w:pPr>
          </w:p>
          <w:p w14:paraId="0ECBC199" w14:textId="77777777" w:rsidR="0000206D" w:rsidRPr="00244A46" w:rsidRDefault="0000206D" w:rsidP="00F637E3">
            <w:pPr>
              <w:rPr>
                <w:rFonts w:ascii="Cambria" w:hAnsi="Cambria"/>
                <w:b/>
                <w:bCs/>
              </w:rPr>
            </w:pPr>
          </w:p>
        </w:tc>
        <w:tc>
          <w:tcPr>
            <w:tcW w:w="910" w:type="dxa"/>
          </w:tcPr>
          <w:p w14:paraId="735128FB" w14:textId="77777777" w:rsidR="002547B8" w:rsidRPr="00244A46" w:rsidRDefault="002547B8" w:rsidP="00F637E3">
            <w:pPr>
              <w:rPr>
                <w:rFonts w:ascii="Cambria" w:hAnsi="Cambria"/>
                <w:b/>
                <w:bCs/>
              </w:rPr>
            </w:pPr>
          </w:p>
        </w:tc>
      </w:tr>
      <w:tr w:rsidR="002547B8" w:rsidRPr="00244A46" w14:paraId="38F8A5E9" w14:textId="77777777" w:rsidTr="00244A46">
        <w:tc>
          <w:tcPr>
            <w:tcW w:w="5899" w:type="dxa"/>
          </w:tcPr>
          <w:p w14:paraId="1DDD324E" w14:textId="77777777" w:rsidR="002547B8" w:rsidRPr="00244A46" w:rsidRDefault="002547B8" w:rsidP="00F637E3">
            <w:pPr>
              <w:rPr>
                <w:rFonts w:ascii="Cambria" w:hAnsi="Cambria"/>
                <w:szCs w:val="22"/>
              </w:rPr>
            </w:pPr>
            <w:r w:rsidRPr="00244A46">
              <w:rPr>
                <w:rFonts w:ascii="Cambria" w:hAnsi="Cambria"/>
                <w:szCs w:val="22"/>
              </w:rPr>
              <w:t>Annat</w:t>
            </w:r>
            <w:r w:rsidR="00A06EAD" w:rsidRPr="00244A46">
              <w:rPr>
                <w:rFonts w:ascii="Cambria" w:hAnsi="Cambria"/>
                <w:szCs w:val="22"/>
              </w:rPr>
              <w:t>; exempelvis ändra fakturaadress</w:t>
            </w:r>
          </w:p>
          <w:p w14:paraId="57BCBDAD" w14:textId="77777777" w:rsidR="007A63DC" w:rsidRPr="00244A46" w:rsidRDefault="007A63DC" w:rsidP="00F637E3">
            <w:pPr>
              <w:rPr>
                <w:rFonts w:ascii="Cambria" w:hAnsi="Cambria"/>
                <w:szCs w:val="22"/>
              </w:rPr>
            </w:pPr>
          </w:p>
        </w:tc>
        <w:tc>
          <w:tcPr>
            <w:tcW w:w="836" w:type="dxa"/>
          </w:tcPr>
          <w:p w14:paraId="55A2F7B6" w14:textId="77777777" w:rsidR="002547B8" w:rsidRPr="00244A46" w:rsidRDefault="002547B8" w:rsidP="00F637E3">
            <w:pPr>
              <w:rPr>
                <w:rFonts w:ascii="Cambria" w:hAnsi="Cambria"/>
                <w:b/>
                <w:bCs/>
              </w:rPr>
            </w:pPr>
          </w:p>
        </w:tc>
        <w:tc>
          <w:tcPr>
            <w:tcW w:w="910" w:type="dxa"/>
          </w:tcPr>
          <w:p w14:paraId="0095E28A" w14:textId="77777777" w:rsidR="002547B8" w:rsidRPr="00244A46" w:rsidRDefault="002547B8" w:rsidP="00F637E3">
            <w:pPr>
              <w:rPr>
                <w:rFonts w:ascii="Cambria" w:hAnsi="Cambria"/>
                <w:b/>
                <w:bCs/>
              </w:rPr>
            </w:pPr>
          </w:p>
        </w:tc>
      </w:tr>
      <w:tr w:rsidR="002547B8" w:rsidRPr="00244A46" w14:paraId="56635B17" w14:textId="77777777" w:rsidTr="00244A46">
        <w:tc>
          <w:tcPr>
            <w:tcW w:w="5899" w:type="dxa"/>
          </w:tcPr>
          <w:p w14:paraId="56C6744C" w14:textId="77777777" w:rsidR="002547B8" w:rsidRPr="00244A46" w:rsidRDefault="00904F54" w:rsidP="00F637E3">
            <w:pPr>
              <w:rPr>
                <w:rFonts w:ascii="Cambria" w:hAnsi="Cambria"/>
                <w:b/>
                <w:bCs/>
                <w:szCs w:val="24"/>
              </w:rPr>
            </w:pPr>
            <w:r w:rsidRPr="00244A46">
              <w:rPr>
                <w:rFonts w:ascii="Cambria" w:hAnsi="Cambria"/>
                <w:b/>
                <w:bCs/>
                <w:szCs w:val="24"/>
              </w:rPr>
              <w:t>Övrigt</w:t>
            </w:r>
          </w:p>
          <w:p w14:paraId="3D4CB24A" w14:textId="77777777" w:rsidR="007A63DC" w:rsidRPr="00244A46" w:rsidRDefault="007A63DC" w:rsidP="00F637E3">
            <w:pPr>
              <w:rPr>
                <w:rFonts w:ascii="Cambria" w:hAnsi="Cambria"/>
                <w:b/>
                <w:bCs/>
                <w:szCs w:val="22"/>
              </w:rPr>
            </w:pPr>
          </w:p>
        </w:tc>
        <w:tc>
          <w:tcPr>
            <w:tcW w:w="836" w:type="dxa"/>
          </w:tcPr>
          <w:p w14:paraId="4F23E34E" w14:textId="77777777" w:rsidR="002547B8" w:rsidRPr="00244A46" w:rsidRDefault="002547B8" w:rsidP="00F637E3">
            <w:pPr>
              <w:rPr>
                <w:rFonts w:ascii="Cambria" w:hAnsi="Cambria"/>
                <w:b/>
                <w:bCs/>
              </w:rPr>
            </w:pPr>
          </w:p>
        </w:tc>
        <w:tc>
          <w:tcPr>
            <w:tcW w:w="910" w:type="dxa"/>
          </w:tcPr>
          <w:p w14:paraId="52E416D1" w14:textId="77777777" w:rsidR="002547B8" w:rsidRPr="00244A46" w:rsidRDefault="002547B8" w:rsidP="00F637E3">
            <w:pPr>
              <w:rPr>
                <w:rFonts w:ascii="Cambria" w:hAnsi="Cambria"/>
                <w:b/>
                <w:bCs/>
              </w:rPr>
            </w:pPr>
          </w:p>
        </w:tc>
      </w:tr>
      <w:tr w:rsidR="002547B8" w:rsidRPr="00244A46" w14:paraId="029F800F" w14:textId="77777777" w:rsidTr="00244A46">
        <w:tc>
          <w:tcPr>
            <w:tcW w:w="5899" w:type="dxa"/>
          </w:tcPr>
          <w:p w14:paraId="1587693E" w14:textId="77777777" w:rsidR="002547B8" w:rsidRPr="00244A46" w:rsidRDefault="002547B8" w:rsidP="00F637E3">
            <w:pPr>
              <w:rPr>
                <w:rFonts w:ascii="Cambria" w:hAnsi="Cambria"/>
                <w:szCs w:val="22"/>
              </w:rPr>
            </w:pPr>
            <w:r w:rsidRPr="00244A46">
              <w:rPr>
                <w:rFonts w:ascii="Cambria" w:hAnsi="Cambria"/>
                <w:szCs w:val="22"/>
              </w:rPr>
              <w:lastRenderedPageBreak/>
              <w:t>Särskild postadress</w:t>
            </w:r>
          </w:p>
          <w:p w14:paraId="13055A25" w14:textId="77777777" w:rsidR="002547B8" w:rsidRPr="00244A46" w:rsidRDefault="002547B8" w:rsidP="00F637E3">
            <w:pPr>
              <w:rPr>
                <w:rFonts w:ascii="Cambria" w:hAnsi="Cambria"/>
                <w:szCs w:val="22"/>
              </w:rPr>
            </w:pPr>
          </w:p>
        </w:tc>
        <w:tc>
          <w:tcPr>
            <w:tcW w:w="836" w:type="dxa"/>
          </w:tcPr>
          <w:p w14:paraId="53E17040" w14:textId="77777777" w:rsidR="002547B8" w:rsidRPr="00244A46" w:rsidRDefault="002547B8" w:rsidP="00F637E3">
            <w:pPr>
              <w:rPr>
                <w:rFonts w:ascii="Cambria" w:hAnsi="Cambria"/>
                <w:b/>
                <w:bCs/>
              </w:rPr>
            </w:pPr>
          </w:p>
        </w:tc>
        <w:tc>
          <w:tcPr>
            <w:tcW w:w="910" w:type="dxa"/>
          </w:tcPr>
          <w:p w14:paraId="446FB008" w14:textId="77777777" w:rsidR="002547B8" w:rsidRPr="00244A46" w:rsidRDefault="002547B8" w:rsidP="00F637E3">
            <w:pPr>
              <w:rPr>
                <w:rFonts w:ascii="Cambria" w:hAnsi="Cambria"/>
                <w:b/>
                <w:bCs/>
              </w:rPr>
            </w:pPr>
          </w:p>
        </w:tc>
      </w:tr>
    </w:tbl>
    <w:p w14:paraId="321C095C" w14:textId="77777777" w:rsidR="002547B8" w:rsidRPr="00244A46" w:rsidRDefault="002547B8" w:rsidP="002547B8">
      <w:pPr>
        <w:rPr>
          <w:rFonts w:ascii="Cambria" w:hAnsi="Cambri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96"/>
        <w:gridCol w:w="882"/>
        <w:gridCol w:w="867"/>
      </w:tblGrid>
      <w:tr w:rsidR="002547B8" w:rsidRPr="00244A46" w14:paraId="7A7E38A7" w14:textId="77777777" w:rsidTr="004B5C05">
        <w:tc>
          <w:tcPr>
            <w:tcW w:w="6024" w:type="dxa"/>
          </w:tcPr>
          <w:p w14:paraId="0352A3B9" w14:textId="77777777" w:rsidR="002547B8" w:rsidRPr="00244A46" w:rsidRDefault="002547B8" w:rsidP="00F637E3">
            <w:pPr>
              <w:rPr>
                <w:rFonts w:ascii="Cambria" w:hAnsi="Cambria"/>
                <w:b/>
                <w:bCs/>
                <w:szCs w:val="24"/>
              </w:rPr>
            </w:pPr>
            <w:r w:rsidRPr="00244A46">
              <w:rPr>
                <w:rFonts w:ascii="Cambria" w:hAnsi="Cambria"/>
                <w:b/>
                <w:bCs/>
                <w:szCs w:val="24"/>
              </w:rPr>
              <w:t>Kontrollera/utred</w:t>
            </w:r>
          </w:p>
        </w:tc>
        <w:tc>
          <w:tcPr>
            <w:tcW w:w="898" w:type="dxa"/>
          </w:tcPr>
          <w:p w14:paraId="63E0AECE" w14:textId="77777777" w:rsidR="002547B8" w:rsidRPr="00244A46" w:rsidRDefault="002547B8" w:rsidP="00F637E3">
            <w:pPr>
              <w:rPr>
                <w:rFonts w:ascii="Cambria" w:hAnsi="Cambria"/>
                <w:b/>
                <w:bCs/>
                <w:szCs w:val="22"/>
              </w:rPr>
            </w:pPr>
            <w:r w:rsidRPr="00244A46">
              <w:rPr>
                <w:rFonts w:ascii="Cambria" w:hAnsi="Cambria"/>
                <w:b/>
                <w:bCs/>
                <w:szCs w:val="22"/>
              </w:rPr>
              <w:t>Ska göras</w:t>
            </w:r>
          </w:p>
        </w:tc>
        <w:tc>
          <w:tcPr>
            <w:tcW w:w="873" w:type="dxa"/>
          </w:tcPr>
          <w:p w14:paraId="1A9915DB" w14:textId="77777777" w:rsidR="002547B8" w:rsidRPr="00244A46" w:rsidRDefault="002547B8" w:rsidP="00F637E3">
            <w:pPr>
              <w:rPr>
                <w:rFonts w:ascii="Cambria" w:hAnsi="Cambria"/>
                <w:b/>
                <w:bCs/>
                <w:szCs w:val="22"/>
              </w:rPr>
            </w:pPr>
            <w:r w:rsidRPr="00244A46">
              <w:rPr>
                <w:rFonts w:ascii="Cambria" w:hAnsi="Cambria"/>
                <w:b/>
                <w:bCs/>
                <w:szCs w:val="22"/>
              </w:rPr>
              <w:t>Klart datum</w:t>
            </w:r>
          </w:p>
        </w:tc>
      </w:tr>
      <w:tr w:rsidR="002547B8" w:rsidRPr="00244A46" w14:paraId="1D58DFEB" w14:textId="77777777" w:rsidTr="004B5C05">
        <w:tc>
          <w:tcPr>
            <w:tcW w:w="6024" w:type="dxa"/>
          </w:tcPr>
          <w:p w14:paraId="0DC9477B" w14:textId="77777777" w:rsidR="002547B8" w:rsidRPr="00244A46" w:rsidRDefault="00904F54" w:rsidP="00F637E3">
            <w:pPr>
              <w:rPr>
                <w:rFonts w:ascii="Cambria" w:hAnsi="Cambria"/>
                <w:szCs w:val="22"/>
              </w:rPr>
            </w:pPr>
            <w:r w:rsidRPr="00244A46">
              <w:rPr>
                <w:rFonts w:ascii="Cambria" w:hAnsi="Cambria"/>
                <w:szCs w:val="22"/>
              </w:rPr>
              <w:t xml:space="preserve">Befintlig </w:t>
            </w:r>
            <w:r w:rsidR="002547B8" w:rsidRPr="00244A46">
              <w:rPr>
                <w:rFonts w:ascii="Cambria" w:hAnsi="Cambria"/>
                <w:szCs w:val="22"/>
              </w:rPr>
              <w:t>hemförsäkring</w:t>
            </w:r>
          </w:p>
          <w:p w14:paraId="72B34B2D" w14:textId="77777777" w:rsidR="007A63DC" w:rsidRPr="00244A46" w:rsidRDefault="007A63DC" w:rsidP="00F637E3">
            <w:pPr>
              <w:rPr>
                <w:rFonts w:ascii="Cambria" w:hAnsi="Cambria"/>
                <w:szCs w:val="22"/>
              </w:rPr>
            </w:pPr>
          </w:p>
        </w:tc>
        <w:tc>
          <w:tcPr>
            <w:tcW w:w="898" w:type="dxa"/>
          </w:tcPr>
          <w:p w14:paraId="126A2663" w14:textId="77777777" w:rsidR="002547B8" w:rsidRPr="00244A46" w:rsidRDefault="002547B8" w:rsidP="00F637E3">
            <w:pPr>
              <w:rPr>
                <w:rFonts w:ascii="Cambria" w:hAnsi="Cambria"/>
                <w:b/>
                <w:bCs/>
                <w:szCs w:val="22"/>
              </w:rPr>
            </w:pPr>
          </w:p>
        </w:tc>
        <w:tc>
          <w:tcPr>
            <w:tcW w:w="873" w:type="dxa"/>
          </w:tcPr>
          <w:p w14:paraId="08D83B31" w14:textId="77777777" w:rsidR="002547B8" w:rsidRPr="00244A46" w:rsidRDefault="002547B8" w:rsidP="00F637E3">
            <w:pPr>
              <w:rPr>
                <w:rFonts w:ascii="Cambria" w:hAnsi="Cambria"/>
                <w:b/>
                <w:bCs/>
                <w:szCs w:val="22"/>
              </w:rPr>
            </w:pPr>
          </w:p>
        </w:tc>
      </w:tr>
      <w:tr w:rsidR="002547B8" w:rsidRPr="00244A46" w14:paraId="370922C8" w14:textId="77777777" w:rsidTr="004B5C05">
        <w:tc>
          <w:tcPr>
            <w:tcW w:w="6024" w:type="dxa"/>
          </w:tcPr>
          <w:p w14:paraId="4E758563" w14:textId="77777777" w:rsidR="002547B8" w:rsidRPr="00244A46" w:rsidRDefault="002547B8" w:rsidP="00F637E3">
            <w:pPr>
              <w:rPr>
                <w:rFonts w:ascii="Cambria" w:hAnsi="Cambria"/>
                <w:szCs w:val="22"/>
              </w:rPr>
            </w:pPr>
            <w:r w:rsidRPr="00244A46">
              <w:rPr>
                <w:rFonts w:ascii="Cambria" w:hAnsi="Cambria"/>
                <w:szCs w:val="22"/>
              </w:rPr>
              <w:t>Bostadstillägg</w:t>
            </w:r>
          </w:p>
        </w:tc>
        <w:tc>
          <w:tcPr>
            <w:tcW w:w="898" w:type="dxa"/>
          </w:tcPr>
          <w:p w14:paraId="78D06FA8" w14:textId="77777777" w:rsidR="002547B8" w:rsidRPr="00244A46" w:rsidRDefault="002547B8" w:rsidP="00F637E3">
            <w:pPr>
              <w:rPr>
                <w:rFonts w:ascii="Cambria" w:hAnsi="Cambria"/>
                <w:b/>
                <w:bCs/>
                <w:szCs w:val="22"/>
              </w:rPr>
            </w:pPr>
          </w:p>
          <w:p w14:paraId="4D6DE5D8" w14:textId="77777777" w:rsidR="007A63DC" w:rsidRPr="00244A46" w:rsidRDefault="007A63DC" w:rsidP="00F637E3">
            <w:pPr>
              <w:rPr>
                <w:rFonts w:ascii="Cambria" w:hAnsi="Cambria"/>
                <w:b/>
                <w:bCs/>
                <w:szCs w:val="22"/>
              </w:rPr>
            </w:pPr>
          </w:p>
        </w:tc>
        <w:tc>
          <w:tcPr>
            <w:tcW w:w="873" w:type="dxa"/>
          </w:tcPr>
          <w:p w14:paraId="00F885BA" w14:textId="77777777" w:rsidR="002547B8" w:rsidRPr="00244A46" w:rsidRDefault="002547B8" w:rsidP="00F637E3">
            <w:pPr>
              <w:rPr>
                <w:rFonts w:ascii="Cambria" w:hAnsi="Cambria"/>
                <w:b/>
                <w:bCs/>
                <w:szCs w:val="22"/>
              </w:rPr>
            </w:pPr>
          </w:p>
        </w:tc>
      </w:tr>
      <w:tr w:rsidR="002547B8" w:rsidRPr="00244A46" w14:paraId="6CA9B12F" w14:textId="77777777" w:rsidTr="004B5C05">
        <w:tc>
          <w:tcPr>
            <w:tcW w:w="6024" w:type="dxa"/>
          </w:tcPr>
          <w:p w14:paraId="70A0CC99" w14:textId="77777777" w:rsidR="002547B8" w:rsidRPr="00244A46" w:rsidRDefault="002547B8" w:rsidP="00F637E3">
            <w:pPr>
              <w:rPr>
                <w:rFonts w:ascii="Cambria" w:hAnsi="Cambria"/>
                <w:szCs w:val="22"/>
              </w:rPr>
            </w:pPr>
            <w:r w:rsidRPr="00244A46">
              <w:rPr>
                <w:rFonts w:ascii="Cambria" w:hAnsi="Cambria"/>
                <w:szCs w:val="22"/>
              </w:rPr>
              <w:t>Bostadsbidrag</w:t>
            </w:r>
          </w:p>
        </w:tc>
        <w:tc>
          <w:tcPr>
            <w:tcW w:w="898" w:type="dxa"/>
          </w:tcPr>
          <w:p w14:paraId="41110D4C" w14:textId="77777777" w:rsidR="002547B8" w:rsidRPr="00244A46" w:rsidRDefault="002547B8" w:rsidP="00F637E3">
            <w:pPr>
              <w:rPr>
                <w:rFonts w:ascii="Cambria" w:hAnsi="Cambria"/>
                <w:b/>
                <w:bCs/>
                <w:szCs w:val="22"/>
              </w:rPr>
            </w:pPr>
          </w:p>
          <w:p w14:paraId="65DB44F0" w14:textId="77777777" w:rsidR="007A63DC" w:rsidRPr="00244A46" w:rsidRDefault="007A63DC" w:rsidP="00F637E3">
            <w:pPr>
              <w:rPr>
                <w:rFonts w:ascii="Cambria" w:hAnsi="Cambria"/>
                <w:b/>
                <w:bCs/>
                <w:szCs w:val="22"/>
              </w:rPr>
            </w:pPr>
          </w:p>
        </w:tc>
        <w:tc>
          <w:tcPr>
            <w:tcW w:w="873" w:type="dxa"/>
          </w:tcPr>
          <w:p w14:paraId="5E8B2F10" w14:textId="77777777" w:rsidR="002547B8" w:rsidRPr="00244A46" w:rsidRDefault="002547B8" w:rsidP="00F637E3">
            <w:pPr>
              <w:rPr>
                <w:rFonts w:ascii="Cambria" w:hAnsi="Cambria"/>
                <w:b/>
                <w:bCs/>
                <w:szCs w:val="22"/>
              </w:rPr>
            </w:pPr>
          </w:p>
        </w:tc>
      </w:tr>
      <w:tr w:rsidR="002547B8" w:rsidRPr="00244A46" w14:paraId="07113979" w14:textId="77777777" w:rsidTr="004B5C05">
        <w:tc>
          <w:tcPr>
            <w:tcW w:w="6024" w:type="dxa"/>
          </w:tcPr>
          <w:p w14:paraId="79EC8275" w14:textId="78A6E2DF" w:rsidR="002547B8" w:rsidRPr="00244A46" w:rsidRDefault="002547B8" w:rsidP="00F637E3">
            <w:pPr>
              <w:rPr>
                <w:rFonts w:ascii="Cambria" w:hAnsi="Cambria"/>
                <w:szCs w:val="22"/>
              </w:rPr>
            </w:pPr>
            <w:r w:rsidRPr="00244A46">
              <w:rPr>
                <w:rFonts w:ascii="Cambria" w:hAnsi="Cambria"/>
                <w:szCs w:val="22"/>
              </w:rPr>
              <w:t>Handikappersättning</w:t>
            </w:r>
            <w:r w:rsidR="00D4246E">
              <w:rPr>
                <w:rFonts w:ascii="Cambria" w:hAnsi="Cambria"/>
                <w:szCs w:val="22"/>
              </w:rPr>
              <w:t>/merkostnadsersättning</w:t>
            </w:r>
          </w:p>
        </w:tc>
        <w:tc>
          <w:tcPr>
            <w:tcW w:w="898" w:type="dxa"/>
          </w:tcPr>
          <w:p w14:paraId="6FD413BF" w14:textId="77777777" w:rsidR="002547B8" w:rsidRPr="00244A46" w:rsidRDefault="002547B8" w:rsidP="00F637E3">
            <w:pPr>
              <w:rPr>
                <w:rFonts w:ascii="Cambria" w:hAnsi="Cambria"/>
                <w:b/>
                <w:bCs/>
                <w:szCs w:val="22"/>
              </w:rPr>
            </w:pPr>
          </w:p>
          <w:p w14:paraId="10613769" w14:textId="77777777" w:rsidR="007A63DC" w:rsidRPr="00244A46" w:rsidRDefault="007A63DC" w:rsidP="00F637E3">
            <w:pPr>
              <w:rPr>
                <w:rFonts w:ascii="Cambria" w:hAnsi="Cambria"/>
                <w:b/>
                <w:bCs/>
                <w:szCs w:val="22"/>
              </w:rPr>
            </w:pPr>
          </w:p>
        </w:tc>
        <w:tc>
          <w:tcPr>
            <w:tcW w:w="873" w:type="dxa"/>
          </w:tcPr>
          <w:p w14:paraId="60412C86" w14:textId="77777777" w:rsidR="002547B8" w:rsidRPr="00244A46" w:rsidRDefault="002547B8" w:rsidP="00F637E3">
            <w:pPr>
              <w:rPr>
                <w:rFonts w:ascii="Cambria" w:hAnsi="Cambria"/>
                <w:b/>
                <w:bCs/>
                <w:szCs w:val="22"/>
              </w:rPr>
            </w:pPr>
          </w:p>
        </w:tc>
      </w:tr>
      <w:tr w:rsidR="002547B8" w:rsidRPr="00244A46" w14:paraId="5004B100" w14:textId="77777777" w:rsidTr="004B5C05">
        <w:tc>
          <w:tcPr>
            <w:tcW w:w="6024" w:type="dxa"/>
          </w:tcPr>
          <w:p w14:paraId="3520EB7C" w14:textId="77777777" w:rsidR="002547B8" w:rsidRPr="00244A46" w:rsidRDefault="002547B8" w:rsidP="00F637E3">
            <w:pPr>
              <w:rPr>
                <w:rFonts w:ascii="Cambria" w:hAnsi="Cambria"/>
                <w:szCs w:val="22"/>
              </w:rPr>
            </w:pPr>
            <w:r w:rsidRPr="00244A46">
              <w:rPr>
                <w:rFonts w:ascii="Cambria" w:hAnsi="Cambria"/>
                <w:szCs w:val="22"/>
              </w:rPr>
              <w:t>Förbehållsbelopp</w:t>
            </w:r>
          </w:p>
        </w:tc>
        <w:tc>
          <w:tcPr>
            <w:tcW w:w="898" w:type="dxa"/>
          </w:tcPr>
          <w:p w14:paraId="7872AE8E" w14:textId="77777777" w:rsidR="002547B8" w:rsidRPr="00244A46" w:rsidRDefault="002547B8" w:rsidP="00F637E3">
            <w:pPr>
              <w:rPr>
                <w:rFonts w:ascii="Cambria" w:hAnsi="Cambria"/>
                <w:b/>
                <w:bCs/>
                <w:szCs w:val="22"/>
              </w:rPr>
            </w:pPr>
          </w:p>
          <w:p w14:paraId="193FAD10" w14:textId="77777777" w:rsidR="007A63DC" w:rsidRPr="00244A46" w:rsidRDefault="007A63DC" w:rsidP="00F637E3">
            <w:pPr>
              <w:rPr>
                <w:rFonts w:ascii="Cambria" w:hAnsi="Cambria"/>
                <w:b/>
                <w:bCs/>
                <w:szCs w:val="22"/>
              </w:rPr>
            </w:pPr>
          </w:p>
        </w:tc>
        <w:tc>
          <w:tcPr>
            <w:tcW w:w="873" w:type="dxa"/>
          </w:tcPr>
          <w:p w14:paraId="0EE6DC3F" w14:textId="77777777" w:rsidR="002547B8" w:rsidRPr="00244A46" w:rsidRDefault="002547B8" w:rsidP="00F637E3">
            <w:pPr>
              <w:rPr>
                <w:rFonts w:ascii="Cambria" w:hAnsi="Cambria"/>
                <w:b/>
                <w:bCs/>
                <w:szCs w:val="22"/>
              </w:rPr>
            </w:pPr>
          </w:p>
        </w:tc>
      </w:tr>
      <w:tr w:rsidR="002547B8" w:rsidRPr="00244A46" w14:paraId="39BBBFC4" w14:textId="77777777" w:rsidTr="004B5C05">
        <w:tc>
          <w:tcPr>
            <w:tcW w:w="6024" w:type="dxa"/>
          </w:tcPr>
          <w:p w14:paraId="263AF16D" w14:textId="77777777" w:rsidR="002547B8" w:rsidRPr="00244A46" w:rsidRDefault="002547B8" w:rsidP="00F637E3">
            <w:pPr>
              <w:rPr>
                <w:rFonts w:ascii="Cambria" w:hAnsi="Cambria"/>
                <w:szCs w:val="22"/>
              </w:rPr>
            </w:pPr>
            <w:r w:rsidRPr="00244A46">
              <w:rPr>
                <w:rFonts w:ascii="Cambria" w:hAnsi="Cambria"/>
                <w:szCs w:val="22"/>
              </w:rPr>
              <w:t>Frikort</w:t>
            </w:r>
          </w:p>
        </w:tc>
        <w:tc>
          <w:tcPr>
            <w:tcW w:w="898" w:type="dxa"/>
          </w:tcPr>
          <w:p w14:paraId="5091233C" w14:textId="77777777" w:rsidR="002547B8" w:rsidRPr="00244A46" w:rsidRDefault="002547B8" w:rsidP="00F637E3">
            <w:pPr>
              <w:rPr>
                <w:rFonts w:ascii="Cambria" w:hAnsi="Cambria"/>
                <w:b/>
                <w:bCs/>
                <w:szCs w:val="22"/>
              </w:rPr>
            </w:pPr>
          </w:p>
          <w:p w14:paraId="222A4E72" w14:textId="77777777" w:rsidR="007A63DC" w:rsidRPr="00244A46" w:rsidRDefault="007A63DC" w:rsidP="00F637E3">
            <w:pPr>
              <w:rPr>
                <w:rFonts w:ascii="Cambria" w:hAnsi="Cambria"/>
                <w:b/>
                <w:bCs/>
                <w:szCs w:val="22"/>
              </w:rPr>
            </w:pPr>
          </w:p>
        </w:tc>
        <w:tc>
          <w:tcPr>
            <w:tcW w:w="873" w:type="dxa"/>
          </w:tcPr>
          <w:p w14:paraId="34B10104" w14:textId="77777777" w:rsidR="002547B8" w:rsidRPr="00244A46" w:rsidRDefault="002547B8" w:rsidP="00F637E3">
            <w:pPr>
              <w:rPr>
                <w:rFonts w:ascii="Cambria" w:hAnsi="Cambria"/>
                <w:b/>
                <w:bCs/>
                <w:szCs w:val="22"/>
              </w:rPr>
            </w:pPr>
          </w:p>
        </w:tc>
      </w:tr>
      <w:tr w:rsidR="002547B8" w:rsidRPr="00244A46" w14:paraId="5D3C66A4" w14:textId="77777777" w:rsidTr="004B5C05">
        <w:tc>
          <w:tcPr>
            <w:tcW w:w="6024" w:type="dxa"/>
          </w:tcPr>
          <w:p w14:paraId="42A43550" w14:textId="77777777" w:rsidR="002547B8" w:rsidRPr="00244A46" w:rsidRDefault="002547B8" w:rsidP="00F637E3">
            <w:pPr>
              <w:rPr>
                <w:rFonts w:ascii="Cambria" w:hAnsi="Cambria"/>
                <w:szCs w:val="22"/>
              </w:rPr>
            </w:pPr>
            <w:r w:rsidRPr="00244A46">
              <w:rPr>
                <w:rFonts w:ascii="Cambria" w:hAnsi="Cambria"/>
                <w:szCs w:val="22"/>
              </w:rPr>
              <w:t>Intyg om nödvändig tandvård</w:t>
            </w:r>
          </w:p>
        </w:tc>
        <w:tc>
          <w:tcPr>
            <w:tcW w:w="898" w:type="dxa"/>
          </w:tcPr>
          <w:p w14:paraId="400D8F35" w14:textId="77777777" w:rsidR="002547B8" w:rsidRPr="00244A46" w:rsidRDefault="002547B8" w:rsidP="00F637E3">
            <w:pPr>
              <w:rPr>
                <w:rFonts w:ascii="Cambria" w:hAnsi="Cambria"/>
                <w:b/>
                <w:bCs/>
                <w:szCs w:val="22"/>
              </w:rPr>
            </w:pPr>
          </w:p>
          <w:p w14:paraId="7432ABBD" w14:textId="77777777" w:rsidR="007A63DC" w:rsidRPr="00244A46" w:rsidRDefault="007A63DC" w:rsidP="00F637E3">
            <w:pPr>
              <w:rPr>
                <w:rFonts w:ascii="Cambria" w:hAnsi="Cambria"/>
                <w:b/>
                <w:bCs/>
                <w:szCs w:val="22"/>
              </w:rPr>
            </w:pPr>
          </w:p>
        </w:tc>
        <w:tc>
          <w:tcPr>
            <w:tcW w:w="873" w:type="dxa"/>
          </w:tcPr>
          <w:p w14:paraId="55F84910" w14:textId="77777777" w:rsidR="002547B8" w:rsidRPr="00244A46" w:rsidRDefault="002547B8" w:rsidP="00F637E3">
            <w:pPr>
              <w:rPr>
                <w:rFonts w:ascii="Cambria" w:hAnsi="Cambria"/>
                <w:b/>
                <w:bCs/>
                <w:szCs w:val="22"/>
              </w:rPr>
            </w:pPr>
          </w:p>
        </w:tc>
      </w:tr>
      <w:tr w:rsidR="002547B8" w:rsidRPr="00244A46" w14:paraId="2B2F5E6E" w14:textId="77777777" w:rsidTr="004B5C05">
        <w:tc>
          <w:tcPr>
            <w:tcW w:w="6024" w:type="dxa"/>
          </w:tcPr>
          <w:p w14:paraId="2B29E720" w14:textId="77777777" w:rsidR="002547B8" w:rsidRPr="00244A46" w:rsidRDefault="002547B8" w:rsidP="00F637E3">
            <w:pPr>
              <w:rPr>
                <w:rFonts w:ascii="Cambria" w:hAnsi="Cambria"/>
                <w:szCs w:val="22"/>
              </w:rPr>
            </w:pPr>
            <w:r w:rsidRPr="00244A46">
              <w:rPr>
                <w:rFonts w:ascii="Cambria" w:hAnsi="Cambria"/>
                <w:szCs w:val="22"/>
              </w:rPr>
              <w:t>Förmögenhet (kontakt samtliga banker)</w:t>
            </w:r>
          </w:p>
        </w:tc>
        <w:tc>
          <w:tcPr>
            <w:tcW w:w="898" w:type="dxa"/>
          </w:tcPr>
          <w:p w14:paraId="4552974A" w14:textId="77777777" w:rsidR="002547B8" w:rsidRPr="00244A46" w:rsidRDefault="002547B8" w:rsidP="00F637E3">
            <w:pPr>
              <w:rPr>
                <w:rFonts w:ascii="Cambria" w:hAnsi="Cambria"/>
                <w:b/>
                <w:bCs/>
                <w:szCs w:val="22"/>
              </w:rPr>
            </w:pPr>
          </w:p>
          <w:p w14:paraId="4CCABC85" w14:textId="77777777" w:rsidR="007A63DC" w:rsidRPr="00244A46" w:rsidRDefault="007A63DC" w:rsidP="00F637E3">
            <w:pPr>
              <w:rPr>
                <w:rFonts w:ascii="Cambria" w:hAnsi="Cambria"/>
                <w:b/>
                <w:bCs/>
                <w:szCs w:val="22"/>
              </w:rPr>
            </w:pPr>
          </w:p>
        </w:tc>
        <w:tc>
          <w:tcPr>
            <w:tcW w:w="873" w:type="dxa"/>
          </w:tcPr>
          <w:p w14:paraId="498CBFC1" w14:textId="77777777" w:rsidR="002547B8" w:rsidRPr="00244A46" w:rsidRDefault="002547B8" w:rsidP="00F637E3">
            <w:pPr>
              <w:rPr>
                <w:rFonts w:ascii="Cambria" w:hAnsi="Cambria"/>
                <w:b/>
                <w:bCs/>
                <w:szCs w:val="22"/>
              </w:rPr>
            </w:pPr>
          </w:p>
        </w:tc>
      </w:tr>
      <w:tr w:rsidR="002547B8" w:rsidRPr="00244A46" w14:paraId="07EDD5B4" w14:textId="77777777" w:rsidTr="004B5C05">
        <w:tc>
          <w:tcPr>
            <w:tcW w:w="6024" w:type="dxa"/>
          </w:tcPr>
          <w:p w14:paraId="5DF604A3" w14:textId="77777777" w:rsidR="002547B8" w:rsidRPr="00244A46" w:rsidRDefault="002547B8" w:rsidP="00F637E3">
            <w:pPr>
              <w:rPr>
                <w:rFonts w:ascii="Cambria" w:hAnsi="Cambria"/>
                <w:szCs w:val="22"/>
              </w:rPr>
            </w:pPr>
            <w:r w:rsidRPr="00244A46">
              <w:rPr>
                <w:rFonts w:ascii="Cambria" w:hAnsi="Cambria"/>
                <w:szCs w:val="22"/>
              </w:rPr>
              <w:t>Bankfack</w:t>
            </w:r>
          </w:p>
        </w:tc>
        <w:tc>
          <w:tcPr>
            <w:tcW w:w="898" w:type="dxa"/>
          </w:tcPr>
          <w:p w14:paraId="6FDECC71" w14:textId="77777777" w:rsidR="002547B8" w:rsidRPr="00244A46" w:rsidRDefault="002547B8" w:rsidP="00F637E3">
            <w:pPr>
              <w:rPr>
                <w:rFonts w:ascii="Cambria" w:hAnsi="Cambria"/>
                <w:b/>
                <w:bCs/>
                <w:szCs w:val="22"/>
              </w:rPr>
            </w:pPr>
          </w:p>
          <w:p w14:paraId="4E2B5D94" w14:textId="77777777" w:rsidR="007A63DC" w:rsidRPr="00244A46" w:rsidRDefault="007A63DC" w:rsidP="00F637E3">
            <w:pPr>
              <w:rPr>
                <w:rFonts w:ascii="Cambria" w:hAnsi="Cambria"/>
                <w:b/>
                <w:bCs/>
                <w:szCs w:val="22"/>
              </w:rPr>
            </w:pPr>
          </w:p>
        </w:tc>
        <w:tc>
          <w:tcPr>
            <w:tcW w:w="873" w:type="dxa"/>
          </w:tcPr>
          <w:p w14:paraId="663A65A1" w14:textId="77777777" w:rsidR="002547B8" w:rsidRPr="00244A46" w:rsidRDefault="002547B8" w:rsidP="00F637E3">
            <w:pPr>
              <w:rPr>
                <w:rFonts w:ascii="Cambria" w:hAnsi="Cambria"/>
                <w:b/>
                <w:bCs/>
                <w:szCs w:val="22"/>
              </w:rPr>
            </w:pPr>
          </w:p>
        </w:tc>
      </w:tr>
      <w:tr w:rsidR="002547B8" w:rsidRPr="00244A46" w14:paraId="11FEB375" w14:textId="77777777" w:rsidTr="004B5C05">
        <w:tc>
          <w:tcPr>
            <w:tcW w:w="6024" w:type="dxa"/>
          </w:tcPr>
          <w:p w14:paraId="54765BF1" w14:textId="3648E5A2" w:rsidR="002547B8" w:rsidRPr="00244A46" w:rsidRDefault="00244A46" w:rsidP="00F637E3">
            <w:pPr>
              <w:rPr>
                <w:rFonts w:ascii="Cambria" w:hAnsi="Cambria"/>
                <w:szCs w:val="22"/>
              </w:rPr>
            </w:pPr>
            <w:r>
              <w:rPr>
                <w:rFonts w:ascii="Cambria" w:hAnsi="Cambria"/>
                <w:szCs w:val="22"/>
              </w:rPr>
              <w:t>Behov av eventuell</w:t>
            </w:r>
            <w:r w:rsidR="002547B8" w:rsidRPr="00244A46">
              <w:rPr>
                <w:rFonts w:ascii="Cambria" w:hAnsi="Cambria"/>
                <w:szCs w:val="22"/>
              </w:rPr>
              <w:t xml:space="preserve"> försäkringsvärdering av lösöre</w:t>
            </w:r>
          </w:p>
        </w:tc>
        <w:tc>
          <w:tcPr>
            <w:tcW w:w="898" w:type="dxa"/>
          </w:tcPr>
          <w:p w14:paraId="2D2A1534" w14:textId="77777777" w:rsidR="002547B8" w:rsidRPr="00244A46" w:rsidRDefault="002547B8" w:rsidP="00F637E3">
            <w:pPr>
              <w:rPr>
                <w:rFonts w:ascii="Cambria" w:hAnsi="Cambria"/>
                <w:b/>
                <w:bCs/>
                <w:szCs w:val="22"/>
              </w:rPr>
            </w:pPr>
          </w:p>
          <w:p w14:paraId="7556412F" w14:textId="77777777" w:rsidR="007A63DC" w:rsidRPr="00244A46" w:rsidRDefault="007A63DC" w:rsidP="00F637E3">
            <w:pPr>
              <w:rPr>
                <w:rFonts w:ascii="Cambria" w:hAnsi="Cambria"/>
                <w:b/>
                <w:bCs/>
                <w:szCs w:val="22"/>
              </w:rPr>
            </w:pPr>
          </w:p>
        </w:tc>
        <w:tc>
          <w:tcPr>
            <w:tcW w:w="873" w:type="dxa"/>
          </w:tcPr>
          <w:p w14:paraId="3D5E768F" w14:textId="77777777" w:rsidR="002547B8" w:rsidRPr="00244A46" w:rsidRDefault="002547B8" w:rsidP="00F637E3">
            <w:pPr>
              <w:rPr>
                <w:rFonts w:ascii="Cambria" w:hAnsi="Cambria"/>
                <w:b/>
                <w:bCs/>
                <w:szCs w:val="22"/>
              </w:rPr>
            </w:pPr>
          </w:p>
        </w:tc>
      </w:tr>
      <w:tr w:rsidR="002547B8" w:rsidRPr="00244A46" w14:paraId="382F86E6" w14:textId="77777777" w:rsidTr="004B5C05">
        <w:tc>
          <w:tcPr>
            <w:tcW w:w="6024" w:type="dxa"/>
          </w:tcPr>
          <w:p w14:paraId="0AAA24E8" w14:textId="77777777" w:rsidR="002547B8" w:rsidRPr="00244A46" w:rsidRDefault="002547B8" w:rsidP="00F637E3">
            <w:pPr>
              <w:rPr>
                <w:rFonts w:ascii="Cambria" w:hAnsi="Cambria"/>
                <w:szCs w:val="22"/>
              </w:rPr>
            </w:pPr>
            <w:r w:rsidRPr="00244A46">
              <w:rPr>
                <w:rFonts w:ascii="Cambria" w:hAnsi="Cambria"/>
                <w:szCs w:val="22"/>
              </w:rPr>
              <w:t>Skulder</w:t>
            </w:r>
          </w:p>
        </w:tc>
        <w:tc>
          <w:tcPr>
            <w:tcW w:w="898" w:type="dxa"/>
          </w:tcPr>
          <w:p w14:paraId="72F16C4F" w14:textId="77777777" w:rsidR="002547B8" w:rsidRPr="00244A46" w:rsidRDefault="002547B8" w:rsidP="00F637E3">
            <w:pPr>
              <w:rPr>
                <w:rFonts w:ascii="Cambria" w:hAnsi="Cambria"/>
                <w:b/>
                <w:bCs/>
                <w:szCs w:val="22"/>
              </w:rPr>
            </w:pPr>
          </w:p>
          <w:p w14:paraId="039F8248" w14:textId="77777777" w:rsidR="007A63DC" w:rsidRPr="00244A46" w:rsidRDefault="007A63DC" w:rsidP="00F637E3">
            <w:pPr>
              <w:rPr>
                <w:rFonts w:ascii="Cambria" w:hAnsi="Cambria"/>
                <w:b/>
                <w:bCs/>
                <w:szCs w:val="22"/>
              </w:rPr>
            </w:pPr>
          </w:p>
        </w:tc>
        <w:tc>
          <w:tcPr>
            <w:tcW w:w="873" w:type="dxa"/>
          </w:tcPr>
          <w:p w14:paraId="4A9464DA" w14:textId="77777777" w:rsidR="002547B8" w:rsidRPr="00244A46" w:rsidRDefault="002547B8" w:rsidP="00F637E3">
            <w:pPr>
              <w:rPr>
                <w:rFonts w:ascii="Cambria" w:hAnsi="Cambria"/>
                <w:b/>
                <w:bCs/>
                <w:szCs w:val="22"/>
              </w:rPr>
            </w:pPr>
          </w:p>
        </w:tc>
      </w:tr>
      <w:tr w:rsidR="002547B8" w:rsidRPr="00244A46" w14:paraId="6837F46E" w14:textId="77777777" w:rsidTr="004B5C05">
        <w:tc>
          <w:tcPr>
            <w:tcW w:w="6024" w:type="dxa"/>
          </w:tcPr>
          <w:p w14:paraId="155698EC" w14:textId="77777777" w:rsidR="002547B8" w:rsidRPr="00244A46" w:rsidRDefault="002547B8" w:rsidP="00F637E3">
            <w:pPr>
              <w:rPr>
                <w:rFonts w:ascii="Cambria" w:hAnsi="Cambria"/>
                <w:szCs w:val="22"/>
              </w:rPr>
            </w:pPr>
            <w:r w:rsidRPr="00244A46">
              <w:rPr>
                <w:rFonts w:ascii="Cambria" w:hAnsi="Cambria"/>
                <w:szCs w:val="22"/>
              </w:rPr>
              <w:t>Hemtjänst/boendestöd</w:t>
            </w:r>
          </w:p>
        </w:tc>
        <w:tc>
          <w:tcPr>
            <w:tcW w:w="898" w:type="dxa"/>
          </w:tcPr>
          <w:p w14:paraId="59739E1D" w14:textId="77777777" w:rsidR="002547B8" w:rsidRPr="00244A46" w:rsidRDefault="002547B8" w:rsidP="00F637E3">
            <w:pPr>
              <w:rPr>
                <w:rFonts w:ascii="Cambria" w:hAnsi="Cambria"/>
                <w:b/>
                <w:bCs/>
                <w:szCs w:val="22"/>
              </w:rPr>
            </w:pPr>
          </w:p>
          <w:p w14:paraId="03834A24" w14:textId="77777777" w:rsidR="007A63DC" w:rsidRPr="00244A46" w:rsidRDefault="007A63DC" w:rsidP="00F637E3">
            <w:pPr>
              <w:rPr>
                <w:rFonts w:ascii="Cambria" w:hAnsi="Cambria"/>
                <w:b/>
                <w:bCs/>
                <w:szCs w:val="22"/>
              </w:rPr>
            </w:pPr>
          </w:p>
        </w:tc>
        <w:tc>
          <w:tcPr>
            <w:tcW w:w="873" w:type="dxa"/>
          </w:tcPr>
          <w:p w14:paraId="4F1C7B6C" w14:textId="77777777" w:rsidR="002547B8" w:rsidRPr="00244A46" w:rsidRDefault="002547B8" w:rsidP="00F637E3">
            <w:pPr>
              <w:rPr>
                <w:rFonts w:ascii="Cambria" w:hAnsi="Cambria"/>
                <w:b/>
                <w:bCs/>
                <w:szCs w:val="22"/>
              </w:rPr>
            </w:pPr>
          </w:p>
        </w:tc>
      </w:tr>
      <w:tr w:rsidR="002547B8" w:rsidRPr="00244A46" w14:paraId="10CE315B" w14:textId="77777777" w:rsidTr="004B5C05">
        <w:tc>
          <w:tcPr>
            <w:tcW w:w="6024" w:type="dxa"/>
          </w:tcPr>
          <w:p w14:paraId="7DE46226" w14:textId="128D5D61" w:rsidR="002547B8" w:rsidRPr="00244A46" w:rsidRDefault="00244A46" w:rsidP="00F637E3">
            <w:pPr>
              <w:rPr>
                <w:rFonts w:ascii="Cambria" w:hAnsi="Cambria"/>
                <w:szCs w:val="22"/>
              </w:rPr>
            </w:pPr>
            <w:r>
              <w:rPr>
                <w:rFonts w:ascii="Cambria" w:hAnsi="Cambria"/>
                <w:szCs w:val="22"/>
              </w:rPr>
              <w:t>Annat (b</w:t>
            </w:r>
            <w:r w:rsidR="002547B8" w:rsidRPr="00244A46">
              <w:rPr>
                <w:rFonts w:ascii="Cambria" w:hAnsi="Cambria"/>
                <w:szCs w:val="22"/>
              </w:rPr>
              <w:t>il, båt, fastighet, djur etc.)</w:t>
            </w:r>
          </w:p>
          <w:p w14:paraId="56A62136" w14:textId="77777777" w:rsidR="002547B8" w:rsidRPr="00244A46" w:rsidRDefault="002547B8" w:rsidP="00F637E3">
            <w:pPr>
              <w:rPr>
                <w:rFonts w:ascii="Cambria" w:hAnsi="Cambria"/>
                <w:szCs w:val="22"/>
              </w:rPr>
            </w:pPr>
          </w:p>
        </w:tc>
        <w:tc>
          <w:tcPr>
            <w:tcW w:w="898" w:type="dxa"/>
          </w:tcPr>
          <w:p w14:paraId="18BCE4D4" w14:textId="77777777" w:rsidR="002547B8" w:rsidRPr="00244A46" w:rsidRDefault="002547B8" w:rsidP="00F637E3">
            <w:pPr>
              <w:rPr>
                <w:rFonts w:ascii="Cambria" w:hAnsi="Cambria"/>
                <w:b/>
                <w:bCs/>
                <w:szCs w:val="22"/>
              </w:rPr>
            </w:pPr>
          </w:p>
        </w:tc>
        <w:tc>
          <w:tcPr>
            <w:tcW w:w="873" w:type="dxa"/>
          </w:tcPr>
          <w:p w14:paraId="23BC1F15" w14:textId="77777777" w:rsidR="002547B8" w:rsidRPr="00244A46" w:rsidRDefault="002547B8" w:rsidP="00F637E3">
            <w:pPr>
              <w:rPr>
                <w:rFonts w:ascii="Cambria" w:hAnsi="Cambria"/>
                <w:b/>
                <w:bCs/>
                <w:szCs w:val="22"/>
              </w:rPr>
            </w:pPr>
          </w:p>
        </w:tc>
      </w:tr>
    </w:tbl>
    <w:p w14:paraId="2A057BDF" w14:textId="77777777" w:rsidR="002547B8" w:rsidRPr="00244A46" w:rsidRDefault="002547B8" w:rsidP="002547B8">
      <w:pPr>
        <w:rPr>
          <w:rFonts w:ascii="Cambria" w:hAnsi="Cambria"/>
          <w:b/>
          <w:bCs/>
          <w:szCs w:val="22"/>
        </w:rPr>
      </w:pPr>
    </w:p>
    <w:p w14:paraId="30933D64" w14:textId="77777777" w:rsidR="002547B8" w:rsidRPr="00244A46" w:rsidRDefault="002547B8" w:rsidP="002547B8">
      <w:pPr>
        <w:rPr>
          <w:rFonts w:ascii="Cambria" w:hAnsi="Cambria"/>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17"/>
        <w:gridCol w:w="967"/>
        <w:gridCol w:w="761"/>
      </w:tblGrid>
      <w:tr w:rsidR="002547B8" w:rsidRPr="00244A46" w14:paraId="4CDE618E" w14:textId="77777777" w:rsidTr="000460C6">
        <w:tc>
          <w:tcPr>
            <w:tcW w:w="6024" w:type="dxa"/>
          </w:tcPr>
          <w:p w14:paraId="0FE2FBE0" w14:textId="77777777" w:rsidR="002547B8" w:rsidRPr="00244A46" w:rsidRDefault="002547B8" w:rsidP="00F637E3">
            <w:pPr>
              <w:rPr>
                <w:rFonts w:ascii="Cambria" w:hAnsi="Cambria"/>
                <w:b/>
                <w:bCs/>
                <w:szCs w:val="22"/>
              </w:rPr>
            </w:pPr>
            <w:r w:rsidRPr="00244A46">
              <w:rPr>
                <w:rFonts w:ascii="Cambria" w:hAnsi="Cambria"/>
                <w:b/>
                <w:bCs/>
                <w:szCs w:val="22"/>
              </w:rPr>
              <w:t>Kontakta</w:t>
            </w:r>
          </w:p>
          <w:p w14:paraId="335BD0A2" w14:textId="77777777" w:rsidR="007A63DC" w:rsidRPr="00244A46" w:rsidRDefault="007A63DC" w:rsidP="00F637E3">
            <w:pPr>
              <w:rPr>
                <w:rFonts w:ascii="Cambria" w:hAnsi="Cambria"/>
                <w:b/>
                <w:bCs/>
                <w:szCs w:val="22"/>
              </w:rPr>
            </w:pPr>
          </w:p>
        </w:tc>
        <w:tc>
          <w:tcPr>
            <w:tcW w:w="992" w:type="dxa"/>
          </w:tcPr>
          <w:p w14:paraId="5BE75258" w14:textId="77777777" w:rsidR="002547B8" w:rsidRPr="00244A46" w:rsidRDefault="002547B8" w:rsidP="00F637E3">
            <w:pPr>
              <w:rPr>
                <w:rFonts w:ascii="Cambria" w:hAnsi="Cambria"/>
                <w:b/>
                <w:bCs/>
                <w:szCs w:val="22"/>
              </w:rPr>
            </w:pPr>
          </w:p>
        </w:tc>
        <w:tc>
          <w:tcPr>
            <w:tcW w:w="779" w:type="dxa"/>
          </w:tcPr>
          <w:p w14:paraId="3499EB2B" w14:textId="77777777" w:rsidR="002547B8" w:rsidRPr="00244A46" w:rsidRDefault="002547B8" w:rsidP="00F637E3">
            <w:pPr>
              <w:rPr>
                <w:rFonts w:ascii="Cambria" w:hAnsi="Cambria"/>
                <w:b/>
                <w:bCs/>
                <w:szCs w:val="22"/>
              </w:rPr>
            </w:pPr>
          </w:p>
        </w:tc>
      </w:tr>
      <w:tr w:rsidR="002547B8" w:rsidRPr="00244A46" w14:paraId="2309573A" w14:textId="77777777" w:rsidTr="000460C6">
        <w:tc>
          <w:tcPr>
            <w:tcW w:w="6024" w:type="dxa"/>
          </w:tcPr>
          <w:p w14:paraId="46D477A7" w14:textId="77777777" w:rsidR="002547B8" w:rsidRPr="00244A46" w:rsidRDefault="002547B8" w:rsidP="00F637E3">
            <w:pPr>
              <w:rPr>
                <w:rFonts w:ascii="Cambria" w:hAnsi="Cambria"/>
                <w:szCs w:val="22"/>
              </w:rPr>
            </w:pPr>
            <w:r w:rsidRPr="00244A46">
              <w:rPr>
                <w:rFonts w:ascii="Cambria" w:hAnsi="Cambria"/>
                <w:szCs w:val="22"/>
              </w:rPr>
              <w:t>Anhöriga</w:t>
            </w:r>
          </w:p>
          <w:p w14:paraId="585356D2" w14:textId="77777777" w:rsidR="002547B8" w:rsidRPr="00244A46" w:rsidRDefault="002547B8" w:rsidP="00F637E3">
            <w:pPr>
              <w:rPr>
                <w:rFonts w:ascii="Cambria" w:hAnsi="Cambria"/>
                <w:szCs w:val="22"/>
              </w:rPr>
            </w:pPr>
          </w:p>
        </w:tc>
        <w:tc>
          <w:tcPr>
            <w:tcW w:w="992" w:type="dxa"/>
          </w:tcPr>
          <w:p w14:paraId="720EAC5C" w14:textId="77777777" w:rsidR="002547B8" w:rsidRPr="00244A46" w:rsidRDefault="002547B8" w:rsidP="00F637E3">
            <w:pPr>
              <w:rPr>
                <w:rFonts w:ascii="Cambria" w:hAnsi="Cambria"/>
                <w:b/>
                <w:bCs/>
                <w:szCs w:val="22"/>
              </w:rPr>
            </w:pPr>
          </w:p>
        </w:tc>
        <w:tc>
          <w:tcPr>
            <w:tcW w:w="779" w:type="dxa"/>
          </w:tcPr>
          <w:p w14:paraId="45421F0A" w14:textId="77777777" w:rsidR="002547B8" w:rsidRPr="00244A46" w:rsidRDefault="002547B8" w:rsidP="00F637E3">
            <w:pPr>
              <w:rPr>
                <w:rFonts w:ascii="Cambria" w:hAnsi="Cambria"/>
                <w:b/>
                <w:bCs/>
                <w:szCs w:val="22"/>
              </w:rPr>
            </w:pPr>
          </w:p>
        </w:tc>
      </w:tr>
      <w:tr w:rsidR="002547B8" w:rsidRPr="00244A46" w14:paraId="2A4750FA" w14:textId="77777777" w:rsidTr="000460C6">
        <w:tc>
          <w:tcPr>
            <w:tcW w:w="6024" w:type="dxa"/>
          </w:tcPr>
          <w:p w14:paraId="3305476E" w14:textId="77777777" w:rsidR="002547B8" w:rsidRPr="00244A46" w:rsidRDefault="002547B8" w:rsidP="00F637E3">
            <w:pPr>
              <w:rPr>
                <w:rFonts w:ascii="Cambria" w:hAnsi="Cambria"/>
                <w:szCs w:val="22"/>
              </w:rPr>
            </w:pPr>
            <w:r w:rsidRPr="00244A46">
              <w:rPr>
                <w:rFonts w:ascii="Cambria" w:hAnsi="Cambria"/>
                <w:szCs w:val="22"/>
              </w:rPr>
              <w:t>Socialtjänst (handläggare LSS, biståndshandläggare, hemtjänst/boendestöd, kontaktperson etc.)</w:t>
            </w:r>
          </w:p>
        </w:tc>
        <w:tc>
          <w:tcPr>
            <w:tcW w:w="992" w:type="dxa"/>
          </w:tcPr>
          <w:p w14:paraId="7CE828C9" w14:textId="77777777" w:rsidR="002547B8" w:rsidRPr="00244A46" w:rsidRDefault="002547B8" w:rsidP="00F637E3">
            <w:pPr>
              <w:rPr>
                <w:rFonts w:ascii="Cambria" w:hAnsi="Cambria"/>
                <w:b/>
                <w:bCs/>
                <w:szCs w:val="22"/>
              </w:rPr>
            </w:pPr>
          </w:p>
        </w:tc>
        <w:tc>
          <w:tcPr>
            <w:tcW w:w="779" w:type="dxa"/>
          </w:tcPr>
          <w:p w14:paraId="654563D2" w14:textId="77777777" w:rsidR="002547B8" w:rsidRPr="00244A46" w:rsidRDefault="002547B8" w:rsidP="00F637E3">
            <w:pPr>
              <w:rPr>
                <w:rFonts w:ascii="Cambria" w:hAnsi="Cambria"/>
                <w:b/>
                <w:bCs/>
                <w:szCs w:val="22"/>
              </w:rPr>
            </w:pPr>
          </w:p>
          <w:p w14:paraId="7910DC38" w14:textId="77777777" w:rsidR="002547B8" w:rsidRPr="00244A46" w:rsidRDefault="002547B8" w:rsidP="00F637E3">
            <w:pPr>
              <w:rPr>
                <w:rFonts w:ascii="Cambria" w:hAnsi="Cambria"/>
                <w:b/>
                <w:bCs/>
                <w:szCs w:val="22"/>
              </w:rPr>
            </w:pPr>
          </w:p>
          <w:p w14:paraId="5B3AE20C" w14:textId="77777777" w:rsidR="002547B8" w:rsidRPr="00244A46" w:rsidRDefault="002547B8" w:rsidP="00F637E3">
            <w:pPr>
              <w:rPr>
                <w:rFonts w:ascii="Cambria" w:hAnsi="Cambria"/>
                <w:b/>
                <w:bCs/>
                <w:szCs w:val="22"/>
              </w:rPr>
            </w:pPr>
          </w:p>
        </w:tc>
      </w:tr>
      <w:tr w:rsidR="002547B8" w:rsidRPr="00244A46" w14:paraId="64CBD7E2" w14:textId="77777777" w:rsidTr="000460C6">
        <w:tc>
          <w:tcPr>
            <w:tcW w:w="6024" w:type="dxa"/>
          </w:tcPr>
          <w:p w14:paraId="7C817A1D" w14:textId="7D7160B2" w:rsidR="002547B8" w:rsidRPr="00244A46" w:rsidRDefault="00244A46" w:rsidP="00F637E3">
            <w:pPr>
              <w:rPr>
                <w:rFonts w:ascii="Cambria" w:hAnsi="Cambria"/>
                <w:szCs w:val="22"/>
              </w:rPr>
            </w:pPr>
            <w:r>
              <w:rPr>
                <w:rFonts w:ascii="Cambria" w:hAnsi="Cambria"/>
                <w:szCs w:val="22"/>
              </w:rPr>
              <w:t>Slutenvård (psykiatri</w:t>
            </w:r>
            <w:r w:rsidR="00904F54" w:rsidRPr="00244A46">
              <w:rPr>
                <w:rFonts w:ascii="Cambria" w:hAnsi="Cambria"/>
                <w:szCs w:val="22"/>
              </w:rPr>
              <w:t>, läkare, kurator</w:t>
            </w:r>
            <w:r w:rsidR="002547B8" w:rsidRPr="00244A46">
              <w:rPr>
                <w:rFonts w:ascii="Cambria" w:hAnsi="Cambria"/>
                <w:szCs w:val="22"/>
              </w:rPr>
              <w:t>, k</w:t>
            </w:r>
            <w:r w:rsidR="00904F54" w:rsidRPr="00244A46">
              <w:rPr>
                <w:rFonts w:ascii="Cambria" w:hAnsi="Cambria"/>
                <w:szCs w:val="22"/>
              </w:rPr>
              <w:t>ontaktperson etc</w:t>
            </w:r>
            <w:r>
              <w:rPr>
                <w:rFonts w:ascii="Cambria" w:hAnsi="Cambria"/>
                <w:szCs w:val="22"/>
              </w:rPr>
              <w:t>.</w:t>
            </w:r>
            <w:r w:rsidR="002547B8" w:rsidRPr="00244A46">
              <w:rPr>
                <w:rFonts w:ascii="Cambria" w:hAnsi="Cambria"/>
                <w:szCs w:val="22"/>
              </w:rPr>
              <w:t>)</w:t>
            </w:r>
          </w:p>
          <w:p w14:paraId="529241BC" w14:textId="77777777" w:rsidR="002547B8" w:rsidRPr="00244A46" w:rsidRDefault="002547B8" w:rsidP="00F637E3">
            <w:pPr>
              <w:rPr>
                <w:rFonts w:ascii="Cambria" w:hAnsi="Cambria"/>
                <w:szCs w:val="22"/>
              </w:rPr>
            </w:pPr>
          </w:p>
        </w:tc>
        <w:tc>
          <w:tcPr>
            <w:tcW w:w="992" w:type="dxa"/>
          </w:tcPr>
          <w:p w14:paraId="4FB2C900" w14:textId="77777777" w:rsidR="002547B8" w:rsidRPr="00244A46" w:rsidRDefault="002547B8" w:rsidP="00F637E3">
            <w:pPr>
              <w:rPr>
                <w:rFonts w:ascii="Cambria" w:hAnsi="Cambria"/>
                <w:b/>
                <w:bCs/>
                <w:szCs w:val="22"/>
              </w:rPr>
            </w:pPr>
          </w:p>
        </w:tc>
        <w:tc>
          <w:tcPr>
            <w:tcW w:w="779" w:type="dxa"/>
          </w:tcPr>
          <w:p w14:paraId="3C6E0CED" w14:textId="77777777" w:rsidR="002547B8" w:rsidRPr="00244A46" w:rsidRDefault="002547B8" w:rsidP="00F637E3">
            <w:pPr>
              <w:rPr>
                <w:rFonts w:ascii="Cambria" w:hAnsi="Cambria"/>
                <w:b/>
                <w:bCs/>
                <w:szCs w:val="22"/>
              </w:rPr>
            </w:pPr>
          </w:p>
        </w:tc>
      </w:tr>
      <w:tr w:rsidR="002547B8" w:rsidRPr="00244A46" w14:paraId="299E46E3" w14:textId="77777777" w:rsidTr="000460C6">
        <w:tc>
          <w:tcPr>
            <w:tcW w:w="6024" w:type="dxa"/>
          </w:tcPr>
          <w:p w14:paraId="6DC054A1" w14:textId="77777777" w:rsidR="002547B8" w:rsidRPr="00244A46" w:rsidRDefault="002547B8" w:rsidP="00F637E3">
            <w:pPr>
              <w:rPr>
                <w:rFonts w:ascii="Cambria" w:hAnsi="Cambria"/>
                <w:szCs w:val="22"/>
              </w:rPr>
            </w:pPr>
            <w:r w:rsidRPr="00244A46">
              <w:rPr>
                <w:rFonts w:ascii="Cambria" w:hAnsi="Cambria"/>
                <w:szCs w:val="22"/>
              </w:rPr>
              <w:t>Öppenvård</w:t>
            </w:r>
            <w:r w:rsidR="00904F54" w:rsidRPr="00244A46">
              <w:rPr>
                <w:rFonts w:ascii="Cambria" w:hAnsi="Cambria"/>
                <w:szCs w:val="22"/>
              </w:rPr>
              <w:t xml:space="preserve"> (Läkare, kurator, sjuksköterska, kontakt</w:t>
            </w:r>
            <w:r w:rsidRPr="00244A46">
              <w:rPr>
                <w:rFonts w:ascii="Cambria" w:hAnsi="Cambria"/>
                <w:szCs w:val="22"/>
              </w:rPr>
              <w:t>person)</w:t>
            </w:r>
          </w:p>
          <w:p w14:paraId="15D8C582" w14:textId="77777777" w:rsidR="002547B8" w:rsidRPr="00244A46" w:rsidRDefault="002547B8" w:rsidP="00F637E3">
            <w:pPr>
              <w:rPr>
                <w:rFonts w:ascii="Cambria" w:hAnsi="Cambria"/>
                <w:szCs w:val="22"/>
              </w:rPr>
            </w:pPr>
          </w:p>
        </w:tc>
        <w:tc>
          <w:tcPr>
            <w:tcW w:w="992" w:type="dxa"/>
          </w:tcPr>
          <w:p w14:paraId="51B64902" w14:textId="77777777" w:rsidR="002547B8" w:rsidRPr="00244A46" w:rsidRDefault="002547B8" w:rsidP="00F637E3">
            <w:pPr>
              <w:rPr>
                <w:rFonts w:ascii="Cambria" w:hAnsi="Cambria"/>
                <w:b/>
                <w:bCs/>
                <w:szCs w:val="22"/>
              </w:rPr>
            </w:pPr>
          </w:p>
        </w:tc>
        <w:tc>
          <w:tcPr>
            <w:tcW w:w="779" w:type="dxa"/>
          </w:tcPr>
          <w:p w14:paraId="41CF4D26" w14:textId="77777777" w:rsidR="002547B8" w:rsidRPr="00244A46" w:rsidRDefault="002547B8" w:rsidP="00F637E3">
            <w:pPr>
              <w:rPr>
                <w:rFonts w:ascii="Cambria" w:hAnsi="Cambria"/>
                <w:b/>
                <w:bCs/>
                <w:szCs w:val="22"/>
              </w:rPr>
            </w:pPr>
          </w:p>
        </w:tc>
      </w:tr>
      <w:tr w:rsidR="002547B8" w:rsidRPr="00244A46" w14:paraId="7DAE4118" w14:textId="77777777" w:rsidTr="000460C6">
        <w:tc>
          <w:tcPr>
            <w:tcW w:w="6024" w:type="dxa"/>
          </w:tcPr>
          <w:p w14:paraId="38BE8E66" w14:textId="481405DC" w:rsidR="002547B8" w:rsidRPr="00244A46" w:rsidRDefault="00244A46" w:rsidP="00F637E3">
            <w:pPr>
              <w:rPr>
                <w:rFonts w:ascii="Cambria" w:hAnsi="Cambria"/>
                <w:szCs w:val="22"/>
              </w:rPr>
            </w:pPr>
            <w:r>
              <w:rPr>
                <w:rFonts w:ascii="Cambria" w:hAnsi="Cambria"/>
                <w:szCs w:val="22"/>
              </w:rPr>
              <w:t>Övrigt (f</w:t>
            </w:r>
            <w:r w:rsidR="002547B8" w:rsidRPr="00244A46">
              <w:rPr>
                <w:rFonts w:ascii="Cambria" w:hAnsi="Cambria"/>
                <w:szCs w:val="22"/>
              </w:rPr>
              <w:t>rivård, övervakare, terapeut, vän, granne, präst, diakon etc.)</w:t>
            </w:r>
          </w:p>
          <w:p w14:paraId="0A09738D" w14:textId="77777777" w:rsidR="002547B8" w:rsidRPr="00244A46" w:rsidRDefault="002547B8" w:rsidP="00F637E3">
            <w:pPr>
              <w:rPr>
                <w:rFonts w:ascii="Cambria" w:hAnsi="Cambria"/>
                <w:szCs w:val="22"/>
              </w:rPr>
            </w:pPr>
          </w:p>
        </w:tc>
        <w:tc>
          <w:tcPr>
            <w:tcW w:w="992" w:type="dxa"/>
          </w:tcPr>
          <w:p w14:paraId="074FE36D" w14:textId="77777777" w:rsidR="002547B8" w:rsidRPr="00244A46" w:rsidRDefault="002547B8" w:rsidP="00F637E3">
            <w:pPr>
              <w:rPr>
                <w:rFonts w:ascii="Cambria" w:hAnsi="Cambria"/>
                <w:b/>
                <w:bCs/>
                <w:szCs w:val="22"/>
              </w:rPr>
            </w:pPr>
          </w:p>
        </w:tc>
        <w:tc>
          <w:tcPr>
            <w:tcW w:w="779" w:type="dxa"/>
          </w:tcPr>
          <w:p w14:paraId="5721E79D" w14:textId="77777777" w:rsidR="002547B8" w:rsidRPr="00244A46" w:rsidRDefault="002547B8" w:rsidP="00F637E3">
            <w:pPr>
              <w:rPr>
                <w:rFonts w:ascii="Cambria" w:hAnsi="Cambria"/>
                <w:b/>
                <w:bCs/>
                <w:szCs w:val="22"/>
              </w:rPr>
            </w:pPr>
          </w:p>
        </w:tc>
      </w:tr>
    </w:tbl>
    <w:p w14:paraId="2A6F3E7F" w14:textId="77777777" w:rsidR="002547B8" w:rsidRPr="00244A46" w:rsidRDefault="002547B8" w:rsidP="002547B8">
      <w:pPr>
        <w:rPr>
          <w:rFonts w:ascii="Cambria" w:hAnsi="Cambria"/>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18"/>
        <w:gridCol w:w="967"/>
        <w:gridCol w:w="760"/>
      </w:tblGrid>
      <w:tr w:rsidR="002547B8" w:rsidRPr="00244A46" w14:paraId="3C34E9C2" w14:textId="77777777" w:rsidTr="000460C6">
        <w:tc>
          <w:tcPr>
            <w:tcW w:w="6024" w:type="dxa"/>
          </w:tcPr>
          <w:p w14:paraId="616B7610" w14:textId="77777777" w:rsidR="002547B8" w:rsidRPr="00244A46" w:rsidRDefault="00904F54" w:rsidP="00F637E3">
            <w:pPr>
              <w:rPr>
                <w:rFonts w:ascii="Cambria" w:hAnsi="Cambria"/>
                <w:b/>
                <w:bCs/>
                <w:szCs w:val="22"/>
              </w:rPr>
            </w:pPr>
            <w:r w:rsidRPr="00244A46">
              <w:rPr>
                <w:rFonts w:ascii="Cambria" w:hAnsi="Cambria"/>
                <w:b/>
                <w:bCs/>
                <w:szCs w:val="22"/>
              </w:rPr>
              <w:t>Förteckning till överförmyndarkansliet</w:t>
            </w:r>
            <w:r w:rsidR="002547B8" w:rsidRPr="00244A46">
              <w:rPr>
                <w:rFonts w:ascii="Cambria" w:hAnsi="Cambria"/>
                <w:b/>
                <w:bCs/>
                <w:szCs w:val="22"/>
              </w:rPr>
              <w:t xml:space="preserve"> inom 2 mån</w:t>
            </w:r>
            <w:r w:rsidRPr="00244A46">
              <w:rPr>
                <w:rFonts w:ascii="Cambria" w:hAnsi="Cambria"/>
                <w:b/>
                <w:bCs/>
                <w:szCs w:val="22"/>
              </w:rPr>
              <w:t>ader</w:t>
            </w:r>
          </w:p>
          <w:p w14:paraId="0797FA63" w14:textId="77777777" w:rsidR="002547B8" w:rsidRPr="00244A46" w:rsidRDefault="002547B8" w:rsidP="00F637E3">
            <w:pPr>
              <w:rPr>
                <w:rFonts w:ascii="Cambria" w:hAnsi="Cambria"/>
                <w:b/>
                <w:bCs/>
                <w:szCs w:val="22"/>
              </w:rPr>
            </w:pPr>
          </w:p>
        </w:tc>
        <w:tc>
          <w:tcPr>
            <w:tcW w:w="992" w:type="dxa"/>
          </w:tcPr>
          <w:p w14:paraId="1D471954" w14:textId="77777777" w:rsidR="002547B8" w:rsidRPr="00244A46" w:rsidRDefault="002547B8" w:rsidP="00F637E3">
            <w:pPr>
              <w:rPr>
                <w:rFonts w:ascii="Cambria" w:hAnsi="Cambria"/>
                <w:b/>
                <w:bCs/>
                <w:szCs w:val="22"/>
              </w:rPr>
            </w:pPr>
          </w:p>
        </w:tc>
        <w:tc>
          <w:tcPr>
            <w:tcW w:w="779" w:type="dxa"/>
          </w:tcPr>
          <w:p w14:paraId="41FA708D" w14:textId="77777777" w:rsidR="002547B8" w:rsidRPr="00244A46" w:rsidRDefault="002547B8" w:rsidP="00F637E3">
            <w:pPr>
              <w:rPr>
                <w:rFonts w:ascii="Cambria" w:hAnsi="Cambria"/>
                <w:b/>
                <w:bCs/>
                <w:szCs w:val="22"/>
              </w:rPr>
            </w:pPr>
          </w:p>
        </w:tc>
      </w:tr>
    </w:tbl>
    <w:p w14:paraId="61772436" w14:textId="77777777" w:rsidR="002547B8" w:rsidRPr="00244A46" w:rsidRDefault="002547B8" w:rsidP="002547B8">
      <w:pPr>
        <w:rPr>
          <w:rFonts w:ascii="Cambria" w:hAnsi="Cambria"/>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16"/>
        <w:gridCol w:w="968"/>
        <w:gridCol w:w="761"/>
      </w:tblGrid>
      <w:tr w:rsidR="002547B8" w:rsidRPr="00244A46" w14:paraId="03959BBB" w14:textId="77777777" w:rsidTr="000460C6">
        <w:tc>
          <w:tcPr>
            <w:tcW w:w="6024" w:type="dxa"/>
          </w:tcPr>
          <w:p w14:paraId="67A0CDAD" w14:textId="77777777" w:rsidR="002547B8" w:rsidRPr="00244A46" w:rsidRDefault="002547B8" w:rsidP="00F637E3">
            <w:pPr>
              <w:rPr>
                <w:rFonts w:ascii="Cambria" w:hAnsi="Cambria"/>
                <w:bCs/>
                <w:szCs w:val="22"/>
              </w:rPr>
            </w:pPr>
            <w:r w:rsidRPr="00244A46">
              <w:rPr>
                <w:rFonts w:ascii="Cambria" w:hAnsi="Cambria"/>
                <w:b/>
                <w:bCs/>
                <w:szCs w:val="22"/>
              </w:rPr>
              <w:lastRenderedPageBreak/>
              <w:t xml:space="preserve">Vid byte av god man/förvaltare: </w:t>
            </w:r>
            <w:r w:rsidRPr="00244A46">
              <w:rPr>
                <w:rFonts w:ascii="Cambria" w:hAnsi="Cambria"/>
                <w:bCs/>
                <w:szCs w:val="22"/>
              </w:rPr>
              <w:t>Ta kontakt med den förre gode mannen/förvaltaren.</w:t>
            </w:r>
          </w:p>
          <w:p w14:paraId="2C1CF4A8" w14:textId="77777777" w:rsidR="002547B8" w:rsidRPr="00244A46" w:rsidRDefault="002547B8" w:rsidP="00F637E3">
            <w:pPr>
              <w:rPr>
                <w:rFonts w:ascii="Cambria" w:hAnsi="Cambria"/>
                <w:b/>
                <w:bCs/>
                <w:szCs w:val="22"/>
              </w:rPr>
            </w:pPr>
          </w:p>
        </w:tc>
        <w:tc>
          <w:tcPr>
            <w:tcW w:w="992" w:type="dxa"/>
          </w:tcPr>
          <w:p w14:paraId="2B4C2B75" w14:textId="77777777" w:rsidR="002547B8" w:rsidRPr="00244A46" w:rsidRDefault="002547B8" w:rsidP="00F637E3">
            <w:pPr>
              <w:rPr>
                <w:rFonts w:ascii="Cambria" w:hAnsi="Cambria"/>
                <w:b/>
                <w:bCs/>
                <w:szCs w:val="22"/>
              </w:rPr>
            </w:pPr>
          </w:p>
        </w:tc>
        <w:tc>
          <w:tcPr>
            <w:tcW w:w="779" w:type="dxa"/>
          </w:tcPr>
          <w:p w14:paraId="5885B87D" w14:textId="77777777" w:rsidR="002547B8" w:rsidRPr="00244A46" w:rsidRDefault="002547B8" w:rsidP="00F637E3">
            <w:pPr>
              <w:rPr>
                <w:rFonts w:ascii="Cambria" w:hAnsi="Cambria"/>
                <w:b/>
                <w:bCs/>
                <w:szCs w:val="22"/>
              </w:rPr>
            </w:pPr>
          </w:p>
        </w:tc>
      </w:tr>
    </w:tbl>
    <w:p w14:paraId="22F5D564" w14:textId="77777777" w:rsidR="002547B8" w:rsidRPr="00244A46" w:rsidRDefault="002547B8" w:rsidP="002547B8">
      <w:pPr>
        <w:rPr>
          <w:rFonts w:ascii="Cambria" w:hAnsi="Cambria"/>
        </w:rPr>
      </w:pPr>
    </w:p>
    <w:p w14:paraId="6B0F47F1" w14:textId="77777777" w:rsidR="00A06EAD" w:rsidRPr="00244A46" w:rsidRDefault="00A06EAD">
      <w:pPr>
        <w:overflowPunct/>
        <w:autoSpaceDE/>
        <w:autoSpaceDN/>
        <w:adjustRightInd/>
        <w:textAlignment w:val="auto"/>
        <w:rPr>
          <w:rFonts w:ascii="Cambria" w:hAnsi="Cambria"/>
          <w:b/>
          <w:sz w:val="40"/>
          <w:szCs w:val="24"/>
          <w:lang w:eastAsia="sv-SE"/>
        </w:rPr>
      </w:pPr>
    </w:p>
    <w:p w14:paraId="266E56AF" w14:textId="77777777" w:rsidR="002547B8" w:rsidRPr="00244A46" w:rsidRDefault="002547B8" w:rsidP="002547B8">
      <w:pPr>
        <w:pStyle w:val="Rubrik"/>
        <w:rPr>
          <w:rFonts w:ascii="Ebrima" w:hAnsi="Ebrima"/>
          <w:b/>
        </w:rPr>
      </w:pPr>
      <w:r w:rsidRPr="00244A46">
        <w:rPr>
          <w:rFonts w:ascii="Ebrima" w:hAnsi="Ebrima"/>
          <w:b/>
        </w:rPr>
        <w:t>Checklista för första bankbesöket</w:t>
      </w:r>
    </w:p>
    <w:p w14:paraId="069B215A" w14:textId="77777777" w:rsidR="002547B8" w:rsidRDefault="002547B8" w:rsidP="002547B8"/>
    <w:p w14:paraId="69D71799" w14:textId="77777777" w:rsidR="0000206D" w:rsidRDefault="0000206D" w:rsidP="002547B8"/>
    <w:p w14:paraId="17BD5522" w14:textId="77777777" w:rsidR="002547B8" w:rsidRPr="00244A46" w:rsidRDefault="002547B8" w:rsidP="002547B8">
      <w:pPr>
        <w:rPr>
          <w:rFonts w:ascii="Cambria" w:hAnsi="Cambria"/>
          <w:b/>
          <w:bCs/>
          <w:szCs w:val="22"/>
        </w:rPr>
      </w:pPr>
      <w:r w:rsidRPr="00244A46">
        <w:rPr>
          <w:rFonts w:ascii="Cambria" w:hAnsi="Cambria"/>
          <w:b/>
          <w:bCs/>
          <w:szCs w:val="22"/>
        </w:rPr>
        <w:t>Huvudman…………………………………………..</w:t>
      </w:r>
    </w:p>
    <w:p w14:paraId="22A9801A" w14:textId="77777777" w:rsidR="002547B8" w:rsidRPr="00244A46" w:rsidRDefault="002547B8" w:rsidP="002547B8">
      <w:pPr>
        <w:rPr>
          <w:rFonts w:ascii="Cambria" w:hAnsi="Cambria"/>
          <w:b/>
          <w:bCs/>
          <w:szCs w:val="22"/>
        </w:rPr>
      </w:pPr>
      <w:r w:rsidRPr="00244A46">
        <w:rPr>
          <w:rFonts w:ascii="Cambria" w:hAnsi="Cambria"/>
          <w:b/>
          <w:bCs/>
          <w:szCs w:val="22"/>
        </w:rPr>
        <w:t>Förordnande per den………………………………</w:t>
      </w:r>
    </w:p>
    <w:p w14:paraId="71DA4953" w14:textId="77777777" w:rsidR="00340BE2" w:rsidRPr="00244A46" w:rsidRDefault="00340BE2" w:rsidP="002547B8">
      <w:pPr>
        <w:rPr>
          <w:rFonts w:ascii="Cambria" w:hAnsi="Cambri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57"/>
        <w:gridCol w:w="844"/>
        <w:gridCol w:w="844"/>
      </w:tblGrid>
      <w:tr w:rsidR="002547B8" w:rsidRPr="00244A46" w14:paraId="1C3B6AB6" w14:textId="77777777" w:rsidTr="007D3310">
        <w:tc>
          <w:tcPr>
            <w:tcW w:w="5957" w:type="dxa"/>
          </w:tcPr>
          <w:p w14:paraId="5129DD58" w14:textId="77777777" w:rsidR="002547B8" w:rsidRPr="00244A46" w:rsidRDefault="002547B8" w:rsidP="00F637E3">
            <w:pPr>
              <w:rPr>
                <w:rFonts w:ascii="Cambria" w:hAnsi="Cambria"/>
                <w:szCs w:val="22"/>
              </w:rPr>
            </w:pPr>
            <w:r w:rsidRPr="00244A46">
              <w:rPr>
                <w:rFonts w:ascii="Cambria" w:hAnsi="Cambria"/>
                <w:b/>
                <w:bCs/>
                <w:szCs w:val="22"/>
              </w:rPr>
              <w:t>FÖRSTA BANKBESÖKET</w:t>
            </w:r>
            <w:r w:rsidR="00B95E39" w:rsidRPr="00244A46">
              <w:rPr>
                <w:rFonts w:ascii="Cambria" w:hAnsi="Cambria"/>
                <w:szCs w:val="22"/>
              </w:rPr>
              <w:t xml:space="preserve"> </w:t>
            </w:r>
          </w:p>
        </w:tc>
        <w:tc>
          <w:tcPr>
            <w:tcW w:w="844" w:type="dxa"/>
          </w:tcPr>
          <w:p w14:paraId="5A52B2DE" w14:textId="77777777" w:rsidR="002547B8" w:rsidRPr="00244A46" w:rsidRDefault="002547B8" w:rsidP="00F637E3">
            <w:pPr>
              <w:rPr>
                <w:rFonts w:ascii="Cambria" w:hAnsi="Cambria"/>
                <w:b/>
                <w:szCs w:val="22"/>
              </w:rPr>
            </w:pPr>
            <w:r w:rsidRPr="00244A46">
              <w:rPr>
                <w:rFonts w:ascii="Cambria" w:hAnsi="Cambria"/>
                <w:b/>
                <w:szCs w:val="22"/>
              </w:rPr>
              <w:t>Ska göras</w:t>
            </w:r>
          </w:p>
        </w:tc>
        <w:tc>
          <w:tcPr>
            <w:tcW w:w="844" w:type="dxa"/>
          </w:tcPr>
          <w:p w14:paraId="74253076" w14:textId="77777777" w:rsidR="002547B8" w:rsidRPr="00244A46" w:rsidRDefault="002547B8" w:rsidP="00F637E3">
            <w:pPr>
              <w:rPr>
                <w:rFonts w:ascii="Cambria" w:hAnsi="Cambria"/>
                <w:b/>
                <w:szCs w:val="22"/>
              </w:rPr>
            </w:pPr>
            <w:r w:rsidRPr="00244A46">
              <w:rPr>
                <w:rFonts w:ascii="Cambria" w:hAnsi="Cambria"/>
                <w:b/>
                <w:szCs w:val="22"/>
              </w:rPr>
              <w:t>Klart datum</w:t>
            </w:r>
          </w:p>
        </w:tc>
      </w:tr>
      <w:tr w:rsidR="002547B8" w:rsidRPr="00244A46" w14:paraId="23401AAB" w14:textId="77777777" w:rsidTr="007D3310">
        <w:tc>
          <w:tcPr>
            <w:tcW w:w="5957" w:type="dxa"/>
          </w:tcPr>
          <w:p w14:paraId="2222A73E" w14:textId="77777777" w:rsidR="002547B8" w:rsidRPr="00244A46" w:rsidRDefault="00B95E39" w:rsidP="00B95E39">
            <w:pPr>
              <w:rPr>
                <w:rFonts w:ascii="Cambria" w:hAnsi="Cambria"/>
                <w:szCs w:val="22"/>
              </w:rPr>
            </w:pPr>
            <w:r w:rsidRPr="00244A46">
              <w:rPr>
                <w:rFonts w:ascii="Cambria" w:hAnsi="Cambria"/>
                <w:szCs w:val="22"/>
              </w:rPr>
              <w:t>Saldobesked per förordnande</w:t>
            </w:r>
            <w:r w:rsidR="002547B8" w:rsidRPr="00244A46">
              <w:rPr>
                <w:rFonts w:ascii="Cambria" w:hAnsi="Cambria"/>
                <w:szCs w:val="22"/>
              </w:rPr>
              <w:t>dag</w:t>
            </w:r>
            <w:r w:rsidRPr="00244A46">
              <w:rPr>
                <w:rFonts w:ascii="Cambria" w:hAnsi="Cambria"/>
                <w:szCs w:val="22"/>
              </w:rPr>
              <w:t>en</w:t>
            </w:r>
            <w:r w:rsidR="002547B8" w:rsidRPr="00244A46">
              <w:rPr>
                <w:rFonts w:ascii="Cambria" w:hAnsi="Cambria"/>
                <w:szCs w:val="22"/>
              </w:rPr>
              <w:t xml:space="preserve"> (samtliga </w:t>
            </w:r>
            <w:r w:rsidRPr="00244A46">
              <w:rPr>
                <w:rFonts w:ascii="Cambria" w:hAnsi="Cambria"/>
                <w:szCs w:val="22"/>
              </w:rPr>
              <w:t>konton</w:t>
            </w:r>
            <w:r w:rsidR="002547B8" w:rsidRPr="00244A46">
              <w:rPr>
                <w:rFonts w:ascii="Cambria" w:hAnsi="Cambria"/>
                <w:szCs w:val="22"/>
              </w:rPr>
              <w:t xml:space="preserve"> inkl</w:t>
            </w:r>
            <w:r w:rsidRPr="00244A46">
              <w:rPr>
                <w:rFonts w:ascii="Cambria" w:hAnsi="Cambria"/>
                <w:szCs w:val="22"/>
              </w:rPr>
              <w:t>usive</w:t>
            </w:r>
            <w:r w:rsidR="002547B8" w:rsidRPr="00244A46">
              <w:rPr>
                <w:rFonts w:ascii="Cambria" w:hAnsi="Cambria"/>
                <w:szCs w:val="22"/>
              </w:rPr>
              <w:t xml:space="preserve"> värdepapper, bankfack och ev. krediter)</w:t>
            </w:r>
          </w:p>
        </w:tc>
        <w:tc>
          <w:tcPr>
            <w:tcW w:w="844" w:type="dxa"/>
          </w:tcPr>
          <w:p w14:paraId="1D830B20" w14:textId="77777777" w:rsidR="002547B8" w:rsidRPr="00244A46" w:rsidRDefault="002547B8" w:rsidP="00F637E3">
            <w:pPr>
              <w:rPr>
                <w:rFonts w:ascii="Cambria" w:hAnsi="Cambria"/>
                <w:szCs w:val="22"/>
              </w:rPr>
            </w:pPr>
          </w:p>
        </w:tc>
        <w:tc>
          <w:tcPr>
            <w:tcW w:w="844" w:type="dxa"/>
          </w:tcPr>
          <w:p w14:paraId="0A310956" w14:textId="77777777" w:rsidR="002547B8" w:rsidRPr="00244A46" w:rsidRDefault="002547B8" w:rsidP="00F637E3">
            <w:pPr>
              <w:rPr>
                <w:rFonts w:ascii="Cambria" w:hAnsi="Cambria"/>
                <w:szCs w:val="22"/>
              </w:rPr>
            </w:pPr>
          </w:p>
        </w:tc>
      </w:tr>
      <w:tr w:rsidR="002547B8" w:rsidRPr="00244A46" w14:paraId="6E20376C" w14:textId="77777777" w:rsidTr="007D3310">
        <w:tc>
          <w:tcPr>
            <w:tcW w:w="5957" w:type="dxa"/>
          </w:tcPr>
          <w:p w14:paraId="7FD8127A" w14:textId="77777777" w:rsidR="002547B8" w:rsidRPr="00244A46" w:rsidRDefault="002547B8" w:rsidP="00F637E3">
            <w:pPr>
              <w:rPr>
                <w:rFonts w:ascii="Cambria" w:hAnsi="Cambria"/>
                <w:szCs w:val="22"/>
              </w:rPr>
            </w:pPr>
            <w:r w:rsidRPr="00244A46">
              <w:rPr>
                <w:rFonts w:ascii="Cambria" w:hAnsi="Cambria"/>
                <w:szCs w:val="22"/>
              </w:rPr>
              <w:t>Lägg in särskild c/o adress</w:t>
            </w:r>
          </w:p>
        </w:tc>
        <w:tc>
          <w:tcPr>
            <w:tcW w:w="844" w:type="dxa"/>
          </w:tcPr>
          <w:p w14:paraId="76D05DAB" w14:textId="77777777" w:rsidR="002547B8" w:rsidRPr="00244A46" w:rsidRDefault="002547B8" w:rsidP="00F637E3">
            <w:pPr>
              <w:rPr>
                <w:rFonts w:ascii="Cambria" w:hAnsi="Cambria"/>
                <w:szCs w:val="22"/>
              </w:rPr>
            </w:pPr>
          </w:p>
        </w:tc>
        <w:tc>
          <w:tcPr>
            <w:tcW w:w="844" w:type="dxa"/>
          </w:tcPr>
          <w:p w14:paraId="1B7CB2B9" w14:textId="77777777" w:rsidR="002547B8" w:rsidRPr="00244A46" w:rsidRDefault="002547B8" w:rsidP="00F637E3">
            <w:pPr>
              <w:rPr>
                <w:rFonts w:ascii="Cambria" w:hAnsi="Cambria"/>
                <w:szCs w:val="22"/>
              </w:rPr>
            </w:pPr>
          </w:p>
        </w:tc>
      </w:tr>
      <w:tr w:rsidR="002547B8" w:rsidRPr="00244A46" w14:paraId="5DAD696F" w14:textId="77777777" w:rsidTr="007D3310">
        <w:tc>
          <w:tcPr>
            <w:tcW w:w="5957" w:type="dxa"/>
          </w:tcPr>
          <w:p w14:paraId="5BC9C2E4" w14:textId="77777777" w:rsidR="002547B8" w:rsidRPr="00244A46" w:rsidRDefault="002547B8" w:rsidP="00F637E3">
            <w:pPr>
              <w:rPr>
                <w:rFonts w:ascii="Cambria" w:hAnsi="Cambria"/>
                <w:szCs w:val="22"/>
              </w:rPr>
            </w:pPr>
            <w:r w:rsidRPr="00244A46">
              <w:rPr>
                <w:rFonts w:ascii="Cambria" w:hAnsi="Cambria"/>
                <w:szCs w:val="22"/>
              </w:rPr>
              <w:t>Bestäm och meddela banken om vilka konton som förvaltas av god man/förvaltare:</w:t>
            </w:r>
          </w:p>
        </w:tc>
        <w:tc>
          <w:tcPr>
            <w:tcW w:w="844" w:type="dxa"/>
          </w:tcPr>
          <w:p w14:paraId="1940717F" w14:textId="77777777" w:rsidR="002547B8" w:rsidRPr="00244A46" w:rsidRDefault="002547B8" w:rsidP="00F637E3">
            <w:pPr>
              <w:rPr>
                <w:rFonts w:ascii="Cambria" w:hAnsi="Cambria"/>
                <w:szCs w:val="22"/>
              </w:rPr>
            </w:pPr>
          </w:p>
        </w:tc>
        <w:tc>
          <w:tcPr>
            <w:tcW w:w="844" w:type="dxa"/>
          </w:tcPr>
          <w:p w14:paraId="0354B3AC" w14:textId="77777777" w:rsidR="002547B8" w:rsidRPr="00244A46" w:rsidRDefault="002547B8" w:rsidP="00F637E3">
            <w:pPr>
              <w:rPr>
                <w:rFonts w:ascii="Cambria" w:hAnsi="Cambria"/>
                <w:szCs w:val="22"/>
              </w:rPr>
            </w:pPr>
          </w:p>
        </w:tc>
      </w:tr>
      <w:tr w:rsidR="002547B8" w:rsidRPr="00244A46" w14:paraId="78EBDE62" w14:textId="77777777" w:rsidTr="007D3310">
        <w:tc>
          <w:tcPr>
            <w:tcW w:w="5957" w:type="dxa"/>
          </w:tcPr>
          <w:p w14:paraId="6AF1740E" w14:textId="77777777" w:rsidR="002547B8" w:rsidRPr="00244A46" w:rsidRDefault="002547B8" w:rsidP="00F637E3">
            <w:pPr>
              <w:rPr>
                <w:rFonts w:ascii="Cambria" w:hAnsi="Cambria"/>
                <w:szCs w:val="22"/>
              </w:rPr>
            </w:pPr>
            <w:r w:rsidRPr="00244A46">
              <w:rPr>
                <w:rFonts w:ascii="Cambria" w:hAnsi="Cambria"/>
                <w:szCs w:val="22"/>
              </w:rPr>
              <w:t>Överförmyndarspärr</w:t>
            </w:r>
            <w:r w:rsidR="006E43AA" w:rsidRPr="00244A46">
              <w:rPr>
                <w:rFonts w:ascii="Cambria" w:hAnsi="Cambria"/>
                <w:szCs w:val="22"/>
              </w:rPr>
              <w:t xml:space="preserve"> på</w:t>
            </w:r>
            <w:r w:rsidRPr="00244A46">
              <w:rPr>
                <w:rFonts w:ascii="Cambria" w:hAnsi="Cambria"/>
                <w:szCs w:val="22"/>
              </w:rPr>
              <w:t xml:space="preserve"> konto</w:t>
            </w:r>
            <w:r w:rsidR="006E43AA" w:rsidRPr="00244A46">
              <w:rPr>
                <w:rFonts w:ascii="Cambria" w:hAnsi="Cambria"/>
                <w:szCs w:val="22"/>
              </w:rPr>
              <w:t>n</w:t>
            </w:r>
          </w:p>
          <w:p w14:paraId="2395D458" w14:textId="77777777" w:rsidR="002547B8" w:rsidRPr="00244A46" w:rsidRDefault="002547B8" w:rsidP="00F637E3">
            <w:pPr>
              <w:rPr>
                <w:rFonts w:ascii="Cambria" w:hAnsi="Cambria"/>
                <w:szCs w:val="22"/>
              </w:rPr>
            </w:pPr>
          </w:p>
        </w:tc>
        <w:tc>
          <w:tcPr>
            <w:tcW w:w="844" w:type="dxa"/>
          </w:tcPr>
          <w:p w14:paraId="1121E178" w14:textId="77777777" w:rsidR="002547B8" w:rsidRPr="00244A46" w:rsidRDefault="002547B8" w:rsidP="00F637E3">
            <w:pPr>
              <w:rPr>
                <w:rFonts w:ascii="Cambria" w:hAnsi="Cambria"/>
                <w:szCs w:val="22"/>
              </w:rPr>
            </w:pPr>
          </w:p>
        </w:tc>
        <w:tc>
          <w:tcPr>
            <w:tcW w:w="844" w:type="dxa"/>
          </w:tcPr>
          <w:p w14:paraId="51188E65" w14:textId="77777777" w:rsidR="002547B8" w:rsidRPr="00244A46" w:rsidRDefault="002547B8" w:rsidP="00F637E3">
            <w:pPr>
              <w:rPr>
                <w:rFonts w:ascii="Cambria" w:hAnsi="Cambria"/>
                <w:szCs w:val="22"/>
              </w:rPr>
            </w:pPr>
          </w:p>
        </w:tc>
      </w:tr>
      <w:tr w:rsidR="002547B8" w:rsidRPr="00244A46" w14:paraId="4ACA7F3D" w14:textId="77777777" w:rsidTr="007D3310">
        <w:tc>
          <w:tcPr>
            <w:tcW w:w="5957" w:type="dxa"/>
          </w:tcPr>
          <w:p w14:paraId="2AC97D90" w14:textId="77777777" w:rsidR="002547B8" w:rsidRPr="00244A46" w:rsidRDefault="002547B8" w:rsidP="00F637E3">
            <w:pPr>
              <w:rPr>
                <w:rFonts w:ascii="Cambria" w:hAnsi="Cambria"/>
                <w:szCs w:val="22"/>
              </w:rPr>
            </w:pPr>
            <w:r w:rsidRPr="00244A46">
              <w:rPr>
                <w:rFonts w:ascii="Cambria" w:hAnsi="Cambria"/>
                <w:szCs w:val="22"/>
              </w:rPr>
              <w:t>Överförmyndarspärr övr</w:t>
            </w:r>
            <w:r w:rsidR="006E43AA" w:rsidRPr="00244A46">
              <w:rPr>
                <w:rFonts w:ascii="Cambria" w:hAnsi="Cambria"/>
                <w:szCs w:val="22"/>
              </w:rPr>
              <w:t>iga tillgångar</w:t>
            </w:r>
          </w:p>
          <w:p w14:paraId="2B47F253" w14:textId="77777777" w:rsidR="002547B8" w:rsidRPr="00244A46" w:rsidRDefault="002547B8" w:rsidP="00F637E3">
            <w:pPr>
              <w:rPr>
                <w:rFonts w:ascii="Cambria" w:hAnsi="Cambria"/>
                <w:szCs w:val="22"/>
              </w:rPr>
            </w:pPr>
          </w:p>
        </w:tc>
        <w:tc>
          <w:tcPr>
            <w:tcW w:w="844" w:type="dxa"/>
          </w:tcPr>
          <w:p w14:paraId="3B342BCC" w14:textId="77777777" w:rsidR="002547B8" w:rsidRPr="00244A46" w:rsidRDefault="002547B8" w:rsidP="00F637E3">
            <w:pPr>
              <w:rPr>
                <w:rFonts w:ascii="Cambria" w:hAnsi="Cambria"/>
                <w:szCs w:val="22"/>
              </w:rPr>
            </w:pPr>
          </w:p>
        </w:tc>
        <w:tc>
          <w:tcPr>
            <w:tcW w:w="844" w:type="dxa"/>
          </w:tcPr>
          <w:p w14:paraId="13D7297F" w14:textId="77777777" w:rsidR="002547B8" w:rsidRPr="00244A46" w:rsidRDefault="002547B8" w:rsidP="00F637E3">
            <w:pPr>
              <w:rPr>
                <w:rFonts w:ascii="Cambria" w:hAnsi="Cambria"/>
                <w:szCs w:val="22"/>
              </w:rPr>
            </w:pPr>
          </w:p>
        </w:tc>
      </w:tr>
      <w:tr w:rsidR="002547B8" w:rsidRPr="00244A46" w14:paraId="21013944" w14:textId="77777777" w:rsidTr="007D3310">
        <w:tc>
          <w:tcPr>
            <w:tcW w:w="5957" w:type="dxa"/>
          </w:tcPr>
          <w:p w14:paraId="675FF372" w14:textId="5527D91C" w:rsidR="002547B8" w:rsidRPr="00244A46" w:rsidRDefault="00244A46" w:rsidP="00F637E3">
            <w:pPr>
              <w:rPr>
                <w:rFonts w:ascii="Cambria" w:hAnsi="Cambria"/>
                <w:szCs w:val="22"/>
              </w:rPr>
            </w:pPr>
            <w:r>
              <w:rPr>
                <w:rFonts w:ascii="Cambria" w:hAnsi="Cambria"/>
                <w:szCs w:val="22"/>
              </w:rPr>
              <w:t>Konto som huvudmannen ska disponera</w:t>
            </w:r>
          </w:p>
          <w:p w14:paraId="15759A19" w14:textId="77777777" w:rsidR="002547B8" w:rsidRPr="00244A46" w:rsidRDefault="002547B8" w:rsidP="00F637E3">
            <w:pPr>
              <w:rPr>
                <w:rFonts w:ascii="Cambria" w:hAnsi="Cambria"/>
                <w:szCs w:val="22"/>
              </w:rPr>
            </w:pPr>
          </w:p>
        </w:tc>
        <w:tc>
          <w:tcPr>
            <w:tcW w:w="844" w:type="dxa"/>
          </w:tcPr>
          <w:p w14:paraId="3AE67CE7" w14:textId="77777777" w:rsidR="002547B8" w:rsidRPr="00244A46" w:rsidRDefault="002547B8" w:rsidP="00F637E3">
            <w:pPr>
              <w:rPr>
                <w:rFonts w:ascii="Cambria" w:hAnsi="Cambria"/>
                <w:szCs w:val="22"/>
              </w:rPr>
            </w:pPr>
          </w:p>
        </w:tc>
        <w:tc>
          <w:tcPr>
            <w:tcW w:w="844" w:type="dxa"/>
          </w:tcPr>
          <w:p w14:paraId="59456126" w14:textId="77777777" w:rsidR="002547B8" w:rsidRPr="00244A46" w:rsidRDefault="002547B8" w:rsidP="00F637E3">
            <w:pPr>
              <w:rPr>
                <w:rFonts w:ascii="Cambria" w:hAnsi="Cambria"/>
                <w:szCs w:val="22"/>
              </w:rPr>
            </w:pPr>
          </w:p>
        </w:tc>
      </w:tr>
      <w:tr w:rsidR="002547B8" w:rsidRPr="00244A46" w14:paraId="61E236E3" w14:textId="77777777" w:rsidTr="007D3310">
        <w:tc>
          <w:tcPr>
            <w:tcW w:w="5957" w:type="dxa"/>
          </w:tcPr>
          <w:p w14:paraId="6D464599" w14:textId="77777777" w:rsidR="002547B8" w:rsidRPr="00244A46" w:rsidRDefault="002547B8" w:rsidP="00F637E3">
            <w:pPr>
              <w:rPr>
                <w:rFonts w:ascii="Cambria" w:hAnsi="Cambria"/>
                <w:szCs w:val="22"/>
              </w:rPr>
            </w:pPr>
            <w:r w:rsidRPr="00244A46">
              <w:rPr>
                <w:rFonts w:ascii="Cambria" w:hAnsi="Cambria"/>
                <w:szCs w:val="22"/>
              </w:rPr>
              <w:t>Bestäm och meddela banken om intervall kontoutdrag/konto</w:t>
            </w:r>
          </w:p>
          <w:p w14:paraId="6457DFB7" w14:textId="77777777" w:rsidR="002547B8" w:rsidRPr="00244A46" w:rsidRDefault="002547B8" w:rsidP="00F637E3">
            <w:pPr>
              <w:rPr>
                <w:rFonts w:ascii="Cambria" w:hAnsi="Cambria"/>
                <w:szCs w:val="22"/>
              </w:rPr>
            </w:pPr>
          </w:p>
        </w:tc>
        <w:tc>
          <w:tcPr>
            <w:tcW w:w="844" w:type="dxa"/>
          </w:tcPr>
          <w:p w14:paraId="7B247215" w14:textId="77777777" w:rsidR="002547B8" w:rsidRPr="00244A46" w:rsidRDefault="002547B8" w:rsidP="00F637E3">
            <w:pPr>
              <w:rPr>
                <w:rFonts w:ascii="Cambria" w:hAnsi="Cambria"/>
                <w:szCs w:val="22"/>
              </w:rPr>
            </w:pPr>
          </w:p>
        </w:tc>
        <w:tc>
          <w:tcPr>
            <w:tcW w:w="844" w:type="dxa"/>
          </w:tcPr>
          <w:p w14:paraId="2477656D" w14:textId="77777777" w:rsidR="002547B8" w:rsidRPr="00244A46" w:rsidRDefault="002547B8" w:rsidP="00F637E3">
            <w:pPr>
              <w:rPr>
                <w:rFonts w:ascii="Cambria" w:hAnsi="Cambria"/>
                <w:szCs w:val="22"/>
              </w:rPr>
            </w:pPr>
          </w:p>
        </w:tc>
      </w:tr>
      <w:tr w:rsidR="002547B8" w:rsidRPr="00244A46" w14:paraId="57461AE0" w14:textId="77777777" w:rsidTr="007D3310">
        <w:tc>
          <w:tcPr>
            <w:tcW w:w="5957" w:type="dxa"/>
          </w:tcPr>
          <w:p w14:paraId="10CAFDB6" w14:textId="77777777" w:rsidR="002547B8" w:rsidRPr="00244A46" w:rsidRDefault="006E43AA" w:rsidP="00F637E3">
            <w:pPr>
              <w:rPr>
                <w:rFonts w:ascii="Cambria" w:hAnsi="Cambria"/>
                <w:szCs w:val="22"/>
              </w:rPr>
            </w:pPr>
            <w:r w:rsidRPr="00244A46">
              <w:rPr>
                <w:rFonts w:ascii="Cambria" w:hAnsi="Cambria"/>
                <w:szCs w:val="22"/>
              </w:rPr>
              <w:t>Ändra skatteutbetalning konto</w:t>
            </w:r>
          </w:p>
          <w:p w14:paraId="4245B78C" w14:textId="77777777" w:rsidR="006E43AA" w:rsidRPr="00244A46" w:rsidRDefault="006E43AA" w:rsidP="00F637E3">
            <w:pPr>
              <w:rPr>
                <w:rFonts w:ascii="Cambria" w:hAnsi="Cambria"/>
                <w:szCs w:val="22"/>
              </w:rPr>
            </w:pPr>
          </w:p>
        </w:tc>
        <w:tc>
          <w:tcPr>
            <w:tcW w:w="844" w:type="dxa"/>
          </w:tcPr>
          <w:p w14:paraId="1E070B67" w14:textId="77777777" w:rsidR="002547B8" w:rsidRPr="00244A46" w:rsidRDefault="002547B8" w:rsidP="00F637E3">
            <w:pPr>
              <w:rPr>
                <w:rFonts w:ascii="Cambria" w:hAnsi="Cambria"/>
                <w:szCs w:val="22"/>
              </w:rPr>
            </w:pPr>
          </w:p>
        </w:tc>
        <w:tc>
          <w:tcPr>
            <w:tcW w:w="844" w:type="dxa"/>
          </w:tcPr>
          <w:p w14:paraId="5D02482F" w14:textId="77777777" w:rsidR="002547B8" w:rsidRPr="00244A46" w:rsidRDefault="002547B8" w:rsidP="00F637E3">
            <w:pPr>
              <w:rPr>
                <w:rFonts w:ascii="Cambria" w:hAnsi="Cambria"/>
                <w:szCs w:val="22"/>
              </w:rPr>
            </w:pPr>
          </w:p>
        </w:tc>
      </w:tr>
    </w:tbl>
    <w:p w14:paraId="6DC6EF8D" w14:textId="77777777" w:rsidR="002547B8" w:rsidRPr="0000206D" w:rsidRDefault="002547B8" w:rsidP="002547B8">
      <w:pPr>
        <w:rPr>
          <w:szCs w:val="22"/>
        </w:rPr>
      </w:pPr>
    </w:p>
    <w:p w14:paraId="34D59DF7" w14:textId="77777777" w:rsidR="002547B8" w:rsidRPr="0000206D" w:rsidRDefault="002547B8" w:rsidP="002547B8">
      <w:pPr>
        <w:rPr>
          <w:szCs w:val="22"/>
        </w:rPr>
      </w:pPr>
    </w:p>
    <w:p w14:paraId="6B373576" w14:textId="77777777" w:rsidR="002547B8" w:rsidRPr="0000206D" w:rsidRDefault="002547B8" w:rsidP="002547B8">
      <w:pPr>
        <w:rPr>
          <w:szCs w:val="22"/>
        </w:rPr>
      </w:pPr>
    </w:p>
    <w:p w14:paraId="2F9DF903" w14:textId="77777777" w:rsidR="00A06EAD" w:rsidRDefault="00A06EAD">
      <w:pPr>
        <w:overflowPunct/>
        <w:autoSpaceDE/>
        <w:autoSpaceDN/>
        <w:adjustRightInd/>
        <w:textAlignment w:val="auto"/>
        <w:rPr>
          <w:b/>
          <w:szCs w:val="24"/>
        </w:rPr>
      </w:pPr>
      <w:r>
        <w:rPr>
          <w:b/>
          <w:szCs w:val="24"/>
        </w:rPr>
        <w:br w:type="page"/>
      </w:r>
    </w:p>
    <w:p w14:paraId="6B1E6EA0" w14:textId="77777777" w:rsidR="002547B8" w:rsidRPr="00244A46" w:rsidRDefault="002547B8" w:rsidP="002547B8">
      <w:pPr>
        <w:rPr>
          <w:rFonts w:ascii="Cambria" w:hAnsi="Cambria"/>
          <w:b/>
          <w:szCs w:val="24"/>
        </w:rPr>
      </w:pPr>
      <w:r w:rsidRPr="00244A46">
        <w:rPr>
          <w:rFonts w:ascii="Cambria" w:hAnsi="Cambria"/>
          <w:b/>
          <w:szCs w:val="24"/>
        </w:rPr>
        <w:lastRenderedPageBreak/>
        <w:t>Anteckningar</w:t>
      </w:r>
    </w:p>
    <w:p w14:paraId="0C29AE2A" w14:textId="77777777" w:rsidR="002547B8" w:rsidRPr="0000206D" w:rsidRDefault="002547B8" w:rsidP="002547B8">
      <w:pPr>
        <w:rPr>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75"/>
      </w:tblGrid>
      <w:tr w:rsidR="002547B8" w:rsidRPr="0000206D" w14:paraId="3BF3923D" w14:textId="77777777" w:rsidTr="00F637E3">
        <w:tc>
          <w:tcPr>
            <w:tcW w:w="9142" w:type="dxa"/>
            <w:tcBorders>
              <w:top w:val="single" w:sz="6" w:space="0" w:color="auto"/>
            </w:tcBorders>
          </w:tcPr>
          <w:p w14:paraId="09690E9B" w14:textId="77777777" w:rsidR="002547B8" w:rsidRPr="0000206D" w:rsidRDefault="002547B8" w:rsidP="00F637E3">
            <w:pPr>
              <w:rPr>
                <w:szCs w:val="22"/>
              </w:rPr>
            </w:pPr>
          </w:p>
          <w:p w14:paraId="6E8595A7" w14:textId="77777777" w:rsidR="002547B8" w:rsidRPr="0000206D" w:rsidRDefault="002547B8" w:rsidP="00F637E3">
            <w:pPr>
              <w:rPr>
                <w:szCs w:val="22"/>
              </w:rPr>
            </w:pPr>
          </w:p>
        </w:tc>
      </w:tr>
      <w:tr w:rsidR="002547B8" w:rsidRPr="0000206D" w14:paraId="234F8C53" w14:textId="77777777" w:rsidTr="00F637E3">
        <w:tc>
          <w:tcPr>
            <w:tcW w:w="9142" w:type="dxa"/>
          </w:tcPr>
          <w:p w14:paraId="66386949" w14:textId="77777777" w:rsidR="002547B8" w:rsidRPr="0000206D" w:rsidRDefault="002547B8" w:rsidP="00F637E3">
            <w:pPr>
              <w:rPr>
                <w:szCs w:val="22"/>
              </w:rPr>
            </w:pPr>
          </w:p>
          <w:p w14:paraId="36BCDE86" w14:textId="77777777" w:rsidR="002547B8" w:rsidRPr="0000206D" w:rsidRDefault="002547B8" w:rsidP="00F637E3">
            <w:pPr>
              <w:rPr>
                <w:szCs w:val="22"/>
              </w:rPr>
            </w:pPr>
          </w:p>
        </w:tc>
      </w:tr>
      <w:tr w:rsidR="002547B8" w:rsidRPr="0000206D" w14:paraId="63034EFE" w14:textId="77777777" w:rsidTr="00F637E3">
        <w:tc>
          <w:tcPr>
            <w:tcW w:w="9142" w:type="dxa"/>
          </w:tcPr>
          <w:p w14:paraId="52278C45" w14:textId="77777777" w:rsidR="002547B8" w:rsidRPr="0000206D" w:rsidRDefault="002547B8" w:rsidP="00F637E3">
            <w:pPr>
              <w:rPr>
                <w:szCs w:val="22"/>
              </w:rPr>
            </w:pPr>
          </w:p>
          <w:p w14:paraId="57582800" w14:textId="77777777" w:rsidR="002547B8" w:rsidRPr="0000206D" w:rsidRDefault="002547B8" w:rsidP="00F637E3">
            <w:pPr>
              <w:rPr>
                <w:szCs w:val="22"/>
              </w:rPr>
            </w:pPr>
          </w:p>
        </w:tc>
      </w:tr>
      <w:tr w:rsidR="002547B8" w:rsidRPr="0000206D" w14:paraId="72B98D8F" w14:textId="77777777" w:rsidTr="00F637E3">
        <w:tc>
          <w:tcPr>
            <w:tcW w:w="9142" w:type="dxa"/>
          </w:tcPr>
          <w:p w14:paraId="5EE91702" w14:textId="77777777" w:rsidR="002547B8" w:rsidRPr="0000206D" w:rsidRDefault="002547B8" w:rsidP="00F637E3">
            <w:pPr>
              <w:rPr>
                <w:szCs w:val="22"/>
              </w:rPr>
            </w:pPr>
          </w:p>
          <w:p w14:paraId="37967238" w14:textId="77777777" w:rsidR="002547B8" w:rsidRPr="0000206D" w:rsidRDefault="002547B8" w:rsidP="00F637E3">
            <w:pPr>
              <w:rPr>
                <w:szCs w:val="22"/>
              </w:rPr>
            </w:pPr>
          </w:p>
        </w:tc>
      </w:tr>
      <w:tr w:rsidR="002547B8" w:rsidRPr="0000206D" w14:paraId="1183ECA2" w14:textId="77777777" w:rsidTr="00F637E3">
        <w:tc>
          <w:tcPr>
            <w:tcW w:w="9142" w:type="dxa"/>
          </w:tcPr>
          <w:p w14:paraId="6D14AFFC" w14:textId="77777777" w:rsidR="002547B8" w:rsidRPr="0000206D" w:rsidRDefault="002547B8" w:rsidP="00F637E3">
            <w:pPr>
              <w:rPr>
                <w:szCs w:val="22"/>
              </w:rPr>
            </w:pPr>
          </w:p>
          <w:p w14:paraId="66E9EFD2" w14:textId="77777777" w:rsidR="002547B8" w:rsidRPr="0000206D" w:rsidRDefault="002547B8" w:rsidP="00F637E3">
            <w:pPr>
              <w:rPr>
                <w:szCs w:val="22"/>
              </w:rPr>
            </w:pPr>
          </w:p>
        </w:tc>
      </w:tr>
      <w:tr w:rsidR="002547B8" w:rsidRPr="0000206D" w14:paraId="55492ED6" w14:textId="77777777" w:rsidTr="00F637E3">
        <w:tc>
          <w:tcPr>
            <w:tcW w:w="9142" w:type="dxa"/>
          </w:tcPr>
          <w:p w14:paraId="3339BA85" w14:textId="77777777" w:rsidR="002547B8" w:rsidRPr="0000206D" w:rsidRDefault="002547B8" w:rsidP="00F637E3">
            <w:pPr>
              <w:rPr>
                <w:szCs w:val="22"/>
              </w:rPr>
            </w:pPr>
          </w:p>
          <w:p w14:paraId="2692B154" w14:textId="77777777" w:rsidR="002547B8" w:rsidRPr="0000206D" w:rsidRDefault="002547B8" w:rsidP="00F637E3">
            <w:pPr>
              <w:rPr>
                <w:szCs w:val="22"/>
              </w:rPr>
            </w:pPr>
          </w:p>
        </w:tc>
      </w:tr>
      <w:tr w:rsidR="002547B8" w:rsidRPr="0000206D" w14:paraId="14EE26C8" w14:textId="77777777" w:rsidTr="00F637E3">
        <w:tc>
          <w:tcPr>
            <w:tcW w:w="9142" w:type="dxa"/>
          </w:tcPr>
          <w:p w14:paraId="2E366D1F" w14:textId="77777777" w:rsidR="002547B8" w:rsidRPr="0000206D" w:rsidRDefault="002547B8" w:rsidP="00F637E3">
            <w:pPr>
              <w:rPr>
                <w:szCs w:val="22"/>
              </w:rPr>
            </w:pPr>
          </w:p>
          <w:p w14:paraId="795589B7" w14:textId="77777777" w:rsidR="002547B8" w:rsidRPr="0000206D" w:rsidRDefault="002547B8" w:rsidP="00F637E3">
            <w:pPr>
              <w:rPr>
                <w:szCs w:val="22"/>
              </w:rPr>
            </w:pPr>
          </w:p>
        </w:tc>
      </w:tr>
      <w:tr w:rsidR="002547B8" w:rsidRPr="0000206D" w14:paraId="60A550CE" w14:textId="77777777" w:rsidTr="00F637E3">
        <w:tc>
          <w:tcPr>
            <w:tcW w:w="9142" w:type="dxa"/>
          </w:tcPr>
          <w:p w14:paraId="74C90C11" w14:textId="77777777" w:rsidR="002547B8" w:rsidRPr="0000206D" w:rsidRDefault="002547B8" w:rsidP="00F637E3">
            <w:pPr>
              <w:rPr>
                <w:szCs w:val="22"/>
              </w:rPr>
            </w:pPr>
          </w:p>
          <w:p w14:paraId="2C0E98CB" w14:textId="77777777" w:rsidR="002547B8" w:rsidRPr="0000206D" w:rsidRDefault="002547B8" w:rsidP="00F637E3">
            <w:pPr>
              <w:rPr>
                <w:szCs w:val="22"/>
              </w:rPr>
            </w:pPr>
          </w:p>
        </w:tc>
      </w:tr>
      <w:tr w:rsidR="002547B8" w:rsidRPr="0000206D" w14:paraId="6820E0AC" w14:textId="77777777" w:rsidTr="00F637E3">
        <w:tc>
          <w:tcPr>
            <w:tcW w:w="9142" w:type="dxa"/>
          </w:tcPr>
          <w:p w14:paraId="28ABBC82" w14:textId="77777777" w:rsidR="002547B8" w:rsidRPr="0000206D" w:rsidRDefault="002547B8" w:rsidP="00F637E3">
            <w:pPr>
              <w:rPr>
                <w:szCs w:val="22"/>
              </w:rPr>
            </w:pPr>
          </w:p>
          <w:p w14:paraId="058EC8F1" w14:textId="77777777" w:rsidR="002547B8" w:rsidRPr="0000206D" w:rsidRDefault="002547B8" w:rsidP="00F637E3">
            <w:pPr>
              <w:rPr>
                <w:szCs w:val="22"/>
              </w:rPr>
            </w:pPr>
          </w:p>
        </w:tc>
      </w:tr>
      <w:tr w:rsidR="002547B8" w:rsidRPr="0000206D" w14:paraId="341F9948" w14:textId="77777777" w:rsidTr="00F637E3">
        <w:tc>
          <w:tcPr>
            <w:tcW w:w="9142" w:type="dxa"/>
          </w:tcPr>
          <w:p w14:paraId="63519ED7" w14:textId="77777777" w:rsidR="002547B8" w:rsidRPr="0000206D" w:rsidRDefault="002547B8" w:rsidP="00F637E3">
            <w:pPr>
              <w:rPr>
                <w:szCs w:val="22"/>
              </w:rPr>
            </w:pPr>
          </w:p>
          <w:p w14:paraId="15F4E146" w14:textId="77777777" w:rsidR="002547B8" w:rsidRPr="0000206D" w:rsidRDefault="002547B8" w:rsidP="00F637E3">
            <w:pPr>
              <w:rPr>
                <w:szCs w:val="22"/>
              </w:rPr>
            </w:pPr>
          </w:p>
        </w:tc>
      </w:tr>
      <w:tr w:rsidR="002547B8" w:rsidRPr="0000206D" w14:paraId="3F924819" w14:textId="77777777" w:rsidTr="00F637E3">
        <w:tc>
          <w:tcPr>
            <w:tcW w:w="9142" w:type="dxa"/>
          </w:tcPr>
          <w:p w14:paraId="7BA9F94F" w14:textId="77777777" w:rsidR="002547B8" w:rsidRPr="0000206D" w:rsidRDefault="002547B8" w:rsidP="00F637E3">
            <w:pPr>
              <w:rPr>
                <w:szCs w:val="22"/>
              </w:rPr>
            </w:pPr>
          </w:p>
          <w:p w14:paraId="5015BD2B" w14:textId="77777777" w:rsidR="002547B8" w:rsidRPr="0000206D" w:rsidRDefault="002547B8" w:rsidP="00F637E3">
            <w:pPr>
              <w:rPr>
                <w:szCs w:val="22"/>
              </w:rPr>
            </w:pPr>
          </w:p>
        </w:tc>
      </w:tr>
      <w:tr w:rsidR="002547B8" w:rsidRPr="0000206D" w14:paraId="07AD7B55" w14:textId="77777777" w:rsidTr="00F637E3">
        <w:tc>
          <w:tcPr>
            <w:tcW w:w="9142" w:type="dxa"/>
          </w:tcPr>
          <w:p w14:paraId="650DA706" w14:textId="77777777" w:rsidR="002547B8" w:rsidRPr="0000206D" w:rsidRDefault="002547B8" w:rsidP="00F637E3">
            <w:pPr>
              <w:rPr>
                <w:szCs w:val="22"/>
              </w:rPr>
            </w:pPr>
          </w:p>
          <w:p w14:paraId="5DF6E4D7" w14:textId="77777777" w:rsidR="002547B8" w:rsidRPr="0000206D" w:rsidRDefault="002547B8" w:rsidP="00F637E3">
            <w:pPr>
              <w:rPr>
                <w:szCs w:val="22"/>
              </w:rPr>
            </w:pPr>
          </w:p>
        </w:tc>
      </w:tr>
      <w:tr w:rsidR="002547B8" w:rsidRPr="0000206D" w14:paraId="26F00471" w14:textId="77777777" w:rsidTr="00F637E3">
        <w:tc>
          <w:tcPr>
            <w:tcW w:w="9142" w:type="dxa"/>
          </w:tcPr>
          <w:p w14:paraId="1796F094" w14:textId="77777777" w:rsidR="002547B8" w:rsidRPr="0000206D" w:rsidRDefault="002547B8" w:rsidP="00F637E3">
            <w:pPr>
              <w:rPr>
                <w:szCs w:val="22"/>
              </w:rPr>
            </w:pPr>
          </w:p>
          <w:p w14:paraId="730CF7DC" w14:textId="77777777" w:rsidR="002547B8" w:rsidRPr="0000206D" w:rsidRDefault="002547B8" w:rsidP="00F637E3">
            <w:pPr>
              <w:rPr>
                <w:szCs w:val="22"/>
              </w:rPr>
            </w:pPr>
          </w:p>
        </w:tc>
      </w:tr>
      <w:tr w:rsidR="002547B8" w:rsidRPr="0000206D" w14:paraId="2B25585D" w14:textId="77777777" w:rsidTr="00F637E3">
        <w:tc>
          <w:tcPr>
            <w:tcW w:w="9142" w:type="dxa"/>
          </w:tcPr>
          <w:p w14:paraId="0A42F69B" w14:textId="77777777" w:rsidR="002547B8" w:rsidRPr="0000206D" w:rsidRDefault="002547B8" w:rsidP="00F637E3">
            <w:pPr>
              <w:rPr>
                <w:szCs w:val="22"/>
              </w:rPr>
            </w:pPr>
          </w:p>
          <w:p w14:paraId="12305372" w14:textId="77777777" w:rsidR="002547B8" w:rsidRPr="0000206D" w:rsidRDefault="002547B8" w:rsidP="00F637E3">
            <w:pPr>
              <w:rPr>
                <w:szCs w:val="22"/>
              </w:rPr>
            </w:pPr>
          </w:p>
        </w:tc>
      </w:tr>
      <w:tr w:rsidR="002547B8" w:rsidRPr="0000206D" w14:paraId="23CC4A15" w14:textId="77777777" w:rsidTr="00F637E3">
        <w:tc>
          <w:tcPr>
            <w:tcW w:w="9142" w:type="dxa"/>
          </w:tcPr>
          <w:p w14:paraId="31BDD7DD" w14:textId="77777777" w:rsidR="002547B8" w:rsidRPr="0000206D" w:rsidRDefault="002547B8" w:rsidP="00F637E3">
            <w:pPr>
              <w:rPr>
                <w:szCs w:val="22"/>
              </w:rPr>
            </w:pPr>
          </w:p>
          <w:p w14:paraId="785D03DD" w14:textId="77777777" w:rsidR="002547B8" w:rsidRPr="0000206D" w:rsidRDefault="002547B8" w:rsidP="00F637E3">
            <w:pPr>
              <w:rPr>
                <w:szCs w:val="22"/>
              </w:rPr>
            </w:pPr>
          </w:p>
        </w:tc>
      </w:tr>
      <w:tr w:rsidR="002547B8" w:rsidRPr="0000206D" w14:paraId="59348B7D" w14:textId="77777777" w:rsidTr="00F637E3">
        <w:tc>
          <w:tcPr>
            <w:tcW w:w="9142" w:type="dxa"/>
          </w:tcPr>
          <w:p w14:paraId="30C1CAEA" w14:textId="77777777" w:rsidR="002547B8" w:rsidRPr="0000206D" w:rsidRDefault="002547B8" w:rsidP="00F637E3">
            <w:pPr>
              <w:rPr>
                <w:szCs w:val="22"/>
              </w:rPr>
            </w:pPr>
          </w:p>
          <w:p w14:paraId="30F25B6A" w14:textId="77777777" w:rsidR="002547B8" w:rsidRPr="0000206D" w:rsidRDefault="002547B8" w:rsidP="00F637E3">
            <w:pPr>
              <w:rPr>
                <w:szCs w:val="22"/>
              </w:rPr>
            </w:pPr>
          </w:p>
        </w:tc>
      </w:tr>
      <w:tr w:rsidR="002547B8" w:rsidRPr="0000206D" w14:paraId="7618585C" w14:textId="77777777" w:rsidTr="00F637E3">
        <w:tc>
          <w:tcPr>
            <w:tcW w:w="9142" w:type="dxa"/>
          </w:tcPr>
          <w:p w14:paraId="187DC0B7" w14:textId="77777777" w:rsidR="002547B8" w:rsidRPr="0000206D" w:rsidRDefault="002547B8" w:rsidP="00F637E3">
            <w:pPr>
              <w:rPr>
                <w:szCs w:val="22"/>
              </w:rPr>
            </w:pPr>
          </w:p>
          <w:p w14:paraId="019BE372" w14:textId="77777777" w:rsidR="002547B8" w:rsidRPr="0000206D" w:rsidRDefault="002547B8" w:rsidP="00F637E3">
            <w:pPr>
              <w:rPr>
                <w:szCs w:val="22"/>
              </w:rPr>
            </w:pPr>
          </w:p>
        </w:tc>
      </w:tr>
      <w:tr w:rsidR="002547B8" w:rsidRPr="0000206D" w14:paraId="44A48422" w14:textId="77777777" w:rsidTr="00F637E3">
        <w:tc>
          <w:tcPr>
            <w:tcW w:w="9142" w:type="dxa"/>
          </w:tcPr>
          <w:p w14:paraId="1AAFD23B" w14:textId="77777777" w:rsidR="002547B8" w:rsidRPr="0000206D" w:rsidRDefault="002547B8" w:rsidP="00F637E3">
            <w:pPr>
              <w:rPr>
                <w:szCs w:val="22"/>
              </w:rPr>
            </w:pPr>
          </w:p>
          <w:p w14:paraId="3CE80181" w14:textId="77777777" w:rsidR="002547B8" w:rsidRPr="0000206D" w:rsidRDefault="002547B8" w:rsidP="00F637E3">
            <w:pPr>
              <w:rPr>
                <w:szCs w:val="22"/>
              </w:rPr>
            </w:pPr>
          </w:p>
        </w:tc>
      </w:tr>
      <w:tr w:rsidR="002547B8" w:rsidRPr="0000206D" w14:paraId="12D42472" w14:textId="77777777" w:rsidTr="00F637E3">
        <w:tc>
          <w:tcPr>
            <w:tcW w:w="9142" w:type="dxa"/>
          </w:tcPr>
          <w:p w14:paraId="5B4E416E" w14:textId="77777777" w:rsidR="002547B8" w:rsidRPr="0000206D" w:rsidRDefault="002547B8" w:rsidP="00F637E3">
            <w:pPr>
              <w:rPr>
                <w:szCs w:val="22"/>
              </w:rPr>
            </w:pPr>
          </w:p>
          <w:p w14:paraId="14A00289" w14:textId="77777777" w:rsidR="002547B8" w:rsidRPr="0000206D" w:rsidRDefault="002547B8" w:rsidP="00F637E3">
            <w:pPr>
              <w:rPr>
                <w:szCs w:val="22"/>
              </w:rPr>
            </w:pPr>
          </w:p>
        </w:tc>
      </w:tr>
      <w:tr w:rsidR="002547B8" w:rsidRPr="0000206D" w14:paraId="4276FCDC" w14:textId="77777777" w:rsidTr="00F637E3">
        <w:tc>
          <w:tcPr>
            <w:tcW w:w="9142" w:type="dxa"/>
          </w:tcPr>
          <w:p w14:paraId="3B2EABA6" w14:textId="77777777" w:rsidR="002547B8" w:rsidRPr="0000206D" w:rsidRDefault="002547B8" w:rsidP="00F637E3">
            <w:pPr>
              <w:rPr>
                <w:szCs w:val="22"/>
              </w:rPr>
            </w:pPr>
          </w:p>
          <w:p w14:paraId="3D8CACC7" w14:textId="77777777" w:rsidR="002547B8" w:rsidRPr="0000206D" w:rsidRDefault="002547B8" w:rsidP="00F637E3">
            <w:pPr>
              <w:rPr>
                <w:szCs w:val="22"/>
              </w:rPr>
            </w:pPr>
          </w:p>
        </w:tc>
      </w:tr>
      <w:tr w:rsidR="002547B8" w:rsidRPr="0000206D" w14:paraId="312E1595" w14:textId="77777777" w:rsidTr="00F637E3">
        <w:tc>
          <w:tcPr>
            <w:tcW w:w="9142" w:type="dxa"/>
          </w:tcPr>
          <w:p w14:paraId="2EE3B5B6" w14:textId="77777777" w:rsidR="002547B8" w:rsidRPr="0000206D" w:rsidRDefault="002547B8" w:rsidP="00F637E3">
            <w:pPr>
              <w:rPr>
                <w:szCs w:val="22"/>
              </w:rPr>
            </w:pPr>
          </w:p>
          <w:p w14:paraId="6ED5ED6D" w14:textId="77777777" w:rsidR="002547B8" w:rsidRPr="0000206D" w:rsidRDefault="002547B8" w:rsidP="00F637E3">
            <w:pPr>
              <w:rPr>
                <w:szCs w:val="22"/>
              </w:rPr>
            </w:pPr>
          </w:p>
        </w:tc>
      </w:tr>
      <w:tr w:rsidR="002547B8" w:rsidRPr="0000206D" w14:paraId="416346BA" w14:textId="77777777" w:rsidTr="00F637E3">
        <w:tc>
          <w:tcPr>
            <w:tcW w:w="9142" w:type="dxa"/>
          </w:tcPr>
          <w:p w14:paraId="33274576" w14:textId="77777777" w:rsidR="002547B8" w:rsidRPr="0000206D" w:rsidRDefault="002547B8" w:rsidP="00F637E3">
            <w:pPr>
              <w:rPr>
                <w:szCs w:val="22"/>
              </w:rPr>
            </w:pPr>
          </w:p>
          <w:p w14:paraId="633F1DB2" w14:textId="77777777" w:rsidR="002547B8" w:rsidRPr="0000206D" w:rsidRDefault="002547B8" w:rsidP="00F637E3">
            <w:pPr>
              <w:rPr>
                <w:szCs w:val="22"/>
              </w:rPr>
            </w:pPr>
          </w:p>
        </w:tc>
      </w:tr>
      <w:tr w:rsidR="002547B8" w:rsidRPr="0000206D" w14:paraId="6780B50C" w14:textId="77777777" w:rsidTr="00F637E3">
        <w:tc>
          <w:tcPr>
            <w:tcW w:w="9142" w:type="dxa"/>
          </w:tcPr>
          <w:p w14:paraId="09D6714D" w14:textId="77777777" w:rsidR="002547B8" w:rsidRPr="0000206D" w:rsidRDefault="002547B8" w:rsidP="00F637E3">
            <w:pPr>
              <w:rPr>
                <w:szCs w:val="22"/>
              </w:rPr>
            </w:pPr>
          </w:p>
          <w:p w14:paraId="080708F6" w14:textId="77777777" w:rsidR="002547B8" w:rsidRPr="0000206D" w:rsidRDefault="002547B8" w:rsidP="00F637E3">
            <w:pPr>
              <w:rPr>
                <w:szCs w:val="22"/>
              </w:rPr>
            </w:pPr>
          </w:p>
        </w:tc>
      </w:tr>
    </w:tbl>
    <w:p w14:paraId="08F30AFB" w14:textId="77777777" w:rsidR="002547B8" w:rsidRPr="0000206D" w:rsidRDefault="002547B8" w:rsidP="002547B8">
      <w:pPr>
        <w:pStyle w:val="Brdtext"/>
        <w:rPr>
          <w:szCs w:val="22"/>
        </w:rPr>
      </w:pPr>
    </w:p>
    <w:p w14:paraId="2E592A65" w14:textId="77777777" w:rsidR="002547B8" w:rsidRPr="0000206D" w:rsidRDefault="002547B8" w:rsidP="002547B8">
      <w:pPr>
        <w:pStyle w:val="Brdtext"/>
        <w:rPr>
          <w:szCs w:val="22"/>
        </w:rPr>
      </w:pPr>
    </w:p>
    <w:p w14:paraId="1BA2C9F1" w14:textId="77777777" w:rsidR="002547B8" w:rsidRPr="0000206D" w:rsidRDefault="002547B8" w:rsidP="003E05A3">
      <w:pPr>
        <w:pStyle w:val="Brdtext"/>
        <w:rPr>
          <w:color w:val="FF0000"/>
          <w:szCs w:val="22"/>
        </w:rPr>
      </w:pPr>
    </w:p>
    <w:p w14:paraId="3385B977" w14:textId="77777777" w:rsidR="00346E8B" w:rsidRPr="00244A46" w:rsidRDefault="00CD73D6" w:rsidP="0015424E">
      <w:pPr>
        <w:pStyle w:val="Rubrik1"/>
        <w:jc w:val="both"/>
        <w:rPr>
          <w:rFonts w:ascii="Ebrima" w:hAnsi="Ebrima"/>
        </w:rPr>
      </w:pPr>
      <w:bookmarkStart w:id="10" w:name="_Toc18930753"/>
      <w:r w:rsidRPr="00244A46">
        <w:rPr>
          <w:rFonts w:ascii="Ebrima" w:hAnsi="Ebrima"/>
        </w:rPr>
        <w:t>3</w:t>
      </w:r>
      <w:r w:rsidR="00356A3E" w:rsidRPr="00244A46">
        <w:rPr>
          <w:rFonts w:ascii="Ebrima" w:hAnsi="Ebrima"/>
        </w:rPr>
        <w:t>.</w:t>
      </w:r>
      <w:r w:rsidR="00BD0387" w:rsidRPr="00244A46">
        <w:rPr>
          <w:rFonts w:ascii="Ebrima" w:hAnsi="Ebrima"/>
        </w:rPr>
        <w:t xml:space="preserve"> </w:t>
      </w:r>
      <w:r w:rsidR="00346E8B" w:rsidRPr="00244A46">
        <w:rPr>
          <w:rFonts w:ascii="Ebrima" w:hAnsi="Ebrima"/>
        </w:rPr>
        <w:t>Inkomster, tillgångar mm.</w:t>
      </w:r>
      <w:bookmarkEnd w:id="10"/>
    </w:p>
    <w:p w14:paraId="69C8CE6A" w14:textId="0F9A263B" w:rsidR="00346E8B" w:rsidRPr="00244A46" w:rsidRDefault="00346E8B" w:rsidP="0015424E">
      <w:pPr>
        <w:pStyle w:val="Brdtext"/>
        <w:rPr>
          <w:rFonts w:ascii="Cambria" w:hAnsi="Cambria"/>
        </w:rPr>
      </w:pPr>
      <w:r w:rsidRPr="00244A46">
        <w:rPr>
          <w:rFonts w:ascii="Cambria" w:hAnsi="Cambria"/>
        </w:rPr>
        <w:t xml:space="preserve">Som </w:t>
      </w:r>
      <w:r w:rsidR="007D3310">
        <w:rPr>
          <w:rFonts w:ascii="Cambria" w:hAnsi="Cambria"/>
        </w:rPr>
        <w:t xml:space="preserve">ställföreträdare </w:t>
      </w:r>
      <w:r w:rsidRPr="00244A46">
        <w:rPr>
          <w:rFonts w:ascii="Cambria" w:hAnsi="Cambria"/>
        </w:rPr>
        <w:t xml:space="preserve">är det viktigt att du tar reda på vilka </w:t>
      </w:r>
      <w:r w:rsidR="00244A46">
        <w:rPr>
          <w:rFonts w:ascii="Cambria" w:hAnsi="Cambria"/>
        </w:rPr>
        <w:t>inkomster, tillgångar, utgifter och</w:t>
      </w:r>
      <w:r w:rsidRPr="00244A46">
        <w:rPr>
          <w:rFonts w:ascii="Cambria" w:hAnsi="Cambria"/>
        </w:rPr>
        <w:t xml:space="preserve"> </w:t>
      </w:r>
      <w:r w:rsidR="00D64479" w:rsidRPr="00244A46">
        <w:rPr>
          <w:rFonts w:ascii="Cambria" w:hAnsi="Cambria"/>
        </w:rPr>
        <w:t>skulder</w:t>
      </w:r>
      <w:r w:rsidR="00D64479" w:rsidRPr="00244A46">
        <w:rPr>
          <w:rFonts w:ascii="Cambria" w:hAnsi="Cambria"/>
          <w:color w:val="FF0000"/>
        </w:rPr>
        <w:t xml:space="preserve"> </w:t>
      </w:r>
      <w:r w:rsidRPr="00244A46">
        <w:rPr>
          <w:rFonts w:ascii="Cambria" w:hAnsi="Cambria"/>
        </w:rPr>
        <w:t>huvudmannen har. Som utgångspunkt bör du fråga huvudmannen själv. Är inte det möjligt frågar du nära anhöriga, kontaktar banker, tittar igenom huvudmannens papper eller liknande utif</w:t>
      </w:r>
      <w:r w:rsidR="002350A1" w:rsidRPr="00244A46">
        <w:rPr>
          <w:rFonts w:ascii="Cambria" w:hAnsi="Cambria"/>
        </w:rPr>
        <w:t>rån situationen i</w:t>
      </w:r>
      <w:r w:rsidR="00D64479" w:rsidRPr="00244A46">
        <w:rPr>
          <w:rFonts w:ascii="Cambria" w:hAnsi="Cambria"/>
        </w:rPr>
        <w:t xml:space="preserve"> det enskilda fallet.</w:t>
      </w:r>
    </w:p>
    <w:p w14:paraId="23F37684" w14:textId="77777777" w:rsidR="00346E8B" w:rsidRPr="00244A46" w:rsidRDefault="00346E8B" w:rsidP="0015424E">
      <w:pPr>
        <w:pStyle w:val="Brdtext"/>
        <w:rPr>
          <w:rFonts w:ascii="Cambria" w:hAnsi="Cambria"/>
        </w:rPr>
      </w:pPr>
    </w:p>
    <w:p w14:paraId="67253645" w14:textId="783A96A4" w:rsidR="00346E8B" w:rsidRPr="00244A46" w:rsidRDefault="00346E8B" w:rsidP="0015424E">
      <w:pPr>
        <w:pStyle w:val="Brdtext"/>
        <w:rPr>
          <w:rFonts w:ascii="Cambria" w:hAnsi="Cambria"/>
        </w:rPr>
      </w:pPr>
      <w:r w:rsidRPr="00244A46">
        <w:rPr>
          <w:rFonts w:ascii="Cambria" w:hAnsi="Cambria"/>
        </w:rPr>
        <w:t xml:space="preserve">Som </w:t>
      </w:r>
      <w:r w:rsidR="007D3310">
        <w:rPr>
          <w:rFonts w:ascii="Cambria" w:hAnsi="Cambria"/>
        </w:rPr>
        <w:t>ställföreträdare</w:t>
      </w:r>
      <w:r w:rsidRPr="00244A46">
        <w:rPr>
          <w:rFonts w:ascii="Cambria" w:hAnsi="Cambria"/>
        </w:rPr>
        <w:t xml:space="preserve"> bör du upprätta en budget tillsammans med huvu</w:t>
      </w:r>
      <w:r w:rsidR="00D64479" w:rsidRPr="00244A46">
        <w:rPr>
          <w:rFonts w:ascii="Cambria" w:hAnsi="Cambria"/>
        </w:rPr>
        <w:t>d</w:t>
      </w:r>
      <w:r w:rsidRPr="00244A46">
        <w:rPr>
          <w:rFonts w:ascii="Cambria" w:hAnsi="Cambria"/>
        </w:rPr>
        <w:t>mannen utifrån huvudmannens behov, önskemål och tillgångar. Det</w:t>
      </w:r>
      <w:r w:rsidR="00244A46">
        <w:rPr>
          <w:rFonts w:ascii="Cambria" w:hAnsi="Cambria"/>
        </w:rPr>
        <w:t xml:space="preserve"> är viktigt att komma ihåg att vid</w:t>
      </w:r>
      <w:r w:rsidRPr="00244A46">
        <w:rPr>
          <w:rFonts w:ascii="Cambria" w:hAnsi="Cambria"/>
        </w:rPr>
        <w:t xml:space="preserve"> ett godmanskap har huvudmannen sin </w:t>
      </w:r>
      <w:r w:rsidR="00356A3E" w:rsidRPr="00244A46">
        <w:rPr>
          <w:rFonts w:ascii="Cambria" w:hAnsi="Cambria"/>
        </w:rPr>
        <w:t xml:space="preserve">rättshandlingsförmåga </w:t>
      </w:r>
      <w:r w:rsidRPr="00244A46">
        <w:rPr>
          <w:rFonts w:ascii="Cambria" w:hAnsi="Cambria"/>
        </w:rPr>
        <w:t xml:space="preserve">kvar och det är huvudmannens önskan som är avgörande för ett beslut. </w:t>
      </w:r>
      <w:r w:rsidR="00F80E6C" w:rsidRPr="00244A46">
        <w:rPr>
          <w:rFonts w:ascii="Cambria" w:hAnsi="Cambria"/>
        </w:rPr>
        <w:t xml:space="preserve">Innan beslut i frågor av större vikt ska du som god man efterfråga huvudmannens inställning. </w:t>
      </w:r>
      <w:r w:rsidRPr="00244A46">
        <w:rPr>
          <w:rFonts w:ascii="Cambria" w:hAnsi="Cambria"/>
        </w:rPr>
        <w:t>I vissa fall, t ex i situationer där huvudmannen på grund av sjukdom eller liknande inte kan ge uttryck för sin önskan, ska en god man agera utifrån huvudmannens bästa.</w:t>
      </w:r>
      <w:r w:rsidR="00F80E6C" w:rsidRPr="00244A46">
        <w:rPr>
          <w:rFonts w:ascii="Cambria" w:hAnsi="Cambria"/>
        </w:rPr>
        <w:t xml:space="preserve"> Självfallet ska ställföreträdaren alltid agera för huvudmannens bästa</w:t>
      </w:r>
      <w:r w:rsidR="001C4759" w:rsidRPr="00244A46">
        <w:rPr>
          <w:rFonts w:ascii="Cambria" w:hAnsi="Cambria"/>
        </w:rPr>
        <w:t xml:space="preserve"> oavsett om det rör sig om ett godmanskap eller förvaltarskap.</w:t>
      </w:r>
      <w:r w:rsidR="00F80E6C" w:rsidRPr="00244A46">
        <w:rPr>
          <w:rFonts w:ascii="Cambria" w:hAnsi="Cambria"/>
        </w:rPr>
        <w:t xml:space="preserve"> </w:t>
      </w:r>
    </w:p>
    <w:p w14:paraId="3CD906B9" w14:textId="77777777" w:rsidR="00346E8B" w:rsidRDefault="00346E8B" w:rsidP="0015424E">
      <w:pPr>
        <w:pStyle w:val="Brdtext"/>
      </w:pPr>
    </w:p>
    <w:p w14:paraId="430B3434" w14:textId="77777777" w:rsidR="00346E8B" w:rsidRPr="00244A46" w:rsidRDefault="00CD73D6" w:rsidP="00B61131">
      <w:pPr>
        <w:pStyle w:val="Rubrik2"/>
        <w:rPr>
          <w:rFonts w:ascii="Ebrima" w:hAnsi="Ebrima"/>
        </w:rPr>
      </w:pPr>
      <w:bookmarkStart w:id="11" w:name="_Toc18930754"/>
      <w:r w:rsidRPr="00244A46">
        <w:rPr>
          <w:rFonts w:ascii="Ebrima" w:hAnsi="Ebrima"/>
        </w:rPr>
        <w:t>3.1</w:t>
      </w:r>
      <w:r w:rsidR="005072F7" w:rsidRPr="00244A46">
        <w:rPr>
          <w:rFonts w:ascii="Ebrima" w:hAnsi="Ebrima"/>
        </w:rPr>
        <w:t xml:space="preserve"> </w:t>
      </w:r>
      <w:r w:rsidR="00346E8B" w:rsidRPr="00244A46">
        <w:rPr>
          <w:rFonts w:ascii="Ebrima" w:hAnsi="Ebrima"/>
        </w:rPr>
        <w:t>Försäkring</w:t>
      </w:r>
      <w:bookmarkEnd w:id="11"/>
    </w:p>
    <w:p w14:paraId="33B194ED" w14:textId="23995321" w:rsidR="00301491" w:rsidRPr="002B5CFB" w:rsidRDefault="00346E8B" w:rsidP="0015424E">
      <w:pPr>
        <w:pStyle w:val="Brdtext"/>
        <w:rPr>
          <w:rFonts w:ascii="Cambria" w:hAnsi="Cambria"/>
          <w:color w:val="FF0000"/>
        </w:rPr>
      </w:pPr>
      <w:r w:rsidRPr="002B5CFB">
        <w:rPr>
          <w:rFonts w:ascii="Cambria" w:hAnsi="Cambria"/>
        </w:rPr>
        <w:t xml:space="preserve">Som </w:t>
      </w:r>
      <w:r w:rsidR="007D3310">
        <w:rPr>
          <w:rFonts w:ascii="Cambria" w:hAnsi="Cambria"/>
        </w:rPr>
        <w:t>ställföreträdare</w:t>
      </w:r>
      <w:r w:rsidRPr="002B5CFB">
        <w:rPr>
          <w:rFonts w:ascii="Cambria" w:hAnsi="Cambria"/>
        </w:rPr>
        <w:t xml:space="preserve"> ska du se till att huvudmannen har en hemförsäkring, inte bara för att bostaden ska vara försäkrad utan även för att huvudmannen ska har rätt till det rättskydd som en sådan försäkring normalt innehåller.</w:t>
      </w:r>
      <w:r w:rsidR="00C75B89" w:rsidRPr="002B5CFB">
        <w:rPr>
          <w:rFonts w:ascii="Cambria" w:hAnsi="Cambria"/>
        </w:rPr>
        <w:t xml:space="preserve"> </w:t>
      </w:r>
      <w:r w:rsidR="00301491" w:rsidRPr="002B5CFB">
        <w:rPr>
          <w:rFonts w:ascii="Cambria" w:hAnsi="Cambria"/>
        </w:rPr>
        <w:t xml:space="preserve">Vistas huvudmannen på ett boende bör du som </w:t>
      </w:r>
      <w:r w:rsidR="007D3310">
        <w:rPr>
          <w:rFonts w:ascii="Cambria" w:hAnsi="Cambria"/>
        </w:rPr>
        <w:t>ställföreträdare</w:t>
      </w:r>
      <w:r w:rsidR="00301491" w:rsidRPr="002B5CFB">
        <w:rPr>
          <w:rFonts w:ascii="Cambria" w:hAnsi="Cambria"/>
        </w:rPr>
        <w:t xml:space="preserve"> kontrollera om hyran för boendet omfattar någon försäkring.</w:t>
      </w:r>
      <w:r w:rsidR="00D41F64" w:rsidRPr="002B5CFB">
        <w:rPr>
          <w:rFonts w:ascii="Cambria" w:hAnsi="Cambria"/>
        </w:rPr>
        <w:t xml:space="preserve"> En genomgång av befintliga försäkringar eller undersök</w:t>
      </w:r>
      <w:r w:rsidR="002B5CFB">
        <w:rPr>
          <w:rFonts w:ascii="Cambria" w:hAnsi="Cambria"/>
        </w:rPr>
        <w:t>ning av ny försäkring bör således</w:t>
      </w:r>
      <w:r w:rsidR="00D41F64" w:rsidRPr="002B5CFB">
        <w:rPr>
          <w:rFonts w:ascii="Cambria" w:hAnsi="Cambria"/>
        </w:rPr>
        <w:t xml:space="preserve"> göras.</w:t>
      </w:r>
    </w:p>
    <w:p w14:paraId="0EEC552F" w14:textId="77777777" w:rsidR="00346E8B" w:rsidRDefault="00301491" w:rsidP="0015424E">
      <w:pPr>
        <w:pStyle w:val="Brdtext"/>
        <w:rPr>
          <w:b/>
        </w:rPr>
      </w:pPr>
      <w:r>
        <w:rPr>
          <w:b/>
        </w:rPr>
        <w:t xml:space="preserve"> </w:t>
      </w:r>
    </w:p>
    <w:p w14:paraId="77E9F197" w14:textId="77777777" w:rsidR="00346E8B" w:rsidRPr="002B5CFB" w:rsidRDefault="00CD73D6" w:rsidP="00B61131">
      <w:pPr>
        <w:pStyle w:val="Rubrik2"/>
        <w:rPr>
          <w:rFonts w:ascii="Ebrima" w:hAnsi="Ebrima"/>
        </w:rPr>
      </w:pPr>
      <w:bookmarkStart w:id="12" w:name="_Toc18930755"/>
      <w:r w:rsidRPr="002B5CFB">
        <w:rPr>
          <w:rFonts w:ascii="Ebrima" w:hAnsi="Ebrima"/>
        </w:rPr>
        <w:t>3.2</w:t>
      </w:r>
      <w:r w:rsidR="005072F7" w:rsidRPr="002B5CFB">
        <w:rPr>
          <w:rFonts w:ascii="Ebrima" w:hAnsi="Ebrima"/>
        </w:rPr>
        <w:t xml:space="preserve"> </w:t>
      </w:r>
      <w:r w:rsidR="00346E8B" w:rsidRPr="002B5CFB">
        <w:rPr>
          <w:rFonts w:ascii="Ebrima" w:hAnsi="Ebrima"/>
        </w:rPr>
        <w:t>Skulder</w:t>
      </w:r>
      <w:bookmarkEnd w:id="12"/>
    </w:p>
    <w:p w14:paraId="549C6D86" w14:textId="169752B8" w:rsidR="00AA3B97" w:rsidRPr="002B5CFB" w:rsidRDefault="00346E8B" w:rsidP="0015424E">
      <w:pPr>
        <w:pStyle w:val="Brdtext"/>
        <w:rPr>
          <w:rFonts w:ascii="Cambria" w:hAnsi="Cambria"/>
        </w:rPr>
      </w:pPr>
      <w:r w:rsidRPr="002B5CFB">
        <w:rPr>
          <w:rFonts w:ascii="Cambria" w:hAnsi="Cambria"/>
        </w:rPr>
        <w:t xml:space="preserve">För att få reda på om huvudmannen har skulder eller inte är det viktigt </w:t>
      </w:r>
      <w:r w:rsidR="00301491" w:rsidRPr="002B5CFB">
        <w:rPr>
          <w:rFonts w:ascii="Cambria" w:hAnsi="Cambria"/>
        </w:rPr>
        <w:t>att hålla uppsikt över</w:t>
      </w:r>
      <w:r w:rsidRPr="002B5CFB">
        <w:rPr>
          <w:rFonts w:ascii="Cambria" w:hAnsi="Cambria"/>
        </w:rPr>
        <w:t xml:space="preserve"> huvudmannens post. Borgenärer brukar </w:t>
      </w:r>
      <w:r w:rsidR="00403E4B" w:rsidRPr="002B5CFB">
        <w:rPr>
          <w:rFonts w:ascii="Cambria" w:hAnsi="Cambria"/>
        </w:rPr>
        <w:t>vara snabba med att</w:t>
      </w:r>
      <w:r w:rsidRPr="002B5CFB">
        <w:rPr>
          <w:rFonts w:ascii="Cambria" w:hAnsi="Cambria"/>
        </w:rPr>
        <w:t xml:space="preserve"> höra av sig för att få betalning.</w:t>
      </w:r>
      <w:r w:rsidR="00AA3B97" w:rsidRPr="002B5CFB">
        <w:rPr>
          <w:rFonts w:ascii="Cambria" w:hAnsi="Cambria"/>
        </w:rPr>
        <w:t xml:space="preserve"> Kontrollera även med bank</w:t>
      </w:r>
      <w:r w:rsidR="002B5CFB">
        <w:rPr>
          <w:rFonts w:ascii="Cambria" w:hAnsi="Cambria"/>
        </w:rPr>
        <w:t xml:space="preserve">erna om huvudmannen har skulder eller </w:t>
      </w:r>
      <w:r w:rsidR="00AA3B97" w:rsidRPr="002B5CFB">
        <w:rPr>
          <w:rFonts w:ascii="Cambria" w:hAnsi="Cambria"/>
        </w:rPr>
        <w:t>lån där.</w:t>
      </w:r>
      <w:r w:rsidRPr="002B5CFB">
        <w:rPr>
          <w:rFonts w:ascii="Cambria" w:hAnsi="Cambria"/>
        </w:rPr>
        <w:t xml:space="preserve"> </w:t>
      </w:r>
    </w:p>
    <w:p w14:paraId="3E0740EB" w14:textId="77777777" w:rsidR="00AA3B97" w:rsidRPr="002B5CFB" w:rsidRDefault="00AA3B97" w:rsidP="0015424E">
      <w:pPr>
        <w:pStyle w:val="Brdtext"/>
        <w:rPr>
          <w:rFonts w:ascii="Cambria" w:hAnsi="Cambria"/>
        </w:rPr>
      </w:pPr>
    </w:p>
    <w:p w14:paraId="4AD3DE20" w14:textId="02B9CCAA" w:rsidR="00346E8B" w:rsidRPr="002B5CFB" w:rsidRDefault="00346E8B" w:rsidP="0015424E">
      <w:pPr>
        <w:pStyle w:val="Brdtext"/>
        <w:rPr>
          <w:rFonts w:ascii="Cambria" w:hAnsi="Cambria"/>
        </w:rPr>
      </w:pPr>
      <w:r w:rsidRPr="002B5CFB">
        <w:rPr>
          <w:rFonts w:ascii="Cambria" w:hAnsi="Cambria"/>
        </w:rPr>
        <w:t>Om det dyker upp personer som påstår att huvud</w:t>
      </w:r>
      <w:r w:rsidR="00D846D6" w:rsidRPr="002B5CFB">
        <w:rPr>
          <w:rFonts w:ascii="Cambria" w:hAnsi="Cambria"/>
        </w:rPr>
        <w:t>mannen har en skuld till dem, så kallade</w:t>
      </w:r>
      <w:r w:rsidRPr="002B5CFB">
        <w:rPr>
          <w:rFonts w:ascii="Cambria" w:hAnsi="Cambria"/>
        </w:rPr>
        <w:t xml:space="preserve"> handlån</w:t>
      </w:r>
      <w:r w:rsidR="00107F85" w:rsidRPr="002B5CFB">
        <w:rPr>
          <w:rFonts w:ascii="Cambria" w:hAnsi="Cambria"/>
        </w:rPr>
        <w:t xml:space="preserve"> (kontanter)</w:t>
      </w:r>
      <w:r w:rsidRPr="002B5CFB">
        <w:rPr>
          <w:rFonts w:ascii="Cambria" w:hAnsi="Cambria"/>
        </w:rPr>
        <w:t xml:space="preserve"> är det viktigt att undersöka</w:t>
      </w:r>
      <w:r w:rsidR="00003790" w:rsidRPr="002B5CFB">
        <w:rPr>
          <w:rFonts w:ascii="Cambria" w:hAnsi="Cambria"/>
        </w:rPr>
        <w:t xml:space="preserve"> i den mån det går</w:t>
      </w:r>
      <w:r w:rsidRPr="002B5CFB">
        <w:rPr>
          <w:rFonts w:ascii="Cambria" w:hAnsi="Cambria"/>
        </w:rPr>
        <w:t xml:space="preserve"> om det finns skuldebrev. Hör </w:t>
      </w:r>
      <w:r w:rsidR="00003790" w:rsidRPr="002B5CFB">
        <w:rPr>
          <w:rFonts w:ascii="Cambria" w:hAnsi="Cambria"/>
        </w:rPr>
        <w:t xml:space="preserve">även </w:t>
      </w:r>
      <w:r w:rsidRPr="002B5CFB">
        <w:rPr>
          <w:rFonts w:ascii="Cambria" w:hAnsi="Cambria"/>
        </w:rPr>
        <w:t xml:space="preserve">efter med huvudmannen (om det är möjligt) om </w:t>
      </w:r>
      <w:r w:rsidR="002B5CFB">
        <w:rPr>
          <w:rFonts w:ascii="Cambria" w:hAnsi="Cambria"/>
        </w:rPr>
        <w:t>hen</w:t>
      </w:r>
      <w:r w:rsidRPr="002B5CFB">
        <w:rPr>
          <w:rFonts w:ascii="Cambria" w:hAnsi="Cambria"/>
        </w:rPr>
        <w:t xml:space="preserve"> lånat pengar av vederbörande. Finns det inte någon lånehandling bör </w:t>
      </w:r>
      <w:r w:rsidR="007D3310">
        <w:rPr>
          <w:rFonts w:ascii="Cambria" w:hAnsi="Cambria"/>
        </w:rPr>
        <w:t xml:space="preserve">ställföreträdaren </w:t>
      </w:r>
      <w:r w:rsidRPr="002B5CFB">
        <w:rPr>
          <w:rFonts w:ascii="Cambria" w:hAnsi="Cambria"/>
        </w:rPr>
        <w:t>vara mycket försiktig</w:t>
      </w:r>
      <w:r w:rsidR="00FB68A6" w:rsidRPr="002B5CFB">
        <w:rPr>
          <w:rFonts w:ascii="Cambria" w:hAnsi="Cambria"/>
        </w:rPr>
        <w:t xml:space="preserve"> och kontakta överförmyndarkansliet</w:t>
      </w:r>
      <w:r w:rsidRPr="002B5CFB">
        <w:rPr>
          <w:rFonts w:ascii="Cambria" w:hAnsi="Cambria"/>
        </w:rPr>
        <w:t xml:space="preserve"> innan någon </w:t>
      </w:r>
      <w:r w:rsidR="00107F85" w:rsidRPr="002B5CFB">
        <w:rPr>
          <w:rFonts w:ascii="Cambria" w:hAnsi="Cambria"/>
        </w:rPr>
        <w:t>åter</w:t>
      </w:r>
      <w:r w:rsidRPr="002B5CFB">
        <w:rPr>
          <w:rFonts w:ascii="Cambria" w:hAnsi="Cambria"/>
        </w:rPr>
        <w:t>betalning av skulden sker.</w:t>
      </w:r>
    </w:p>
    <w:p w14:paraId="1458FDD4" w14:textId="77777777" w:rsidR="00346E8B" w:rsidRPr="002B5CFB" w:rsidRDefault="00346E8B" w:rsidP="0015424E">
      <w:pPr>
        <w:pStyle w:val="Brdtext"/>
        <w:rPr>
          <w:rFonts w:ascii="Cambria" w:hAnsi="Cambria"/>
        </w:rPr>
      </w:pPr>
    </w:p>
    <w:p w14:paraId="7AEDC3F6" w14:textId="263194DC" w:rsidR="006724E4" w:rsidRPr="002B5CFB" w:rsidRDefault="00346E8B" w:rsidP="0015424E">
      <w:pPr>
        <w:pStyle w:val="Brdtext"/>
        <w:rPr>
          <w:rFonts w:ascii="Cambria" w:hAnsi="Cambria"/>
        </w:rPr>
      </w:pPr>
      <w:r w:rsidRPr="002B5CFB">
        <w:rPr>
          <w:rFonts w:ascii="Cambria" w:hAnsi="Cambria"/>
        </w:rPr>
        <w:t xml:space="preserve">Det kan bli aktuellt för en </w:t>
      </w:r>
      <w:r w:rsidR="007D3310">
        <w:rPr>
          <w:rFonts w:ascii="Cambria" w:hAnsi="Cambria"/>
        </w:rPr>
        <w:t xml:space="preserve">ställföreträdare </w:t>
      </w:r>
      <w:r w:rsidRPr="002B5CFB">
        <w:rPr>
          <w:rFonts w:ascii="Cambria" w:hAnsi="Cambria"/>
        </w:rPr>
        <w:t>att ta kontakt med olika borgenärer eller inkassobolag för att försöka få till</w:t>
      </w:r>
      <w:r w:rsidR="00AA3B97" w:rsidRPr="002B5CFB">
        <w:rPr>
          <w:rFonts w:ascii="Cambria" w:hAnsi="Cambria"/>
        </w:rPr>
        <w:t xml:space="preserve"> </w:t>
      </w:r>
      <w:r w:rsidRPr="002B5CFB">
        <w:rPr>
          <w:rFonts w:ascii="Cambria" w:hAnsi="Cambria"/>
        </w:rPr>
        <w:t>stånd en avbetalningsplan eller få skulder avskrivna. Om det inte går kan det bli fråga om att ansöka hos kommunen om skuldsanering</w:t>
      </w:r>
      <w:r w:rsidR="007D3310">
        <w:rPr>
          <w:rFonts w:ascii="Cambria" w:hAnsi="Cambria"/>
        </w:rPr>
        <w:t>.</w:t>
      </w:r>
    </w:p>
    <w:p w14:paraId="60FA2714" w14:textId="77777777" w:rsidR="00D96909" w:rsidRDefault="00D96909" w:rsidP="0015424E">
      <w:pPr>
        <w:pStyle w:val="Brdtext"/>
      </w:pPr>
    </w:p>
    <w:p w14:paraId="132DBBAA" w14:textId="77777777" w:rsidR="008F42F3" w:rsidRPr="002B5CFB" w:rsidRDefault="00CD73D6" w:rsidP="00B61131">
      <w:pPr>
        <w:pStyle w:val="Rubrik2"/>
        <w:rPr>
          <w:rFonts w:ascii="Ebrima" w:hAnsi="Ebrima"/>
        </w:rPr>
      </w:pPr>
      <w:bookmarkStart w:id="13" w:name="_Toc18930756"/>
      <w:r w:rsidRPr="002B5CFB">
        <w:rPr>
          <w:rFonts w:ascii="Ebrima" w:hAnsi="Ebrima"/>
        </w:rPr>
        <w:t>3.3</w:t>
      </w:r>
      <w:r w:rsidR="005072F7" w:rsidRPr="002B5CFB">
        <w:rPr>
          <w:rFonts w:ascii="Ebrima" w:hAnsi="Ebrima"/>
        </w:rPr>
        <w:t xml:space="preserve"> </w:t>
      </w:r>
      <w:r w:rsidR="00346E8B" w:rsidRPr="002B5CFB">
        <w:rPr>
          <w:rFonts w:ascii="Ebrima" w:hAnsi="Ebrima"/>
        </w:rPr>
        <w:t>Fullmakter</w:t>
      </w:r>
      <w:bookmarkEnd w:id="13"/>
    </w:p>
    <w:p w14:paraId="74D956E2" w14:textId="2DF59A25" w:rsidR="00346E8B" w:rsidRPr="002B5CFB" w:rsidRDefault="00346E8B" w:rsidP="0015424E">
      <w:pPr>
        <w:pStyle w:val="Brdtext"/>
        <w:rPr>
          <w:rFonts w:ascii="Cambria" w:hAnsi="Cambria"/>
        </w:rPr>
      </w:pPr>
      <w:r w:rsidRPr="002B5CFB">
        <w:rPr>
          <w:rFonts w:ascii="Cambria" w:hAnsi="Cambria"/>
        </w:rPr>
        <w:t>Det kan vara så att det sedan tidigare finns någon eller några personer som har fullmakt att företräda huv</w:t>
      </w:r>
      <w:r w:rsidR="002B5CFB">
        <w:rPr>
          <w:rFonts w:ascii="Cambria" w:hAnsi="Cambria"/>
        </w:rPr>
        <w:t>udmannen</w:t>
      </w:r>
      <w:r w:rsidRPr="002B5CFB">
        <w:rPr>
          <w:rFonts w:ascii="Cambria" w:hAnsi="Cambria"/>
        </w:rPr>
        <w:t>. I dessa fall är det viktigt att förvissa sig om att</w:t>
      </w:r>
      <w:r w:rsidR="005072F7" w:rsidRPr="002B5CFB">
        <w:rPr>
          <w:rFonts w:ascii="Cambria" w:hAnsi="Cambria"/>
        </w:rPr>
        <w:t xml:space="preserve"> </w:t>
      </w:r>
      <w:r w:rsidR="00C75B89" w:rsidRPr="002B5CFB">
        <w:rPr>
          <w:rFonts w:ascii="Cambria" w:hAnsi="Cambria"/>
        </w:rPr>
        <w:t xml:space="preserve">fullmakterna inte </w:t>
      </w:r>
      <w:r w:rsidR="00FB68A6" w:rsidRPr="002B5CFB">
        <w:rPr>
          <w:rFonts w:ascii="Cambria" w:hAnsi="Cambria"/>
        </w:rPr>
        <w:t xml:space="preserve">försvårar uppdraget </w:t>
      </w:r>
      <w:r w:rsidR="00C75B89" w:rsidRPr="002B5CFB">
        <w:rPr>
          <w:rFonts w:ascii="Cambria" w:hAnsi="Cambria"/>
        </w:rPr>
        <w:t>för gode mannen.</w:t>
      </w:r>
      <w:r w:rsidRPr="002B5CFB">
        <w:rPr>
          <w:rFonts w:ascii="Cambria" w:hAnsi="Cambria"/>
        </w:rPr>
        <w:t xml:space="preserve"> Finns det t ex någon person som har fullmakt i en speciell bank kan du som </w:t>
      </w:r>
      <w:r w:rsidR="007D3310">
        <w:rPr>
          <w:rFonts w:ascii="Cambria" w:hAnsi="Cambria"/>
        </w:rPr>
        <w:t>ställföreträdare</w:t>
      </w:r>
      <w:r w:rsidR="000B0745" w:rsidRPr="002B5CFB">
        <w:rPr>
          <w:rFonts w:ascii="Cambria" w:hAnsi="Cambria"/>
        </w:rPr>
        <w:t xml:space="preserve"> överväga om du ska byta bank eftersom </w:t>
      </w:r>
      <w:proofErr w:type="spellStart"/>
      <w:r w:rsidR="000B0745" w:rsidRPr="002B5CFB">
        <w:rPr>
          <w:rFonts w:ascii="Cambria" w:hAnsi="Cambria"/>
        </w:rPr>
        <w:t>bankfullmakten</w:t>
      </w:r>
      <w:proofErr w:type="spellEnd"/>
      <w:r w:rsidR="000B0745" w:rsidRPr="002B5CFB">
        <w:rPr>
          <w:rFonts w:ascii="Cambria" w:hAnsi="Cambria"/>
        </w:rPr>
        <w:t xml:space="preserve"> endast är knuten till den specifika </w:t>
      </w:r>
      <w:r w:rsidR="000B0745" w:rsidRPr="002B5CFB">
        <w:rPr>
          <w:rFonts w:ascii="Cambria" w:hAnsi="Cambria"/>
        </w:rPr>
        <w:lastRenderedPageBreak/>
        <w:t>banken</w:t>
      </w:r>
      <w:r w:rsidRPr="002B5CFB">
        <w:rPr>
          <w:rFonts w:ascii="Cambria" w:hAnsi="Cambria"/>
        </w:rPr>
        <w:t>.</w:t>
      </w:r>
      <w:r w:rsidR="007E676E" w:rsidRPr="002B5CFB">
        <w:rPr>
          <w:rFonts w:ascii="Cambria" w:hAnsi="Cambria"/>
        </w:rPr>
        <w:t xml:space="preserve"> </w:t>
      </w:r>
      <w:r w:rsidRPr="002B5CFB">
        <w:rPr>
          <w:rFonts w:ascii="Cambria" w:hAnsi="Cambria"/>
        </w:rPr>
        <w:t xml:space="preserve">Uppstår det några problem </w:t>
      </w:r>
      <w:r w:rsidR="00D846D6" w:rsidRPr="002B5CFB">
        <w:rPr>
          <w:rFonts w:ascii="Cambria" w:hAnsi="Cambria"/>
        </w:rPr>
        <w:t>eller frågor kring</w:t>
      </w:r>
      <w:r w:rsidRPr="002B5CFB">
        <w:rPr>
          <w:rFonts w:ascii="Cambria" w:hAnsi="Cambria"/>
        </w:rPr>
        <w:t xml:space="preserve"> fullmakter bör du kontakta överförmyndar</w:t>
      </w:r>
      <w:r w:rsidR="000B0745" w:rsidRPr="002B5CFB">
        <w:rPr>
          <w:rFonts w:ascii="Cambria" w:hAnsi="Cambria"/>
        </w:rPr>
        <w:t>kansliet</w:t>
      </w:r>
      <w:r w:rsidRPr="002B5CFB">
        <w:rPr>
          <w:rFonts w:ascii="Cambria" w:hAnsi="Cambria"/>
        </w:rPr>
        <w:t xml:space="preserve"> för rådgivning.</w:t>
      </w:r>
    </w:p>
    <w:p w14:paraId="09BF6598" w14:textId="77777777" w:rsidR="00346E8B" w:rsidRPr="002B5CFB" w:rsidRDefault="00346E8B" w:rsidP="0015424E">
      <w:pPr>
        <w:pStyle w:val="Brdtext"/>
        <w:rPr>
          <w:rFonts w:ascii="Cambria" w:hAnsi="Cambria"/>
        </w:rPr>
      </w:pPr>
    </w:p>
    <w:p w14:paraId="4956E24E" w14:textId="23638BEE" w:rsidR="00346E8B" w:rsidRPr="002B5CFB" w:rsidRDefault="002B5CFB" w:rsidP="0015424E">
      <w:pPr>
        <w:pStyle w:val="Brdtext"/>
        <w:rPr>
          <w:rFonts w:ascii="Cambria" w:hAnsi="Cambria"/>
        </w:rPr>
      </w:pPr>
      <w:r>
        <w:rPr>
          <w:rFonts w:ascii="Cambria" w:hAnsi="Cambria"/>
        </w:rPr>
        <w:t>Om det finns</w:t>
      </w:r>
      <w:r w:rsidR="00346E8B" w:rsidRPr="002B5CFB">
        <w:rPr>
          <w:rFonts w:ascii="Cambria" w:hAnsi="Cambria"/>
        </w:rPr>
        <w:t xml:space="preserve"> ett tillräckligt och väl fungerande fullmaktsförhållande är det inte säkert att godmanskap behöver anordnas eller att det kan räcka med ett begränsat godmanskap. Skulle det</w:t>
      </w:r>
      <w:r w:rsidR="007E676E" w:rsidRPr="002B5CFB">
        <w:rPr>
          <w:rFonts w:ascii="Cambria" w:hAnsi="Cambria"/>
        </w:rPr>
        <w:t xml:space="preserve"> efter anordnande av godmanskapet </w:t>
      </w:r>
      <w:r w:rsidR="00346E8B" w:rsidRPr="002B5CFB">
        <w:rPr>
          <w:rFonts w:ascii="Cambria" w:hAnsi="Cambria"/>
        </w:rPr>
        <w:t xml:space="preserve">visa sig att det finns fungerande fullmakter gällande vissa delar av godmanskapet bör gode mannen kontakta </w:t>
      </w:r>
      <w:r w:rsidR="00295544" w:rsidRPr="002B5CFB">
        <w:rPr>
          <w:rFonts w:ascii="Cambria" w:hAnsi="Cambria"/>
        </w:rPr>
        <w:t>överförmyndarkansliet</w:t>
      </w:r>
      <w:r w:rsidR="007E676E" w:rsidRPr="002B5CFB">
        <w:rPr>
          <w:rFonts w:ascii="Cambria" w:hAnsi="Cambria"/>
        </w:rPr>
        <w:t xml:space="preserve"> för att eventuellt</w:t>
      </w:r>
      <w:r w:rsidR="00346E8B" w:rsidRPr="002B5CFB">
        <w:rPr>
          <w:rFonts w:ascii="Cambria" w:hAnsi="Cambria"/>
        </w:rPr>
        <w:t xml:space="preserve"> begränsa godmanskapet.</w:t>
      </w:r>
    </w:p>
    <w:p w14:paraId="64790794" w14:textId="77777777" w:rsidR="00346E8B" w:rsidRDefault="00346E8B" w:rsidP="0015424E">
      <w:pPr>
        <w:pStyle w:val="Brdtext"/>
      </w:pPr>
    </w:p>
    <w:p w14:paraId="5C6844ED" w14:textId="77777777" w:rsidR="00346E8B" w:rsidRPr="002B5CFB" w:rsidRDefault="00CD73D6" w:rsidP="00B61131">
      <w:pPr>
        <w:pStyle w:val="Rubrik2"/>
        <w:rPr>
          <w:rFonts w:ascii="Ebrima" w:hAnsi="Ebrima"/>
        </w:rPr>
      </w:pPr>
      <w:bookmarkStart w:id="14" w:name="_Toc18930757"/>
      <w:r w:rsidRPr="002B5CFB">
        <w:rPr>
          <w:rFonts w:ascii="Ebrima" w:hAnsi="Ebrima"/>
        </w:rPr>
        <w:t>3.4</w:t>
      </w:r>
      <w:r w:rsidR="005072F7" w:rsidRPr="002B5CFB">
        <w:rPr>
          <w:rFonts w:ascii="Ebrima" w:hAnsi="Ebrima"/>
        </w:rPr>
        <w:t xml:space="preserve"> </w:t>
      </w:r>
      <w:r w:rsidR="00346E8B" w:rsidRPr="002B5CFB">
        <w:rPr>
          <w:rFonts w:ascii="Ebrima" w:hAnsi="Ebrima"/>
        </w:rPr>
        <w:t>Särskild postadress</w:t>
      </w:r>
      <w:bookmarkEnd w:id="14"/>
    </w:p>
    <w:p w14:paraId="35804B15" w14:textId="27704706" w:rsidR="00D846D6" w:rsidRPr="002B5CFB" w:rsidRDefault="00346E8B" w:rsidP="0015424E">
      <w:pPr>
        <w:pStyle w:val="Brdtext"/>
        <w:rPr>
          <w:rFonts w:ascii="Cambria" w:hAnsi="Cambria"/>
        </w:rPr>
      </w:pPr>
      <w:r w:rsidRPr="002B5CFB">
        <w:rPr>
          <w:rFonts w:ascii="Cambria" w:hAnsi="Cambria"/>
        </w:rPr>
        <w:t xml:space="preserve">För att </w:t>
      </w:r>
      <w:r w:rsidR="002B5CFB">
        <w:rPr>
          <w:rFonts w:ascii="Cambria" w:hAnsi="Cambria"/>
        </w:rPr>
        <w:t>få tillgång till huvudmannens</w:t>
      </w:r>
      <w:r w:rsidRPr="002B5CFB">
        <w:rPr>
          <w:rFonts w:ascii="Cambria" w:hAnsi="Cambria"/>
        </w:rPr>
        <w:t xml:space="preserve"> räkningar och annan post är det viktigt att du och huvudmannen kommer överens om en rutin som passar i just ert samarbete. Om inte huvudmannen klarar av att ta hand om sin egen post kan det vara nödvändigt att anmäla</w:t>
      </w:r>
      <w:r w:rsidR="000B0745" w:rsidRPr="002B5CFB">
        <w:rPr>
          <w:rFonts w:ascii="Cambria" w:hAnsi="Cambria"/>
        </w:rPr>
        <w:t xml:space="preserve"> om ”särskild postadress” till s</w:t>
      </w:r>
      <w:r w:rsidRPr="002B5CFB">
        <w:rPr>
          <w:rFonts w:ascii="Cambria" w:hAnsi="Cambria"/>
        </w:rPr>
        <w:t>katteverket, vilket innebär att all</w:t>
      </w:r>
      <w:r w:rsidR="00A128A1" w:rsidRPr="002B5CFB">
        <w:rPr>
          <w:rFonts w:ascii="Cambria" w:hAnsi="Cambria"/>
        </w:rPr>
        <w:t xml:space="preserve"> </w:t>
      </w:r>
      <w:r w:rsidR="002B5CFB">
        <w:rPr>
          <w:rFonts w:ascii="Cambria" w:hAnsi="Cambria"/>
        </w:rPr>
        <w:t>post medfönsterkuvert</w:t>
      </w:r>
      <w:r w:rsidRPr="002B5CFB">
        <w:rPr>
          <w:rFonts w:ascii="Cambria" w:hAnsi="Cambria"/>
        </w:rPr>
        <w:t xml:space="preserve"> kommer till dig som god man eller förvaltare. All övrig pos</w:t>
      </w:r>
      <w:r w:rsidR="002B5CFB">
        <w:rPr>
          <w:rFonts w:ascii="Cambria" w:hAnsi="Cambria"/>
        </w:rPr>
        <w:t>t, som vykort, veckotidningar etc</w:t>
      </w:r>
      <w:r w:rsidRPr="002B5CFB">
        <w:rPr>
          <w:rFonts w:ascii="Cambria" w:hAnsi="Cambria"/>
        </w:rPr>
        <w:t xml:space="preserve">., kommer fortsatt att levereras hem till huvudmannen. </w:t>
      </w:r>
    </w:p>
    <w:p w14:paraId="79F742C7" w14:textId="77777777" w:rsidR="00346E8B" w:rsidRPr="00C8079C" w:rsidRDefault="00E13DB5" w:rsidP="0015424E">
      <w:pPr>
        <w:pStyle w:val="Rubrik1"/>
        <w:jc w:val="both"/>
        <w:rPr>
          <w:rFonts w:ascii="Ebrima" w:hAnsi="Ebrima"/>
          <w:color w:val="FF0000"/>
        </w:rPr>
      </w:pPr>
      <w:r>
        <w:br w:type="page"/>
      </w:r>
      <w:bookmarkStart w:id="15" w:name="_Toc18930758"/>
      <w:r w:rsidR="00CD73D6" w:rsidRPr="00C8079C">
        <w:rPr>
          <w:rFonts w:ascii="Ebrima" w:hAnsi="Ebrima"/>
        </w:rPr>
        <w:lastRenderedPageBreak/>
        <w:t>4.</w:t>
      </w:r>
      <w:r w:rsidR="005072F7" w:rsidRPr="00C8079C">
        <w:rPr>
          <w:rFonts w:ascii="Ebrima" w:hAnsi="Ebrima"/>
        </w:rPr>
        <w:t xml:space="preserve"> </w:t>
      </w:r>
      <w:r w:rsidR="003E05A3" w:rsidRPr="00C8079C">
        <w:rPr>
          <w:rFonts w:ascii="Ebrima" w:hAnsi="Ebrima"/>
        </w:rPr>
        <w:t>Förtec</w:t>
      </w:r>
      <w:r w:rsidR="00346E8B" w:rsidRPr="00C8079C">
        <w:rPr>
          <w:rFonts w:ascii="Ebrima" w:hAnsi="Ebrima"/>
        </w:rPr>
        <w:t>kning</w:t>
      </w:r>
      <w:bookmarkEnd w:id="15"/>
    </w:p>
    <w:p w14:paraId="5B5F40E4" w14:textId="7E23C697" w:rsidR="00346E8B" w:rsidRPr="00C8079C" w:rsidRDefault="00A128A1" w:rsidP="0015424E">
      <w:pPr>
        <w:pStyle w:val="Brdtext"/>
        <w:rPr>
          <w:rFonts w:ascii="Cambria" w:hAnsi="Cambria"/>
        </w:rPr>
      </w:pPr>
      <w:r w:rsidRPr="00C8079C">
        <w:rPr>
          <w:rFonts w:ascii="Cambria" w:hAnsi="Cambria"/>
        </w:rPr>
        <w:t>När förordnandet omfattar</w:t>
      </w:r>
      <w:r w:rsidR="00346E8B" w:rsidRPr="00C8079C">
        <w:rPr>
          <w:rFonts w:ascii="Cambria" w:hAnsi="Cambria"/>
        </w:rPr>
        <w:t xml:space="preserve"> förvalta egendom ska du som ny god man eller förvaltare inom två</w:t>
      </w:r>
      <w:r w:rsidR="00321CC1" w:rsidRPr="00C8079C">
        <w:rPr>
          <w:rFonts w:ascii="Cambria" w:hAnsi="Cambria"/>
        </w:rPr>
        <w:t xml:space="preserve"> (2)</w:t>
      </w:r>
      <w:r w:rsidR="00346E8B" w:rsidRPr="00C8079C">
        <w:rPr>
          <w:rFonts w:ascii="Cambria" w:hAnsi="Cambria"/>
        </w:rPr>
        <w:t xml:space="preserve"> månader lämna in en förteckning över huvudmannens tillgångar och skulder per föro</w:t>
      </w:r>
      <w:r w:rsidR="00D96909" w:rsidRPr="00C8079C">
        <w:rPr>
          <w:rFonts w:ascii="Cambria" w:hAnsi="Cambria"/>
        </w:rPr>
        <w:t>rdnandedagen till överförmyndarkansliet</w:t>
      </w:r>
      <w:r w:rsidR="00346E8B" w:rsidRPr="00C8079C">
        <w:rPr>
          <w:rFonts w:ascii="Cambria" w:hAnsi="Cambria"/>
        </w:rPr>
        <w:t xml:space="preserve">. </w:t>
      </w:r>
      <w:r w:rsidR="000829C9" w:rsidRPr="00C8079C">
        <w:rPr>
          <w:rFonts w:ascii="Cambria" w:hAnsi="Cambria"/>
        </w:rPr>
        <w:t>Detta</w:t>
      </w:r>
      <w:r w:rsidR="00CE69EC" w:rsidRPr="00C8079C">
        <w:rPr>
          <w:rFonts w:ascii="Cambria" w:hAnsi="Cambria"/>
        </w:rPr>
        <w:t xml:space="preserve"> regleras i 14 kap. 1 § </w:t>
      </w:r>
      <w:r w:rsidR="00346E8B" w:rsidRPr="00C8079C">
        <w:rPr>
          <w:rFonts w:ascii="Cambria" w:hAnsi="Cambria"/>
        </w:rPr>
        <w:t>föräldrabalken.</w:t>
      </w:r>
      <w:r w:rsidR="00146091" w:rsidRPr="00C8079C">
        <w:rPr>
          <w:rFonts w:ascii="Cambria" w:hAnsi="Cambria"/>
        </w:rPr>
        <w:t xml:space="preserve"> </w:t>
      </w:r>
    </w:p>
    <w:p w14:paraId="235A6604" w14:textId="77777777" w:rsidR="00346E8B" w:rsidRDefault="00346E8B" w:rsidP="0015424E">
      <w:pPr>
        <w:pStyle w:val="Brdtext"/>
      </w:pPr>
    </w:p>
    <w:p w14:paraId="6269035A" w14:textId="77777777" w:rsidR="00346E8B" w:rsidRPr="00C8079C" w:rsidRDefault="00CD73D6" w:rsidP="00B61131">
      <w:pPr>
        <w:pStyle w:val="Rubrik2"/>
        <w:rPr>
          <w:rFonts w:ascii="Ebrima" w:hAnsi="Ebrima"/>
        </w:rPr>
      </w:pPr>
      <w:bookmarkStart w:id="16" w:name="_Toc18930759"/>
      <w:r w:rsidRPr="00C8079C">
        <w:rPr>
          <w:rFonts w:ascii="Ebrima" w:hAnsi="Ebrima"/>
        </w:rPr>
        <w:t>4.1</w:t>
      </w:r>
      <w:r w:rsidR="005072F7" w:rsidRPr="00C8079C">
        <w:rPr>
          <w:rFonts w:ascii="Ebrima" w:hAnsi="Ebrima"/>
        </w:rPr>
        <w:t xml:space="preserve"> </w:t>
      </w:r>
      <w:r w:rsidR="00346E8B" w:rsidRPr="00C8079C">
        <w:rPr>
          <w:rFonts w:ascii="Ebrima" w:hAnsi="Ebrima"/>
        </w:rPr>
        <w:t>Lämna in förteckning</w:t>
      </w:r>
      <w:bookmarkEnd w:id="16"/>
    </w:p>
    <w:p w14:paraId="7E969266" w14:textId="60DA9905" w:rsidR="00346E8B" w:rsidRPr="00C8079C" w:rsidRDefault="00A128A1" w:rsidP="0015424E">
      <w:pPr>
        <w:pStyle w:val="Brdtext"/>
        <w:rPr>
          <w:rFonts w:ascii="Cambria" w:hAnsi="Cambria"/>
        </w:rPr>
      </w:pPr>
      <w:r w:rsidRPr="00C8079C">
        <w:rPr>
          <w:rFonts w:ascii="Cambria" w:hAnsi="Cambria"/>
        </w:rPr>
        <w:t>Gode män och förvaltare ska</w:t>
      </w:r>
      <w:r w:rsidR="001C4759" w:rsidRPr="00C8079C">
        <w:rPr>
          <w:rFonts w:ascii="Cambria" w:hAnsi="Cambria"/>
        </w:rPr>
        <w:t xml:space="preserve"> </w:t>
      </w:r>
      <w:r w:rsidR="00C8079C">
        <w:rPr>
          <w:rFonts w:ascii="Cambria" w:hAnsi="Cambria"/>
        </w:rPr>
        <w:t>således</w:t>
      </w:r>
      <w:r w:rsidR="00346E8B" w:rsidRPr="00C8079C">
        <w:rPr>
          <w:rFonts w:ascii="Cambria" w:hAnsi="Cambria"/>
        </w:rPr>
        <w:t xml:space="preserve"> </w:t>
      </w:r>
      <w:r w:rsidR="00346E8B" w:rsidRPr="00C8079C">
        <w:rPr>
          <w:rFonts w:ascii="Cambria" w:hAnsi="Cambria"/>
          <w:bCs/>
        </w:rPr>
        <w:t>inom två månader</w:t>
      </w:r>
      <w:r w:rsidR="00346E8B" w:rsidRPr="00C8079C">
        <w:rPr>
          <w:rFonts w:ascii="Cambria" w:hAnsi="Cambria"/>
        </w:rPr>
        <w:t xml:space="preserve"> efter förordnandet lämna en förteckning över huvudmannens tillgångar per förord</w:t>
      </w:r>
      <w:r w:rsidRPr="00C8079C">
        <w:rPr>
          <w:rFonts w:ascii="Cambria" w:hAnsi="Cambria"/>
        </w:rPr>
        <w:t>nandedagen till överförmyndarkansliet</w:t>
      </w:r>
      <w:r w:rsidR="00346E8B" w:rsidRPr="00C8079C">
        <w:rPr>
          <w:rFonts w:ascii="Cambria" w:hAnsi="Cambria"/>
        </w:rPr>
        <w:t xml:space="preserve"> över den egendom som förvaltas. Som ny </w:t>
      </w:r>
      <w:r w:rsidR="00321CC1" w:rsidRPr="00C8079C">
        <w:rPr>
          <w:rFonts w:ascii="Cambria" w:hAnsi="Cambria"/>
        </w:rPr>
        <w:t>ställföreträdare</w:t>
      </w:r>
      <w:r w:rsidR="00346E8B" w:rsidRPr="00C8079C">
        <w:rPr>
          <w:rFonts w:ascii="Cambria" w:hAnsi="Cambria"/>
        </w:rPr>
        <w:t xml:space="preserve"> får du ett brev hemskickat om att du ska lämna in en förteckning. </w:t>
      </w:r>
      <w:r w:rsidR="00C8079C">
        <w:rPr>
          <w:rFonts w:ascii="Cambria" w:hAnsi="Cambria"/>
        </w:rPr>
        <w:t xml:space="preserve">Förteckningen lämnas via e-tjänsten ”Förteckning över tillgångar och skulder” som du hittar på </w:t>
      </w:r>
      <w:r w:rsidR="003538A5">
        <w:rPr>
          <w:rFonts w:ascii="Cambria" w:hAnsi="Cambria"/>
        </w:rPr>
        <w:t xml:space="preserve">överförmyndarkansliets hemsida </w:t>
      </w:r>
      <w:hyperlink r:id="rId13" w:history="1">
        <w:r w:rsidR="003538A5" w:rsidRPr="00390BA3">
          <w:rPr>
            <w:rStyle w:val="Hyperlnk"/>
            <w:rFonts w:ascii="Cambria" w:hAnsi="Cambria"/>
          </w:rPr>
          <w:t>www.kumla.se/godman</w:t>
        </w:r>
      </w:hyperlink>
      <w:r w:rsidR="003538A5">
        <w:rPr>
          <w:rFonts w:ascii="Cambria" w:hAnsi="Cambria"/>
        </w:rPr>
        <w:t xml:space="preserve">. </w:t>
      </w:r>
    </w:p>
    <w:p w14:paraId="151DE62B" w14:textId="77777777" w:rsidR="00346E8B" w:rsidRPr="00C8079C" w:rsidRDefault="00346E8B" w:rsidP="0015424E">
      <w:pPr>
        <w:jc w:val="both"/>
        <w:rPr>
          <w:rFonts w:ascii="Cambria" w:hAnsi="Cambria"/>
        </w:rPr>
      </w:pPr>
    </w:p>
    <w:p w14:paraId="71B3D670" w14:textId="12761979" w:rsidR="00346E8B" w:rsidRPr="00C8079C" w:rsidRDefault="00346E8B" w:rsidP="0015424E">
      <w:pPr>
        <w:jc w:val="both"/>
        <w:rPr>
          <w:rFonts w:ascii="Cambria" w:hAnsi="Cambria"/>
        </w:rPr>
      </w:pPr>
      <w:r w:rsidRPr="00C8079C">
        <w:rPr>
          <w:rFonts w:ascii="Cambria" w:hAnsi="Cambria"/>
        </w:rPr>
        <w:t xml:space="preserve">Vid byte av </w:t>
      </w:r>
      <w:r w:rsidR="007D3310">
        <w:rPr>
          <w:rFonts w:ascii="Cambria" w:hAnsi="Cambria"/>
        </w:rPr>
        <w:t>ställföreträdare</w:t>
      </w:r>
      <w:r w:rsidRPr="00C8079C">
        <w:rPr>
          <w:rFonts w:ascii="Cambria" w:hAnsi="Cambria"/>
        </w:rPr>
        <w:t xml:space="preserve"> behöver inte </w:t>
      </w:r>
      <w:r w:rsidR="008065DE" w:rsidRPr="00C8079C">
        <w:rPr>
          <w:rFonts w:ascii="Cambria" w:hAnsi="Cambria"/>
        </w:rPr>
        <w:t xml:space="preserve">den nya </w:t>
      </w:r>
      <w:r w:rsidR="00321CC1" w:rsidRPr="00C8079C">
        <w:rPr>
          <w:rFonts w:ascii="Cambria" w:hAnsi="Cambria"/>
        </w:rPr>
        <w:t>ställföreträdaren</w:t>
      </w:r>
      <w:r w:rsidR="00CE69EC" w:rsidRPr="00C8079C">
        <w:rPr>
          <w:rFonts w:ascii="Cambria" w:hAnsi="Cambria"/>
        </w:rPr>
        <w:t xml:space="preserve"> </w:t>
      </w:r>
      <w:r w:rsidR="00321CC1" w:rsidRPr="00C8079C">
        <w:rPr>
          <w:rFonts w:ascii="Cambria" w:hAnsi="Cambria"/>
        </w:rPr>
        <w:t xml:space="preserve">lämna in en förteckning </w:t>
      </w:r>
      <w:r w:rsidR="00CE69EC" w:rsidRPr="00C8079C">
        <w:rPr>
          <w:rFonts w:ascii="Cambria" w:hAnsi="Cambria"/>
        </w:rPr>
        <w:t>enligt föräldrabalken.</w:t>
      </w:r>
      <w:r w:rsidRPr="00C8079C">
        <w:rPr>
          <w:rFonts w:ascii="Cambria" w:hAnsi="Cambria"/>
        </w:rPr>
        <w:t xml:space="preserve"> </w:t>
      </w:r>
    </w:p>
    <w:p w14:paraId="51212D85" w14:textId="77777777" w:rsidR="003538A5" w:rsidRDefault="003538A5" w:rsidP="0015424E">
      <w:pPr>
        <w:pStyle w:val="Rubrik4"/>
      </w:pPr>
    </w:p>
    <w:p w14:paraId="448B83E9" w14:textId="59EF42D5" w:rsidR="00EC28CB" w:rsidRPr="00EC28CB" w:rsidRDefault="00EC28CB" w:rsidP="00EC28CB">
      <w:pPr>
        <w:pStyle w:val="Rubrik2"/>
        <w:rPr>
          <w:rFonts w:ascii="Ebrima" w:hAnsi="Ebrima"/>
        </w:rPr>
      </w:pPr>
      <w:bookmarkStart w:id="17" w:name="_Toc18930760"/>
      <w:r>
        <w:rPr>
          <w:rFonts w:ascii="Ebrima" w:hAnsi="Ebrima"/>
        </w:rPr>
        <w:t>4.2 Tillgångar</w:t>
      </w:r>
      <w:bookmarkEnd w:id="17"/>
    </w:p>
    <w:p w14:paraId="6E09A1CB" w14:textId="77777777" w:rsidR="003538A5" w:rsidRDefault="003538A5" w:rsidP="003538A5">
      <w:pPr>
        <w:rPr>
          <w:b/>
          <w:bCs/>
        </w:rPr>
      </w:pPr>
    </w:p>
    <w:p w14:paraId="3839817F" w14:textId="55178802" w:rsidR="00346E8B" w:rsidRPr="00EC28CB" w:rsidRDefault="003538A5" w:rsidP="00EC28CB">
      <w:pPr>
        <w:jc w:val="both"/>
        <w:rPr>
          <w:rFonts w:ascii="Cambria" w:hAnsi="Cambria"/>
          <w:sz w:val="24"/>
        </w:rPr>
      </w:pPr>
      <w:r w:rsidRPr="00EC28CB">
        <w:rPr>
          <w:rFonts w:ascii="Cambria" w:hAnsi="Cambria"/>
          <w:b/>
          <w:bCs/>
        </w:rPr>
        <w:t xml:space="preserve">Kontanter - </w:t>
      </w:r>
      <w:r w:rsidRPr="00EC28CB">
        <w:rPr>
          <w:rFonts w:ascii="Cambria" w:hAnsi="Cambria"/>
          <w:bCs/>
        </w:rPr>
        <w:t>K</w:t>
      </w:r>
      <w:r w:rsidR="00346E8B" w:rsidRPr="00EC28CB">
        <w:rPr>
          <w:rFonts w:ascii="Cambria" w:hAnsi="Cambria"/>
        </w:rPr>
        <w:t>an huvudmannen hant</w:t>
      </w:r>
      <w:r w:rsidR="00EC28CB">
        <w:rPr>
          <w:rFonts w:ascii="Cambria" w:hAnsi="Cambria"/>
        </w:rPr>
        <w:t xml:space="preserve">era kontanter själv ska hen </w:t>
      </w:r>
      <w:r w:rsidR="00346E8B" w:rsidRPr="00EC28CB">
        <w:rPr>
          <w:rFonts w:ascii="Cambria" w:hAnsi="Cambria"/>
        </w:rPr>
        <w:t>behålla dessa annars ska kontanta medel sättas in på ett bankkonto tillhörande huvudmannen. Om din huvudman vistas på sjukhus eller s</w:t>
      </w:r>
      <w:r w:rsidR="00507F5C" w:rsidRPr="00EC28CB">
        <w:rPr>
          <w:rFonts w:ascii="Cambria" w:hAnsi="Cambria"/>
        </w:rPr>
        <w:t>ärskilt boende</w:t>
      </w:r>
      <w:r w:rsidR="00346E8B" w:rsidRPr="00EC28CB">
        <w:rPr>
          <w:rFonts w:ascii="Cambria" w:hAnsi="Cambria"/>
        </w:rPr>
        <w:t xml:space="preserve"> och du måste gå in i huvudmannens bostad bör du inte göra det ensam utan t</w:t>
      </w:r>
      <w:r w:rsidR="00EC28CB">
        <w:rPr>
          <w:rFonts w:ascii="Cambria" w:hAnsi="Cambria"/>
        </w:rPr>
        <w:t>a med dig t ex biståndsbedömare</w:t>
      </w:r>
      <w:r w:rsidR="00346E8B" w:rsidRPr="00EC28CB">
        <w:rPr>
          <w:rFonts w:ascii="Cambria" w:hAnsi="Cambria"/>
        </w:rPr>
        <w:t xml:space="preserve"> eller en släkting till huvudmannen</w:t>
      </w:r>
      <w:r w:rsidR="00507F5C" w:rsidRPr="00EC28CB">
        <w:rPr>
          <w:rFonts w:ascii="Cambria" w:hAnsi="Cambria"/>
        </w:rPr>
        <w:t xml:space="preserve"> om detta är möjligt</w:t>
      </w:r>
      <w:r w:rsidR="00346E8B" w:rsidRPr="00EC28CB">
        <w:rPr>
          <w:rFonts w:ascii="Cambria" w:hAnsi="Cambria"/>
        </w:rPr>
        <w:t>.</w:t>
      </w:r>
      <w:r w:rsidR="00507F5C" w:rsidRPr="00EC28CB">
        <w:rPr>
          <w:rFonts w:ascii="Cambria" w:hAnsi="Cambria"/>
        </w:rPr>
        <w:t xml:space="preserve"> </w:t>
      </w:r>
      <w:r w:rsidR="00346E8B" w:rsidRPr="00EC28CB">
        <w:rPr>
          <w:rFonts w:ascii="Cambria" w:hAnsi="Cambria"/>
        </w:rPr>
        <w:t>Hittar du kontanter i bostaden ska det noteras skriftligen och sedan skrivas under av dig och personen som är med vid besöket.</w:t>
      </w:r>
      <w:r w:rsidR="00507F5C" w:rsidRPr="00EC28CB">
        <w:rPr>
          <w:rFonts w:ascii="Cambria" w:hAnsi="Cambria"/>
        </w:rPr>
        <w:t xml:space="preserve"> Dessa pengar ska sedan sättas in på huvudmannens konto.</w:t>
      </w:r>
    </w:p>
    <w:p w14:paraId="0244F69E" w14:textId="77777777" w:rsidR="00346E8B" w:rsidRPr="00EC28CB" w:rsidRDefault="00346E8B" w:rsidP="0015424E">
      <w:pPr>
        <w:tabs>
          <w:tab w:val="left" w:pos="709"/>
        </w:tabs>
        <w:ind w:left="1800"/>
        <w:jc w:val="both"/>
        <w:rPr>
          <w:rFonts w:ascii="Cambria" w:hAnsi="Cambria"/>
        </w:rPr>
      </w:pPr>
    </w:p>
    <w:p w14:paraId="5452F962" w14:textId="7587BFAF" w:rsidR="00346E8B" w:rsidRPr="00EC28CB" w:rsidRDefault="00346E8B" w:rsidP="00EC28CB">
      <w:pPr>
        <w:jc w:val="both"/>
        <w:rPr>
          <w:rFonts w:ascii="Cambria" w:hAnsi="Cambria"/>
        </w:rPr>
      </w:pPr>
      <w:r w:rsidRPr="00EC28CB">
        <w:rPr>
          <w:rFonts w:ascii="Cambria" w:hAnsi="Cambria"/>
          <w:b/>
          <w:bCs/>
          <w:iCs/>
        </w:rPr>
        <w:t>Banktillgodohavanden</w:t>
      </w:r>
      <w:r w:rsidRPr="00EC28CB">
        <w:rPr>
          <w:rFonts w:ascii="Cambria" w:hAnsi="Cambria"/>
        </w:rPr>
        <w:t xml:space="preserve"> – efter att ha tagit reda på vilken bank huvudmannen har besöker du banken och lämnar en kopia på regist</w:t>
      </w:r>
      <w:r w:rsidR="00507F5C" w:rsidRPr="00EC28CB">
        <w:rPr>
          <w:rFonts w:ascii="Cambria" w:hAnsi="Cambria"/>
        </w:rPr>
        <w:t>er</w:t>
      </w:r>
      <w:r w:rsidRPr="00EC28CB">
        <w:rPr>
          <w:rFonts w:ascii="Cambria" w:hAnsi="Cambria"/>
        </w:rPr>
        <w:t xml:space="preserve">utdraget till banken. Se till att banken sätter överförmyndarspärr på samtliga tillgångar i banken utom ett transaktionskonto </w:t>
      </w:r>
      <w:r w:rsidR="00EC28CB">
        <w:rPr>
          <w:rFonts w:ascii="Cambria" w:hAnsi="Cambria"/>
        </w:rPr>
        <w:t>som du som god man ska använda för att betala huvudmannens räkningar</w:t>
      </w:r>
      <w:r w:rsidRPr="00EC28CB">
        <w:rPr>
          <w:rFonts w:ascii="Cambria" w:hAnsi="Cambria"/>
        </w:rPr>
        <w:t xml:space="preserve">(kan heta </w:t>
      </w:r>
      <w:proofErr w:type="spellStart"/>
      <w:r w:rsidRPr="00EC28CB">
        <w:rPr>
          <w:rFonts w:ascii="Cambria" w:hAnsi="Cambria"/>
        </w:rPr>
        <w:t>servicekonto</w:t>
      </w:r>
      <w:proofErr w:type="spellEnd"/>
      <w:r w:rsidRPr="00EC28CB">
        <w:rPr>
          <w:rFonts w:ascii="Cambria" w:hAnsi="Cambria"/>
        </w:rPr>
        <w:t>, personkonto el</w:t>
      </w:r>
      <w:r w:rsidR="003538A5" w:rsidRPr="00EC28CB">
        <w:rPr>
          <w:rFonts w:ascii="Cambria" w:hAnsi="Cambria"/>
        </w:rPr>
        <w:t>ler</w:t>
      </w:r>
      <w:r w:rsidRPr="00EC28CB">
        <w:rPr>
          <w:rFonts w:ascii="Cambria" w:hAnsi="Cambria"/>
        </w:rPr>
        <w:t xml:space="preserve"> likn</w:t>
      </w:r>
      <w:r w:rsidR="00D23DEE" w:rsidRPr="00EC28CB">
        <w:rPr>
          <w:rFonts w:ascii="Cambria" w:hAnsi="Cambria"/>
        </w:rPr>
        <w:t>ande</w:t>
      </w:r>
      <w:r w:rsidRPr="00EC28CB">
        <w:rPr>
          <w:rFonts w:ascii="Cambria" w:hAnsi="Cambria"/>
        </w:rPr>
        <w:t xml:space="preserve">). </w:t>
      </w:r>
    </w:p>
    <w:p w14:paraId="14FD1A6A" w14:textId="77777777" w:rsidR="00346E8B" w:rsidRPr="00EC28CB" w:rsidRDefault="00346E8B" w:rsidP="0015424E">
      <w:pPr>
        <w:tabs>
          <w:tab w:val="left" w:pos="709"/>
        </w:tabs>
        <w:ind w:left="2384"/>
        <w:jc w:val="both"/>
        <w:rPr>
          <w:rFonts w:ascii="Cambria" w:hAnsi="Cambria"/>
        </w:rPr>
      </w:pPr>
    </w:p>
    <w:p w14:paraId="7E47A35D" w14:textId="1B15EB75" w:rsidR="00346E8B" w:rsidRPr="00EC28CB" w:rsidRDefault="00346E8B" w:rsidP="00EC28CB">
      <w:pPr>
        <w:jc w:val="both"/>
        <w:rPr>
          <w:rFonts w:ascii="Cambria" w:hAnsi="Cambria"/>
        </w:rPr>
      </w:pPr>
      <w:r w:rsidRPr="00EC28CB">
        <w:rPr>
          <w:rFonts w:ascii="Cambria" w:hAnsi="Cambria"/>
          <w:b/>
          <w:bCs/>
        </w:rPr>
        <w:t>Överförmyndarspärrat konto</w:t>
      </w:r>
      <w:r w:rsidRPr="00EC28CB">
        <w:rPr>
          <w:rFonts w:ascii="Cambria" w:hAnsi="Cambria"/>
        </w:rPr>
        <w:t xml:space="preserve"> innebär att ingen annan än huvudmannen kan göra uttag ifrån kontot. Vid förvaltarskap kan inte ens huvudmannen göra uttag</w:t>
      </w:r>
      <w:r w:rsidR="00DC3D0A" w:rsidRPr="00EC28CB">
        <w:rPr>
          <w:rFonts w:ascii="Cambria" w:hAnsi="Cambria"/>
        </w:rPr>
        <w:t>.</w:t>
      </w:r>
      <w:r w:rsidRPr="00EC28CB">
        <w:rPr>
          <w:rFonts w:ascii="Cambria" w:hAnsi="Cambria"/>
        </w:rPr>
        <w:t xml:space="preserve"> Du som </w:t>
      </w:r>
      <w:r w:rsidR="007D3310">
        <w:rPr>
          <w:rFonts w:ascii="Cambria" w:hAnsi="Cambria"/>
        </w:rPr>
        <w:t>ställföreträdare</w:t>
      </w:r>
      <w:r w:rsidRPr="00EC28CB">
        <w:rPr>
          <w:rFonts w:ascii="Cambria" w:hAnsi="Cambria"/>
        </w:rPr>
        <w:t xml:space="preserve"> kan ta ut pengar från kontot med uttagsmedgivande från överförmyndar</w:t>
      </w:r>
      <w:r w:rsidR="00507F5C" w:rsidRPr="00EC28CB">
        <w:rPr>
          <w:rFonts w:ascii="Cambria" w:hAnsi="Cambria"/>
        </w:rPr>
        <w:t>kansliet</w:t>
      </w:r>
      <w:r w:rsidRPr="00EC28CB">
        <w:rPr>
          <w:rFonts w:ascii="Cambria" w:hAnsi="Cambria"/>
        </w:rPr>
        <w:t xml:space="preserve">. Spärren </w:t>
      </w:r>
      <w:r w:rsidR="00507F5C" w:rsidRPr="00EC28CB">
        <w:rPr>
          <w:rFonts w:ascii="Cambria" w:hAnsi="Cambria"/>
        </w:rPr>
        <w:t>fungerar</w:t>
      </w:r>
      <w:r w:rsidRPr="00EC28CB">
        <w:rPr>
          <w:rFonts w:ascii="Cambria" w:hAnsi="Cambria"/>
        </w:rPr>
        <w:t xml:space="preserve"> som en säkerhet för dig som </w:t>
      </w:r>
      <w:r w:rsidR="007D3310">
        <w:rPr>
          <w:rFonts w:ascii="Cambria" w:hAnsi="Cambria"/>
        </w:rPr>
        <w:t>ställföreträdare</w:t>
      </w:r>
      <w:r w:rsidRPr="00EC28CB">
        <w:rPr>
          <w:rFonts w:ascii="Cambria" w:hAnsi="Cambria"/>
        </w:rPr>
        <w:t xml:space="preserve">. Har det gjorts uttag från kontot kan det fastställas om det är du som </w:t>
      </w:r>
      <w:r w:rsidR="007D3310">
        <w:rPr>
          <w:rFonts w:ascii="Cambria" w:hAnsi="Cambria"/>
        </w:rPr>
        <w:t>ställföreträdare</w:t>
      </w:r>
      <w:r w:rsidRPr="00EC28CB">
        <w:rPr>
          <w:rFonts w:ascii="Cambria" w:hAnsi="Cambria"/>
        </w:rPr>
        <w:t xml:space="preserve"> genom att det då finns ett utta</w:t>
      </w:r>
      <w:r w:rsidR="00507F5C" w:rsidRPr="00EC28CB">
        <w:rPr>
          <w:rFonts w:ascii="Cambria" w:hAnsi="Cambria"/>
        </w:rPr>
        <w:t>gsmedgivande från överförmyndarkansliet.</w:t>
      </w:r>
    </w:p>
    <w:p w14:paraId="3F3A8503" w14:textId="6C101B03" w:rsidR="00346E8B" w:rsidRPr="00EC28CB" w:rsidRDefault="00346E8B" w:rsidP="003538A5">
      <w:pPr>
        <w:jc w:val="both"/>
        <w:rPr>
          <w:rFonts w:ascii="Cambria" w:hAnsi="Cambria"/>
        </w:rPr>
      </w:pPr>
    </w:p>
    <w:p w14:paraId="7E056E61" w14:textId="4C7B1DB5" w:rsidR="00346E8B" w:rsidRPr="00EC28CB" w:rsidRDefault="00346E8B" w:rsidP="00933425">
      <w:pPr>
        <w:tabs>
          <w:tab w:val="left" w:pos="709"/>
        </w:tabs>
        <w:jc w:val="both"/>
        <w:rPr>
          <w:rFonts w:ascii="Cambria" w:hAnsi="Cambria"/>
        </w:rPr>
      </w:pPr>
      <w:r w:rsidRPr="00EC28CB">
        <w:rPr>
          <w:rFonts w:ascii="Cambria" w:hAnsi="Cambria"/>
          <w:b/>
          <w:bCs/>
        </w:rPr>
        <w:t>Underlag</w:t>
      </w:r>
      <w:r w:rsidR="00EC28CB">
        <w:rPr>
          <w:rFonts w:ascii="Cambria" w:hAnsi="Cambria"/>
          <w:b/>
          <w:bCs/>
        </w:rPr>
        <w:t xml:space="preserve"> - </w:t>
      </w:r>
      <w:r w:rsidR="0092783D" w:rsidRPr="00EC28CB">
        <w:rPr>
          <w:rFonts w:ascii="Cambria" w:hAnsi="Cambria"/>
        </w:rPr>
        <w:t>Kontoutdrag</w:t>
      </w:r>
      <w:r w:rsidR="003538A5" w:rsidRPr="00EC28CB">
        <w:rPr>
          <w:rFonts w:ascii="Cambria" w:hAnsi="Cambria"/>
        </w:rPr>
        <w:t xml:space="preserve"> eller kapital- och räntebesked</w:t>
      </w:r>
      <w:r w:rsidRPr="00EC28CB">
        <w:rPr>
          <w:rFonts w:ascii="Cambria" w:hAnsi="Cambria"/>
        </w:rPr>
        <w:t xml:space="preserve"> från banken med saldo per förordnandedagen ska medskickas.</w:t>
      </w:r>
      <w:r w:rsidR="00507F5C" w:rsidRPr="00EC28CB">
        <w:rPr>
          <w:rFonts w:ascii="Cambria" w:hAnsi="Cambria"/>
        </w:rPr>
        <w:t xml:space="preserve"> </w:t>
      </w:r>
      <w:r w:rsidR="00813210" w:rsidRPr="00EC28CB">
        <w:rPr>
          <w:rFonts w:ascii="Cambria" w:hAnsi="Cambria"/>
        </w:rPr>
        <w:t>Det är viktigt att du kontrollerar att datumet blir rätt för att undvika att överförmyndarkansliet begär in kompletteringar. Observera även att det på dessa underlag ska framgå att kontona är försedda med en överförmyndarspärr.</w:t>
      </w:r>
    </w:p>
    <w:p w14:paraId="2F3DEB98" w14:textId="37B76AC2" w:rsidR="003538A5" w:rsidRPr="00EC28CB" w:rsidRDefault="003538A5" w:rsidP="00933425">
      <w:pPr>
        <w:tabs>
          <w:tab w:val="left" w:pos="709"/>
        </w:tabs>
        <w:jc w:val="both"/>
        <w:rPr>
          <w:rFonts w:ascii="Cambria" w:hAnsi="Cambria"/>
        </w:rPr>
      </w:pPr>
    </w:p>
    <w:p w14:paraId="505A45FE" w14:textId="27438C57" w:rsidR="003538A5" w:rsidRPr="00EC28CB" w:rsidRDefault="00EC28CB" w:rsidP="003538A5">
      <w:pPr>
        <w:tabs>
          <w:tab w:val="left" w:pos="709"/>
        </w:tabs>
        <w:jc w:val="both"/>
        <w:rPr>
          <w:rFonts w:ascii="Cambria" w:hAnsi="Cambria"/>
        </w:rPr>
      </w:pPr>
      <w:r>
        <w:rPr>
          <w:rFonts w:ascii="Cambria" w:hAnsi="Cambria"/>
        </w:rPr>
        <w:t>Gällande aktier och fonder ska u</w:t>
      </w:r>
      <w:r w:rsidR="003538A5" w:rsidRPr="00EC28CB">
        <w:rPr>
          <w:rFonts w:ascii="Cambria" w:hAnsi="Cambria"/>
        </w:rPr>
        <w:t>tdrag från bank eller utfärdare som visar marknadsv</w:t>
      </w:r>
      <w:r>
        <w:rPr>
          <w:rFonts w:ascii="Cambria" w:hAnsi="Cambria"/>
        </w:rPr>
        <w:t>ärde per förordnandedagen bifogas. Avseende obligationer ska u</w:t>
      </w:r>
      <w:r w:rsidR="003538A5" w:rsidRPr="00EC28CB">
        <w:rPr>
          <w:rFonts w:ascii="Cambria" w:hAnsi="Cambria"/>
        </w:rPr>
        <w:t xml:space="preserve">tdrag från utfärdare som visar det nominella värdet och att obligationerna fanns i </w:t>
      </w:r>
      <w:r w:rsidR="003538A5" w:rsidRPr="00EC28CB">
        <w:rPr>
          <w:rFonts w:ascii="Cambria" w:hAnsi="Cambria"/>
        </w:rPr>
        <w:lastRenderedPageBreak/>
        <w:t>huvudmannens ägo per</w:t>
      </w:r>
      <w:r>
        <w:rPr>
          <w:rFonts w:ascii="Cambria" w:hAnsi="Cambria"/>
        </w:rPr>
        <w:t xml:space="preserve"> förordnandedagen lämnas in</w:t>
      </w:r>
      <w:r w:rsidR="003538A5" w:rsidRPr="00EC28CB">
        <w:rPr>
          <w:rFonts w:ascii="Cambria" w:hAnsi="Cambria"/>
        </w:rPr>
        <w:t>. Om värdepapper förvaras i depå, dvs bank eller värdepappersföretag sköter förvaltningen av värdepappren, ska</w:t>
      </w:r>
      <w:r>
        <w:rPr>
          <w:rFonts w:ascii="Cambria" w:hAnsi="Cambria"/>
        </w:rPr>
        <w:t xml:space="preserve"> depåförteckning läggas med.</w:t>
      </w:r>
      <w:r w:rsidR="003538A5" w:rsidRPr="00EC28CB">
        <w:rPr>
          <w:rFonts w:ascii="Cambria" w:hAnsi="Cambria"/>
        </w:rPr>
        <w:t xml:space="preserve"> Du bör träffa ett avt</w:t>
      </w:r>
      <w:r>
        <w:rPr>
          <w:rFonts w:ascii="Cambria" w:hAnsi="Cambria"/>
        </w:rPr>
        <w:t>al med banken om att depån ska</w:t>
      </w:r>
      <w:r w:rsidR="003538A5" w:rsidRPr="00EC28CB">
        <w:rPr>
          <w:rFonts w:ascii="Cambria" w:hAnsi="Cambria"/>
        </w:rPr>
        <w:t xml:space="preserve"> vara spärrad. Det ska framgå att depån har överförmyndarspärr. </w:t>
      </w:r>
    </w:p>
    <w:p w14:paraId="323BF951" w14:textId="77777777" w:rsidR="003538A5" w:rsidRPr="00EC28CB" w:rsidRDefault="003538A5" w:rsidP="003538A5">
      <w:pPr>
        <w:tabs>
          <w:tab w:val="left" w:pos="709"/>
        </w:tabs>
        <w:ind w:left="2384"/>
        <w:jc w:val="both"/>
        <w:rPr>
          <w:rFonts w:ascii="Cambria" w:hAnsi="Cambria"/>
        </w:rPr>
      </w:pPr>
    </w:p>
    <w:p w14:paraId="41D85C50" w14:textId="0269639A" w:rsidR="003538A5" w:rsidRPr="00EC28CB" w:rsidRDefault="003538A5" w:rsidP="00EC28CB">
      <w:pPr>
        <w:pStyle w:val="Brdtextmedindrag2"/>
        <w:tabs>
          <w:tab w:val="left" w:pos="709"/>
        </w:tabs>
        <w:ind w:left="0"/>
        <w:rPr>
          <w:rFonts w:ascii="Cambria" w:hAnsi="Cambria"/>
        </w:rPr>
      </w:pPr>
      <w:r w:rsidRPr="00EC28CB">
        <w:rPr>
          <w:rFonts w:ascii="Cambria" w:hAnsi="Cambria"/>
        </w:rPr>
        <w:t>Obligationer som är u</w:t>
      </w:r>
      <w:r w:rsidR="00EC28CB">
        <w:rPr>
          <w:rFonts w:ascii="Cambria" w:hAnsi="Cambria"/>
        </w:rPr>
        <w:t>tfärdade av svenska staten ska</w:t>
      </w:r>
      <w:r w:rsidRPr="00EC28CB">
        <w:rPr>
          <w:rFonts w:ascii="Cambria" w:hAnsi="Cambria"/>
        </w:rPr>
        <w:t xml:space="preserve"> vara inskrivna i statsskuldboken. Det gäller i synnerhet premieobligationer. Inskrivningen sker genom Riksgäldskontoret.</w:t>
      </w:r>
    </w:p>
    <w:p w14:paraId="6FD18BA2" w14:textId="7B8BCEA2" w:rsidR="00346E8B" w:rsidRPr="00EC28CB" w:rsidRDefault="00346E8B" w:rsidP="00EC28CB">
      <w:pPr>
        <w:tabs>
          <w:tab w:val="left" w:pos="709"/>
        </w:tabs>
        <w:jc w:val="both"/>
        <w:rPr>
          <w:rFonts w:ascii="Cambria" w:hAnsi="Cambria"/>
        </w:rPr>
      </w:pPr>
    </w:p>
    <w:p w14:paraId="4894359F" w14:textId="2C8C43ED" w:rsidR="00346E8B" w:rsidRPr="00EC28CB" w:rsidRDefault="00346E8B" w:rsidP="00933425">
      <w:pPr>
        <w:tabs>
          <w:tab w:val="left" w:pos="709"/>
        </w:tabs>
        <w:jc w:val="both"/>
        <w:rPr>
          <w:rFonts w:ascii="Cambria" w:hAnsi="Cambria"/>
        </w:rPr>
      </w:pPr>
      <w:r w:rsidRPr="00EC28CB">
        <w:rPr>
          <w:rFonts w:ascii="Cambria" w:hAnsi="Cambria"/>
          <w:b/>
          <w:bCs/>
        </w:rPr>
        <w:t>OB</w:t>
      </w:r>
      <w:r w:rsidR="00813210" w:rsidRPr="00EC28CB">
        <w:rPr>
          <w:rFonts w:ascii="Cambria" w:hAnsi="Cambria"/>
          <w:b/>
          <w:bCs/>
        </w:rPr>
        <w:t>SERVERA!</w:t>
      </w:r>
      <w:r w:rsidRPr="00EC28CB">
        <w:rPr>
          <w:rFonts w:ascii="Cambria" w:hAnsi="Cambria"/>
        </w:rPr>
        <w:t xml:space="preserve"> Samtliga bankkonton ska stå i huvudmannens namn. Du får under inga omständigheter ha flera huvudmäns pengar på samma bankkonto eller blanda ihop dem med dina egna. Du ska se till att pengarna placeras på konton med så fördelaktig ränta som möjligt. Bor huvudmannen tillsammans med annan person (make, maka eller sa</w:t>
      </w:r>
      <w:r w:rsidR="0092783D" w:rsidRPr="00EC28CB">
        <w:rPr>
          <w:rFonts w:ascii="Cambria" w:hAnsi="Cambria"/>
        </w:rPr>
        <w:t>mbo) kontaktar du överförmyndarkansliet</w:t>
      </w:r>
      <w:r w:rsidRPr="00EC28CB">
        <w:rPr>
          <w:rFonts w:ascii="Cambria" w:hAnsi="Cambria"/>
        </w:rPr>
        <w:t xml:space="preserve"> för att reda ut vad som passar bä</w:t>
      </w:r>
      <w:r w:rsidR="003538A5" w:rsidRPr="00EC28CB">
        <w:rPr>
          <w:rFonts w:ascii="Cambria" w:hAnsi="Cambria"/>
        </w:rPr>
        <w:t>st för din huvudman gällande eventuella gemensamma konton och gemensamma utgifter</w:t>
      </w:r>
      <w:r w:rsidRPr="00EC28CB">
        <w:rPr>
          <w:rFonts w:ascii="Cambria" w:hAnsi="Cambria"/>
        </w:rPr>
        <w:t xml:space="preserve">. </w:t>
      </w:r>
    </w:p>
    <w:p w14:paraId="57AD52C1" w14:textId="77777777" w:rsidR="00EC28CB" w:rsidRDefault="00EC28CB" w:rsidP="00EC28CB">
      <w:pPr>
        <w:pStyle w:val="Rubrik4"/>
        <w:rPr>
          <w:rFonts w:ascii="Cambria" w:hAnsi="Cambria"/>
          <w:b w:val="0"/>
        </w:rPr>
      </w:pPr>
    </w:p>
    <w:p w14:paraId="6F1F7B03" w14:textId="519EE468" w:rsidR="00EC28CB" w:rsidRPr="003538A5" w:rsidRDefault="00EC28CB" w:rsidP="00EC28CB">
      <w:pPr>
        <w:pStyle w:val="Rubrik4"/>
        <w:rPr>
          <w:rFonts w:ascii="Cambria" w:hAnsi="Cambria"/>
          <w:b w:val="0"/>
        </w:rPr>
      </w:pPr>
      <w:r w:rsidRPr="003538A5">
        <w:rPr>
          <w:rFonts w:ascii="Cambria" w:hAnsi="Cambria"/>
          <w:b w:val="0"/>
        </w:rPr>
        <w:t>När det är dags att lämna in årsräkning för det första året är det tillgångarnas värde på förteckningen som ska användas som ingående behållning i årsräkningen.</w:t>
      </w:r>
    </w:p>
    <w:p w14:paraId="43CAD041" w14:textId="77777777" w:rsidR="00346E8B" w:rsidRPr="00EC28CB" w:rsidRDefault="00346E8B" w:rsidP="0015424E">
      <w:pPr>
        <w:tabs>
          <w:tab w:val="left" w:pos="709"/>
        </w:tabs>
        <w:ind w:left="2160"/>
        <w:jc w:val="both"/>
        <w:rPr>
          <w:rFonts w:ascii="Cambria" w:hAnsi="Cambria"/>
        </w:rPr>
      </w:pPr>
    </w:p>
    <w:p w14:paraId="50E1F389" w14:textId="77777777" w:rsidR="00A9788B" w:rsidRPr="00EC28CB" w:rsidRDefault="00A9788B" w:rsidP="0015424E">
      <w:pPr>
        <w:pStyle w:val="Brdtextmedindrag2"/>
        <w:tabs>
          <w:tab w:val="left" w:pos="709"/>
        </w:tabs>
        <w:ind w:left="2024"/>
        <w:rPr>
          <w:rFonts w:ascii="Cambria" w:hAnsi="Cambria"/>
        </w:rPr>
      </w:pPr>
    </w:p>
    <w:p w14:paraId="432D384F" w14:textId="226605C1" w:rsidR="00EC28CB" w:rsidRDefault="00EC28CB" w:rsidP="00EC28CB">
      <w:pPr>
        <w:pStyle w:val="Rubrik2"/>
        <w:rPr>
          <w:rFonts w:ascii="Ebrima" w:hAnsi="Ebrima"/>
        </w:rPr>
      </w:pPr>
      <w:bookmarkStart w:id="18" w:name="_Toc18930761"/>
      <w:r>
        <w:rPr>
          <w:rFonts w:ascii="Ebrima" w:hAnsi="Ebrima"/>
        </w:rPr>
        <w:t>4.3 Skulder</w:t>
      </w:r>
      <w:bookmarkEnd w:id="18"/>
    </w:p>
    <w:p w14:paraId="3EF77C34" w14:textId="77777777" w:rsidR="00EC28CB" w:rsidRPr="00EC28CB" w:rsidRDefault="00EC28CB" w:rsidP="00EC28CB"/>
    <w:p w14:paraId="60AF47CE" w14:textId="084BEB14" w:rsidR="003052C2" w:rsidRDefault="00346E8B" w:rsidP="00EC28CB">
      <w:pPr>
        <w:pStyle w:val="Brdtextmedindrag2"/>
        <w:ind w:left="0"/>
      </w:pPr>
      <w:r w:rsidRPr="00EC28CB">
        <w:rPr>
          <w:rFonts w:ascii="Cambria" w:hAnsi="Cambria"/>
        </w:rPr>
        <w:t xml:space="preserve">Redovisning av eventuella skulder kan vara besvärligt på grund av att du som </w:t>
      </w:r>
      <w:r w:rsidR="007D3310">
        <w:rPr>
          <w:rFonts w:ascii="Cambria" w:hAnsi="Cambria"/>
        </w:rPr>
        <w:t xml:space="preserve">ställföreträdare </w:t>
      </w:r>
      <w:r w:rsidRPr="00EC28CB">
        <w:rPr>
          <w:rFonts w:ascii="Cambria" w:hAnsi="Cambria"/>
        </w:rPr>
        <w:t xml:space="preserve">kanske inte känner till </w:t>
      </w:r>
      <w:r w:rsidR="00EC28CB">
        <w:rPr>
          <w:rFonts w:ascii="Cambria" w:hAnsi="Cambria"/>
        </w:rPr>
        <w:t>de skulder som finns</w:t>
      </w:r>
      <w:r w:rsidRPr="00EC28CB">
        <w:rPr>
          <w:rFonts w:ascii="Cambria" w:hAnsi="Cambria"/>
        </w:rPr>
        <w:t xml:space="preserve">. Du redovisar de skulder du får reda på när du gått igenom huvudmannens aktuella ekonomiska situation. Övriga skulder brukar komma till </w:t>
      </w:r>
      <w:r w:rsidR="007D3310">
        <w:rPr>
          <w:rFonts w:ascii="Cambria" w:hAnsi="Cambria"/>
        </w:rPr>
        <w:t>ställföreträdarens</w:t>
      </w:r>
      <w:r w:rsidRPr="00EC28CB">
        <w:rPr>
          <w:rFonts w:ascii="Cambria" w:hAnsi="Cambria"/>
        </w:rPr>
        <w:t xml:space="preserve"> kännedom vid årsskiftet när årsbeskeden skickas ut. De här skulderna redovisas då i årsräkningen.</w:t>
      </w:r>
      <w:r w:rsidR="00A9788B" w:rsidRPr="00EC28CB">
        <w:rPr>
          <w:rFonts w:ascii="Cambria" w:hAnsi="Cambria"/>
        </w:rPr>
        <w:t xml:space="preserve"> </w:t>
      </w:r>
      <w:r w:rsidR="00813210" w:rsidRPr="00EC28CB">
        <w:rPr>
          <w:rFonts w:ascii="Cambria" w:hAnsi="Cambria"/>
        </w:rPr>
        <w:t>Glöm inte att bifoga underlag om aktuell skuld. Det gäller både vid förteckning och om nya skulder upptäcks senare när årsredovisningen ska upprättas. Har huvudmannen flera skulder hos kronofogdemyndigheten kan du kontakta kronofogden för att be om en skuldspecifikation på samtliga skulder</w:t>
      </w:r>
      <w:r w:rsidR="00A9788B" w:rsidRPr="00EC28CB">
        <w:rPr>
          <w:rFonts w:ascii="Cambria" w:hAnsi="Cambria"/>
        </w:rPr>
        <w:t xml:space="preserve"> för ett specifikt datum.</w:t>
      </w:r>
    </w:p>
    <w:p w14:paraId="2E5FE453" w14:textId="77777777" w:rsidR="003052C2" w:rsidRDefault="003052C2" w:rsidP="003052C2">
      <w:pPr>
        <w:pStyle w:val="Brdtextmedindrag2"/>
      </w:pPr>
    </w:p>
    <w:p w14:paraId="69CEF94B" w14:textId="2B868C14" w:rsidR="003052C2" w:rsidRDefault="003052C2" w:rsidP="003052C2">
      <w:pPr>
        <w:pStyle w:val="Brdtextmedindrag2"/>
      </w:pPr>
    </w:p>
    <w:p w14:paraId="63B89A94" w14:textId="30497596" w:rsidR="001968D4" w:rsidRDefault="001968D4" w:rsidP="003052C2">
      <w:pPr>
        <w:pStyle w:val="Brdtextmedindrag2"/>
      </w:pPr>
    </w:p>
    <w:p w14:paraId="0D30D842" w14:textId="4C933F63" w:rsidR="001968D4" w:rsidRDefault="001968D4" w:rsidP="003052C2">
      <w:pPr>
        <w:pStyle w:val="Brdtextmedindrag2"/>
      </w:pPr>
    </w:p>
    <w:p w14:paraId="47F38431" w14:textId="2827E43B" w:rsidR="001968D4" w:rsidRDefault="001968D4" w:rsidP="003052C2">
      <w:pPr>
        <w:pStyle w:val="Brdtextmedindrag2"/>
      </w:pPr>
    </w:p>
    <w:p w14:paraId="1D6B6834" w14:textId="15D682CE" w:rsidR="001968D4" w:rsidRDefault="001968D4" w:rsidP="003052C2">
      <w:pPr>
        <w:pStyle w:val="Brdtextmedindrag2"/>
      </w:pPr>
    </w:p>
    <w:p w14:paraId="6164E27D" w14:textId="27B43A5C" w:rsidR="001968D4" w:rsidRDefault="001968D4" w:rsidP="003052C2">
      <w:pPr>
        <w:pStyle w:val="Brdtextmedindrag2"/>
      </w:pPr>
    </w:p>
    <w:p w14:paraId="482FAB12" w14:textId="3A18F864" w:rsidR="001968D4" w:rsidRDefault="001968D4" w:rsidP="003052C2">
      <w:pPr>
        <w:pStyle w:val="Brdtextmedindrag2"/>
      </w:pPr>
    </w:p>
    <w:p w14:paraId="6AFDE7F2" w14:textId="6C9677E1" w:rsidR="001968D4" w:rsidRDefault="001968D4" w:rsidP="003052C2">
      <w:pPr>
        <w:pStyle w:val="Brdtextmedindrag2"/>
      </w:pPr>
    </w:p>
    <w:p w14:paraId="6381E7ED" w14:textId="6F2DFA2C" w:rsidR="001968D4" w:rsidRDefault="001968D4" w:rsidP="003052C2">
      <w:pPr>
        <w:pStyle w:val="Brdtextmedindrag2"/>
      </w:pPr>
    </w:p>
    <w:p w14:paraId="51E35402" w14:textId="16FB455A" w:rsidR="001968D4" w:rsidRDefault="001968D4" w:rsidP="003052C2">
      <w:pPr>
        <w:pStyle w:val="Brdtextmedindrag2"/>
      </w:pPr>
    </w:p>
    <w:p w14:paraId="40A03AE1" w14:textId="796651CB" w:rsidR="001968D4" w:rsidRDefault="001968D4" w:rsidP="003052C2">
      <w:pPr>
        <w:pStyle w:val="Brdtextmedindrag2"/>
      </w:pPr>
    </w:p>
    <w:p w14:paraId="655CDCC5" w14:textId="4E6246EA" w:rsidR="001968D4" w:rsidRDefault="001968D4" w:rsidP="003052C2">
      <w:pPr>
        <w:pStyle w:val="Brdtextmedindrag2"/>
      </w:pPr>
    </w:p>
    <w:p w14:paraId="2B475361" w14:textId="49B6E29C" w:rsidR="001968D4" w:rsidRDefault="001968D4" w:rsidP="003052C2">
      <w:pPr>
        <w:pStyle w:val="Brdtextmedindrag2"/>
      </w:pPr>
    </w:p>
    <w:p w14:paraId="082063BA" w14:textId="77777777" w:rsidR="001968D4" w:rsidRDefault="001968D4" w:rsidP="003052C2">
      <w:pPr>
        <w:pStyle w:val="Brdtextmedindrag2"/>
      </w:pPr>
    </w:p>
    <w:p w14:paraId="3025EE76" w14:textId="09420D07" w:rsidR="00532949" w:rsidRPr="001968D4" w:rsidRDefault="00CD73D6" w:rsidP="001968D4">
      <w:pPr>
        <w:pStyle w:val="Rubrik1"/>
        <w:rPr>
          <w:rFonts w:ascii="Ebrima" w:hAnsi="Ebrima" w:cs="Times New Roman"/>
          <w:kern w:val="0"/>
          <w:sz w:val="22"/>
          <w:szCs w:val="20"/>
        </w:rPr>
      </w:pPr>
      <w:bookmarkStart w:id="19" w:name="_Toc18930762"/>
      <w:r w:rsidRPr="001968D4">
        <w:rPr>
          <w:rFonts w:ascii="Ebrima" w:hAnsi="Ebrima"/>
        </w:rPr>
        <w:lastRenderedPageBreak/>
        <w:t>5.</w:t>
      </w:r>
      <w:r w:rsidR="00C475D5" w:rsidRPr="001968D4">
        <w:rPr>
          <w:rFonts w:ascii="Ebrima" w:hAnsi="Ebrima"/>
        </w:rPr>
        <w:t xml:space="preserve"> </w:t>
      </w:r>
      <w:r w:rsidR="00F90B20" w:rsidRPr="001968D4">
        <w:rPr>
          <w:rFonts w:ascii="Ebrima" w:hAnsi="Ebrima"/>
        </w:rPr>
        <w:t>Bevaka rätt</w:t>
      </w:r>
      <w:bookmarkEnd w:id="19"/>
    </w:p>
    <w:p w14:paraId="6FDD8FE5" w14:textId="0D9170E5" w:rsidR="006B4529" w:rsidRPr="001968D4" w:rsidRDefault="008B2925" w:rsidP="0015424E">
      <w:pPr>
        <w:pStyle w:val="Brdtext"/>
        <w:rPr>
          <w:rFonts w:ascii="Cambria" w:hAnsi="Cambria"/>
        </w:rPr>
      </w:pPr>
      <w:r w:rsidRPr="001968D4">
        <w:rPr>
          <w:rFonts w:ascii="Cambria" w:hAnsi="Cambria"/>
        </w:rPr>
        <w:t xml:space="preserve">Bevaka rätt kan sägas vara den juridiska delen av uppdraget. </w:t>
      </w:r>
      <w:r w:rsidR="009A2D9E" w:rsidRPr="001968D4">
        <w:rPr>
          <w:rFonts w:ascii="Cambria" w:hAnsi="Cambria"/>
        </w:rPr>
        <w:t>Att bevaka rätt betyder a</w:t>
      </w:r>
      <w:r w:rsidR="005B5D46" w:rsidRPr="001968D4">
        <w:rPr>
          <w:rFonts w:ascii="Cambria" w:hAnsi="Cambria"/>
        </w:rPr>
        <w:t xml:space="preserve">tt </w:t>
      </w:r>
      <w:r w:rsidR="007D3310">
        <w:rPr>
          <w:rFonts w:ascii="Cambria" w:hAnsi="Cambria"/>
        </w:rPr>
        <w:t>ställföreträdaren</w:t>
      </w:r>
      <w:r w:rsidR="005B5D46" w:rsidRPr="001968D4">
        <w:rPr>
          <w:rFonts w:ascii="Cambria" w:hAnsi="Cambria"/>
        </w:rPr>
        <w:t xml:space="preserve"> ska</w:t>
      </w:r>
      <w:r w:rsidR="009A2D9E" w:rsidRPr="001968D4">
        <w:rPr>
          <w:rFonts w:ascii="Cambria" w:hAnsi="Cambria"/>
        </w:rPr>
        <w:t xml:space="preserve"> se till att huvudmannen inte fråntas sina rättigheter och får den hjälp och det skydd </w:t>
      </w:r>
      <w:r w:rsidR="001968D4">
        <w:rPr>
          <w:rFonts w:ascii="Cambria" w:hAnsi="Cambria"/>
        </w:rPr>
        <w:t>hen</w:t>
      </w:r>
      <w:r w:rsidR="009A2D9E" w:rsidRPr="001968D4">
        <w:rPr>
          <w:rFonts w:ascii="Cambria" w:hAnsi="Cambria"/>
        </w:rPr>
        <w:t xml:space="preserve"> har rätt till.</w:t>
      </w:r>
      <w:r w:rsidR="00F90B20" w:rsidRPr="001968D4">
        <w:rPr>
          <w:rFonts w:ascii="Cambria" w:hAnsi="Cambria"/>
        </w:rPr>
        <w:t xml:space="preserve"> </w:t>
      </w:r>
      <w:r w:rsidR="00532949" w:rsidRPr="001968D4">
        <w:rPr>
          <w:rFonts w:ascii="Cambria" w:hAnsi="Cambria"/>
        </w:rPr>
        <w:t>Omfattningen av att b</w:t>
      </w:r>
      <w:r w:rsidR="00F90B20" w:rsidRPr="001968D4">
        <w:rPr>
          <w:rFonts w:ascii="Cambria" w:hAnsi="Cambria"/>
        </w:rPr>
        <w:t xml:space="preserve">evaka </w:t>
      </w:r>
      <w:r w:rsidR="00532949" w:rsidRPr="001968D4">
        <w:rPr>
          <w:rFonts w:ascii="Cambria" w:hAnsi="Cambria"/>
        </w:rPr>
        <w:t xml:space="preserve">huvudmannens </w:t>
      </w:r>
      <w:r w:rsidR="00F90B20" w:rsidRPr="001968D4">
        <w:rPr>
          <w:rFonts w:ascii="Cambria" w:hAnsi="Cambria"/>
        </w:rPr>
        <w:t>rätt påverkas myck</w:t>
      </w:r>
      <w:r w:rsidR="00532949" w:rsidRPr="001968D4">
        <w:rPr>
          <w:rFonts w:ascii="Cambria" w:hAnsi="Cambria"/>
        </w:rPr>
        <w:t>et av huvudmannens egen förmåga, behov och önskemål</w:t>
      </w:r>
      <w:r w:rsidR="0071223B" w:rsidRPr="001968D4">
        <w:rPr>
          <w:rFonts w:ascii="Cambria" w:hAnsi="Cambria"/>
        </w:rPr>
        <w:t xml:space="preserve">. </w:t>
      </w:r>
      <w:r w:rsidR="009A2D9E" w:rsidRPr="001968D4">
        <w:rPr>
          <w:rFonts w:ascii="Cambria" w:hAnsi="Cambria"/>
        </w:rPr>
        <w:t>Nedan följer några</w:t>
      </w:r>
      <w:r w:rsidR="00F90B20" w:rsidRPr="001968D4">
        <w:rPr>
          <w:rFonts w:ascii="Cambria" w:hAnsi="Cambria"/>
        </w:rPr>
        <w:t xml:space="preserve"> vanliga exempel på myndigheter och olika situationer där </w:t>
      </w:r>
      <w:r w:rsidR="007D3310">
        <w:rPr>
          <w:rFonts w:ascii="Cambria" w:hAnsi="Cambria"/>
        </w:rPr>
        <w:t>ställföreträdare</w:t>
      </w:r>
      <w:r w:rsidR="00F90B20" w:rsidRPr="001968D4">
        <w:rPr>
          <w:rFonts w:ascii="Cambria" w:hAnsi="Cambria"/>
        </w:rPr>
        <w:t xml:space="preserve"> </w:t>
      </w:r>
      <w:r w:rsidR="001968D4">
        <w:rPr>
          <w:rFonts w:ascii="Cambria" w:hAnsi="Cambria"/>
        </w:rPr>
        <w:t>behöver</w:t>
      </w:r>
      <w:r w:rsidR="00F90B20" w:rsidRPr="001968D4">
        <w:rPr>
          <w:rFonts w:ascii="Cambria" w:hAnsi="Cambria"/>
        </w:rPr>
        <w:t xml:space="preserve"> bevaka sin huvudmans rätt</w:t>
      </w:r>
      <w:r w:rsidR="009A2D9E" w:rsidRPr="001968D4">
        <w:rPr>
          <w:rFonts w:ascii="Cambria" w:hAnsi="Cambria"/>
        </w:rPr>
        <w:t xml:space="preserve"> (</w:t>
      </w:r>
      <w:r w:rsidR="00497685" w:rsidRPr="001968D4">
        <w:rPr>
          <w:rFonts w:ascii="Cambria" w:hAnsi="Cambria"/>
        </w:rPr>
        <w:t>d</w:t>
      </w:r>
      <w:r w:rsidR="009A2D9E" w:rsidRPr="001968D4">
        <w:rPr>
          <w:rFonts w:ascii="Cambria" w:hAnsi="Cambria"/>
        </w:rPr>
        <w:t xml:space="preserve">et är viktigt att notera att det inte </w:t>
      </w:r>
      <w:r w:rsidR="003354F8" w:rsidRPr="001968D4">
        <w:rPr>
          <w:rFonts w:ascii="Cambria" w:hAnsi="Cambria"/>
        </w:rPr>
        <w:t xml:space="preserve">är </w:t>
      </w:r>
      <w:r w:rsidR="005B5D46" w:rsidRPr="001968D4">
        <w:rPr>
          <w:rFonts w:ascii="Cambria" w:hAnsi="Cambria"/>
        </w:rPr>
        <w:t>någon uttömmande</w:t>
      </w:r>
      <w:r w:rsidR="009A2D9E" w:rsidRPr="001968D4">
        <w:rPr>
          <w:rFonts w:ascii="Cambria" w:hAnsi="Cambria"/>
        </w:rPr>
        <w:t xml:space="preserve"> uppräkning)</w:t>
      </w:r>
      <w:r w:rsidR="001968D4">
        <w:rPr>
          <w:rFonts w:ascii="Cambria" w:hAnsi="Cambria"/>
        </w:rPr>
        <w:t>.</w:t>
      </w:r>
    </w:p>
    <w:p w14:paraId="1D659AB9" w14:textId="77777777" w:rsidR="006B4529" w:rsidRPr="001968D4" w:rsidRDefault="00F90B20" w:rsidP="0015424E">
      <w:pPr>
        <w:pStyle w:val="Rubrik3"/>
        <w:jc w:val="both"/>
        <w:rPr>
          <w:rFonts w:ascii="Ebrima" w:hAnsi="Ebrima"/>
          <w:bCs w:val="0"/>
          <w:sz w:val="28"/>
          <w:szCs w:val="28"/>
        </w:rPr>
      </w:pPr>
      <w:r>
        <w:br/>
      </w:r>
      <w:bookmarkStart w:id="20" w:name="_Toc18930763"/>
      <w:r w:rsidR="00CD73D6" w:rsidRPr="001968D4">
        <w:rPr>
          <w:rStyle w:val="Rubrik2Char"/>
          <w:rFonts w:ascii="Ebrima" w:hAnsi="Ebrima"/>
          <w:b/>
          <w:szCs w:val="28"/>
        </w:rPr>
        <w:t>5.1</w:t>
      </w:r>
      <w:r w:rsidR="00520E69" w:rsidRPr="001968D4">
        <w:rPr>
          <w:rStyle w:val="Rubrik2Char"/>
          <w:rFonts w:ascii="Ebrima" w:hAnsi="Ebrima"/>
          <w:b/>
          <w:szCs w:val="28"/>
        </w:rPr>
        <w:t xml:space="preserve"> </w:t>
      </w:r>
      <w:r w:rsidRPr="001968D4">
        <w:rPr>
          <w:rStyle w:val="Rubrik2Char"/>
          <w:rFonts w:ascii="Ebrima" w:hAnsi="Ebrima"/>
          <w:b/>
          <w:szCs w:val="28"/>
        </w:rPr>
        <w:t>Försäkringskassan</w:t>
      </w:r>
      <w:bookmarkEnd w:id="20"/>
    </w:p>
    <w:p w14:paraId="6A82CC19" w14:textId="57E30898" w:rsidR="00497685" w:rsidRPr="001968D4" w:rsidRDefault="0092783D" w:rsidP="0015424E">
      <w:pPr>
        <w:pStyle w:val="Brdtext"/>
        <w:rPr>
          <w:rFonts w:ascii="Cambria" w:hAnsi="Cambria"/>
          <w:b/>
          <w:bCs/>
        </w:rPr>
      </w:pPr>
      <w:r w:rsidRPr="001968D4">
        <w:rPr>
          <w:rFonts w:ascii="Cambria" w:hAnsi="Cambria"/>
        </w:rPr>
        <w:t xml:space="preserve">Hos </w:t>
      </w:r>
      <w:r w:rsidR="00F90B20" w:rsidRPr="001968D4">
        <w:rPr>
          <w:rFonts w:ascii="Cambria" w:hAnsi="Cambria"/>
        </w:rPr>
        <w:t>försäkri</w:t>
      </w:r>
      <w:r w:rsidR="00D56ADC" w:rsidRPr="001968D4">
        <w:rPr>
          <w:rFonts w:ascii="Cambria" w:hAnsi="Cambria"/>
        </w:rPr>
        <w:t>ngskassa</w:t>
      </w:r>
      <w:r w:rsidR="008B2925" w:rsidRPr="001968D4">
        <w:rPr>
          <w:rFonts w:ascii="Cambria" w:hAnsi="Cambria"/>
        </w:rPr>
        <w:t xml:space="preserve">n ansöker </w:t>
      </w:r>
      <w:r w:rsidR="001968D4">
        <w:rPr>
          <w:rFonts w:ascii="Cambria" w:hAnsi="Cambria"/>
        </w:rPr>
        <w:t>du</w:t>
      </w:r>
      <w:r w:rsidR="008B2925" w:rsidRPr="001968D4">
        <w:rPr>
          <w:rFonts w:ascii="Cambria" w:hAnsi="Cambria"/>
        </w:rPr>
        <w:t xml:space="preserve"> om </w:t>
      </w:r>
      <w:r w:rsidR="00D56ADC" w:rsidRPr="001968D4">
        <w:rPr>
          <w:rFonts w:ascii="Cambria" w:hAnsi="Cambria"/>
        </w:rPr>
        <w:t xml:space="preserve">olika </w:t>
      </w:r>
      <w:r w:rsidR="00F90B20" w:rsidRPr="001968D4">
        <w:rPr>
          <w:rFonts w:ascii="Cambria" w:hAnsi="Cambria"/>
        </w:rPr>
        <w:t xml:space="preserve">bidrag och ersättningar. </w:t>
      </w:r>
      <w:r w:rsidR="002C1A37" w:rsidRPr="001968D4">
        <w:rPr>
          <w:rFonts w:ascii="Cambria" w:hAnsi="Cambria"/>
        </w:rPr>
        <w:t>Fö</w:t>
      </w:r>
      <w:r w:rsidR="001968D4">
        <w:rPr>
          <w:rFonts w:ascii="Cambria" w:hAnsi="Cambria"/>
        </w:rPr>
        <w:t>rsäkringskassan handlägger bland annat</w:t>
      </w:r>
      <w:r w:rsidR="002C1A37" w:rsidRPr="001968D4">
        <w:rPr>
          <w:rFonts w:ascii="Cambria" w:hAnsi="Cambria"/>
        </w:rPr>
        <w:t xml:space="preserve"> bostadsbidrag, barnbidrag, ersättning för arbetsskad</w:t>
      </w:r>
      <w:r w:rsidR="007D3310">
        <w:rPr>
          <w:rFonts w:ascii="Cambria" w:hAnsi="Cambria"/>
        </w:rPr>
        <w:t>a, tandvård, merkostnadsersättning</w:t>
      </w:r>
      <w:r w:rsidR="002C1A37" w:rsidRPr="001968D4">
        <w:rPr>
          <w:rFonts w:ascii="Cambria" w:hAnsi="Cambria"/>
        </w:rPr>
        <w:t xml:space="preserve">, bidragsförskott, </w:t>
      </w:r>
      <w:r w:rsidR="001968D4">
        <w:rPr>
          <w:rFonts w:ascii="Cambria" w:hAnsi="Cambria"/>
        </w:rPr>
        <w:t>föräldrapenning och sjukpenning</w:t>
      </w:r>
      <w:r w:rsidR="002C1A37" w:rsidRPr="001968D4">
        <w:rPr>
          <w:rFonts w:ascii="Cambria" w:hAnsi="Cambria"/>
        </w:rPr>
        <w:t xml:space="preserve">. </w:t>
      </w:r>
      <w:r w:rsidR="001968D4">
        <w:rPr>
          <w:rFonts w:ascii="Cambria" w:hAnsi="Cambria"/>
        </w:rPr>
        <w:t>Om du</w:t>
      </w:r>
      <w:r w:rsidR="00F90B20" w:rsidRPr="001968D4">
        <w:rPr>
          <w:rFonts w:ascii="Cambria" w:hAnsi="Cambria"/>
        </w:rPr>
        <w:t xml:space="preserve"> är osäker på vad huvudmannen är berättigad till, bör </w:t>
      </w:r>
      <w:r w:rsidR="001968D4">
        <w:rPr>
          <w:rFonts w:ascii="Cambria" w:hAnsi="Cambria"/>
        </w:rPr>
        <w:t xml:space="preserve">du </w:t>
      </w:r>
      <w:r w:rsidR="00F90B20" w:rsidRPr="001968D4">
        <w:rPr>
          <w:rFonts w:ascii="Cambria" w:hAnsi="Cambria"/>
        </w:rPr>
        <w:t>ta kontakt med en handläggare på försäkringskassan för ett samtal</w:t>
      </w:r>
      <w:r w:rsidR="00390A86" w:rsidRPr="001968D4">
        <w:rPr>
          <w:rFonts w:ascii="Cambria" w:hAnsi="Cambria"/>
        </w:rPr>
        <w:t xml:space="preserve"> och genomgång av huvudmannens situation</w:t>
      </w:r>
      <w:r w:rsidR="00F90B20" w:rsidRPr="001968D4">
        <w:rPr>
          <w:rFonts w:ascii="Cambria" w:hAnsi="Cambria"/>
        </w:rPr>
        <w:t xml:space="preserve">. </w:t>
      </w:r>
    </w:p>
    <w:p w14:paraId="7F5856B6" w14:textId="77777777" w:rsidR="0092783D" w:rsidRPr="001968D4" w:rsidRDefault="0092783D" w:rsidP="0015424E">
      <w:pPr>
        <w:pStyle w:val="Brdtext"/>
        <w:rPr>
          <w:rFonts w:ascii="Cambria" w:hAnsi="Cambria"/>
        </w:rPr>
      </w:pPr>
    </w:p>
    <w:p w14:paraId="355EBA74" w14:textId="03F7BAA1" w:rsidR="00962357" w:rsidRDefault="00D56ADC" w:rsidP="0015424E">
      <w:pPr>
        <w:pStyle w:val="Brdtext"/>
        <w:rPr>
          <w:rFonts w:ascii="Cambria" w:hAnsi="Cambria"/>
        </w:rPr>
      </w:pPr>
      <w:r w:rsidRPr="001968D4">
        <w:rPr>
          <w:rFonts w:ascii="Cambria" w:hAnsi="Cambria"/>
        </w:rPr>
        <w:t>Om huvudmannen får ersättning fr</w:t>
      </w:r>
      <w:r w:rsidR="00F20E7D" w:rsidRPr="001968D4">
        <w:rPr>
          <w:rFonts w:ascii="Cambria" w:hAnsi="Cambria"/>
        </w:rPr>
        <w:t>ån f</w:t>
      </w:r>
      <w:r w:rsidRPr="001968D4">
        <w:rPr>
          <w:rFonts w:ascii="Cambria" w:hAnsi="Cambria"/>
        </w:rPr>
        <w:t xml:space="preserve">örsäkringskassan är det viktigt att </w:t>
      </w:r>
      <w:r w:rsidR="007D3310">
        <w:rPr>
          <w:rFonts w:ascii="Cambria" w:hAnsi="Cambria"/>
        </w:rPr>
        <w:t xml:space="preserve">ställföreträdaren </w:t>
      </w:r>
      <w:r w:rsidRPr="001968D4">
        <w:rPr>
          <w:rFonts w:ascii="Cambria" w:hAnsi="Cambria"/>
        </w:rPr>
        <w:t xml:space="preserve">meddelar </w:t>
      </w:r>
      <w:r w:rsidR="00247388" w:rsidRPr="001968D4">
        <w:rPr>
          <w:rFonts w:ascii="Cambria" w:hAnsi="Cambria"/>
        </w:rPr>
        <w:t>f</w:t>
      </w:r>
      <w:r w:rsidRPr="001968D4">
        <w:rPr>
          <w:rFonts w:ascii="Cambria" w:hAnsi="Cambria"/>
        </w:rPr>
        <w:t>örsäkringskassan sådan</w:t>
      </w:r>
      <w:r w:rsidR="00497685" w:rsidRPr="001968D4">
        <w:rPr>
          <w:rFonts w:ascii="Cambria" w:hAnsi="Cambria"/>
        </w:rPr>
        <w:t>a</w:t>
      </w:r>
      <w:r w:rsidRPr="001968D4">
        <w:rPr>
          <w:rFonts w:ascii="Cambria" w:hAnsi="Cambria"/>
        </w:rPr>
        <w:t xml:space="preserve"> förändringar som kan ha betydelse för e</w:t>
      </w:r>
      <w:r w:rsidR="008B2925" w:rsidRPr="001968D4">
        <w:rPr>
          <w:rFonts w:ascii="Cambria" w:hAnsi="Cambria"/>
        </w:rPr>
        <w:t>rsättningen eller dess storlek</w:t>
      </w:r>
      <w:r w:rsidR="001968D4">
        <w:rPr>
          <w:rFonts w:ascii="Cambria" w:hAnsi="Cambria"/>
        </w:rPr>
        <w:t>,</w:t>
      </w:r>
      <w:r w:rsidR="008B2925" w:rsidRPr="001968D4">
        <w:rPr>
          <w:rFonts w:ascii="Cambria" w:hAnsi="Cambria"/>
        </w:rPr>
        <w:t xml:space="preserve"> som exempelvis hyreshöjning</w:t>
      </w:r>
      <w:r w:rsidR="00497685" w:rsidRPr="001968D4">
        <w:rPr>
          <w:rFonts w:ascii="Cambria" w:hAnsi="Cambria"/>
        </w:rPr>
        <w:t xml:space="preserve"> eller ändrade inkomstförhållanden</w:t>
      </w:r>
      <w:r w:rsidR="008B2925" w:rsidRPr="001968D4">
        <w:rPr>
          <w:rFonts w:ascii="Cambria" w:hAnsi="Cambria"/>
        </w:rPr>
        <w:t>.</w:t>
      </w:r>
      <w:r w:rsidR="00390A86" w:rsidRPr="001968D4">
        <w:rPr>
          <w:rFonts w:ascii="Cambria" w:hAnsi="Cambria"/>
        </w:rPr>
        <w:t xml:space="preserve"> Detta för att inte riskera att huvudmannen blir återbetalningsskyldig eller får för lite i ersättning. </w:t>
      </w:r>
      <w:r w:rsidR="00497685" w:rsidRPr="001968D4">
        <w:rPr>
          <w:rFonts w:ascii="Cambria" w:hAnsi="Cambria"/>
        </w:rPr>
        <w:t>För att få mer information angående vilka förändringar som ska meddelas</w:t>
      </w:r>
      <w:r w:rsidR="001968D4">
        <w:rPr>
          <w:rFonts w:ascii="Cambria" w:hAnsi="Cambria"/>
        </w:rPr>
        <w:t>,</w:t>
      </w:r>
      <w:r w:rsidR="00497685" w:rsidRPr="001968D4">
        <w:rPr>
          <w:rFonts w:ascii="Cambria" w:hAnsi="Cambria"/>
        </w:rPr>
        <w:t xml:space="preserve"> ta kontakt med försäkringskassan.</w:t>
      </w:r>
    </w:p>
    <w:p w14:paraId="7DE722B0" w14:textId="77777777" w:rsidR="001968D4" w:rsidRPr="001968D4" w:rsidRDefault="001968D4" w:rsidP="0015424E">
      <w:pPr>
        <w:pStyle w:val="Brdtext"/>
        <w:rPr>
          <w:rFonts w:ascii="Cambria" w:hAnsi="Cambria"/>
        </w:rPr>
      </w:pPr>
    </w:p>
    <w:p w14:paraId="465D10E7" w14:textId="77777777" w:rsidR="0015424E" w:rsidRPr="001968D4" w:rsidRDefault="00CD73D6" w:rsidP="001968D4">
      <w:pPr>
        <w:pStyle w:val="Rubrik2"/>
        <w:rPr>
          <w:rFonts w:ascii="Ebrima" w:hAnsi="Ebrima"/>
        </w:rPr>
      </w:pPr>
      <w:bookmarkStart w:id="21" w:name="_Toc18930764"/>
      <w:r w:rsidRPr="001968D4">
        <w:rPr>
          <w:rFonts w:ascii="Ebrima" w:hAnsi="Ebrima"/>
        </w:rPr>
        <w:t>5.</w:t>
      </w:r>
      <w:r w:rsidR="00520E69" w:rsidRPr="001968D4">
        <w:rPr>
          <w:rFonts w:ascii="Ebrima" w:hAnsi="Ebrima"/>
        </w:rPr>
        <w:t xml:space="preserve">2 </w:t>
      </w:r>
      <w:r w:rsidR="00F90B20" w:rsidRPr="001968D4">
        <w:rPr>
          <w:rFonts w:ascii="Ebrima" w:hAnsi="Ebrima"/>
        </w:rPr>
        <w:t>Kommunen</w:t>
      </w:r>
      <w:bookmarkEnd w:id="21"/>
    </w:p>
    <w:p w14:paraId="1D60DD0E" w14:textId="4B20C375" w:rsidR="00D7444F" w:rsidRPr="001968D4" w:rsidRDefault="001968D4" w:rsidP="001968D4">
      <w:pPr>
        <w:jc w:val="both"/>
        <w:rPr>
          <w:rFonts w:ascii="Cambria" w:hAnsi="Cambria"/>
        </w:rPr>
      </w:pPr>
      <w:r>
        <w:rPr>
          <w:rFonts w:ascii="Cambria" w:hAnsi="Cambria"/>
        </w:rPr>
        <w:t>Från</w:t>
      </w:r>
      <w:r w:rsidR="00F90B20" w:rsidRPr="001968D4">
        <w:rPr>
          <w:rFonts w:ascii="Cambria" w:hAnsi="Cambria"/>
        </w:rPr>
        <w:t xml:space="preserve"> kommunen </w:t>
      </w:r>
      <w:r w:rsidR="0092783D" w:rsidRPr="001968D4">
        <w:rPr>
          <w:rFonts w:ascii="Cambria" w:hAnsi="Cambria"/>
        </w:rPr>
        <w:t>kan</w:t>
      </w:r>
      <w:r>
        <w:rPr>
          <w:rFonts w:ascii="Cambria" w:hAnsi="Cambria"/>
        </w:rPr>
        <w:t xml:space="preserve"> huvudmannen ha rätt till</w:t>
      </w:r>
      <w:r w:rsidR="0092783D" w:rsidRPr="001968D4">
        <w:rPr>
          <w:rFonts w:ascii="Cambria" w:hAnsi="Cambria"/>
        </w:rPr>
        <w:t xml:space="preserve"> </w:t>
      </w:r>
      <w:r w:rsidR="00F90B20" w:rsidRPr="001968D4">
        <w:rPr>
          <w:rFonts w:ascii="Cambria" w:hAnsi="Cambria"/>
        </w:rPr>
        <w:t>olika bidrag eller insatser enligt so</w:t>
      </w:r>
      <w:r>
        <w:rPr>
          <w:rFonts w:ascii="Cambria" w:hAnsi="Cambria"/>
        </w:rPr>
        <w:t>ciallagstiftningen. Det kan till exempel</w:t>
      </w:r>
      <w:r w:rsidR="00F90B20" w:rsidRPr="001968D4">
        <w:rPr>
          <w:rFonts w:ascii="Cambria" w:hAnsi="Cambria"/>
        </w:rPr>
        <w:t xml:space="preserve"> bli fråga om ansökan om försörjningsstöd </w:t>
      </w:r>
      <w:r>
        <w:rPr>
          <w:rFonts w:ascii="Cambria" w:hAnsi="Cambria"/>
        </w:rPr>
        <w:t>eller ekonomisk bistånd,</w:t>
      </w:r>
      <w:r w:rsidR="00F90B20" w:rsidRPr="001968D4">
        <w:rPr>
          <w:rFonts w:ascii="Cambria" w:hAnsi="Cambria"/>
        </w:rPr>
        <w:t xml:space="preserve"> </w:t>
      </w:r>
      <w:r w:rsidR="00532949" w:rsidRPr="001968D4">
        <w:rPr>
          <w:rFonts w:ascii="Cambria" w:hAnsi="Cambria"/>
        </w:rPr>
        <w:t>ansökan om plats på äldreboende eller</w:t>
      </w:r>
      <w:r w:rsidR="00F90B20" w:rsidRPr="001968D4">
        <w:rPr>
          <w:rFonts w:ascii="Cambria" w:hAnsi="Cambria"/>
        </w:rPr>
        <w:t xml:space="preserve"> ansöka</w:t>
      </w:r>
      <w:r w:rsidR="00247388" w:rsidRPr="001968D4">
        <w:rPr>
          <w:rFonts w:ascii="Cambria" w:hAnsi="Cambria"/>
        </w:rPr>
        <w:t>n</w:t>
      </w:r>
      <w:r w:rsidR="00F90B20" w:rsidRPr="001968D4">
        <w:rPr>
          <w:rFonts w:ascii="Cambria" w:hAnsi="Cambria"/>
        </w:rPr>
        <w:t xml:space="preserve"> om insatser enligt LSS.</w:t>
      </w:r>
      <w:r w:rsidR="00F90B20" w:rsidRPr="001968D4">
        <w:rPr>
          <w:rFonts w:ascii="Cambria" w:hAnsi="Cambria"/>
          <w:szCs w:val="24"/>
        </w:rPr>
        <w:t xml:space="preserve"> </w:t>
      </w:r>
    </w:p>
    <w:p w14:paraId="11EE3F33" w14:textId="77777777" w:rsidR="006B4529" w:rsidRPr="001968D4" w:rsidRDefault="00497685" w:rsidP="000C34EC">
      <w:pPr>
        <w:pStyle w:val="Rubrik3"/>
        <w:rPr>
          <w:rFonts w:ascii="Ebrima" w:hAnsi="Ebrima"/>
          <w:sz w:val="24"/>
          <w:szCs w:val="24"/>
        </w:rPr>
      </w:pPr>
      <w:bookmarkStart w:id="22" w:name="_Toc18930765"/>
      <w:r w:rsidRPr="001968D4">
        <w:rPr>
          <w:rFonts w:ascii="Ebrima" w:hAnsi="Ebrima"/>
          <w:sz w:val="24"/>
          <w:szCs w:val="24"/>
        </w:rPr>
        <w:t xml:space="preserve">5.2.1 </w:t>
      </w:r>
      <w:r w:rsidR="00D7444F" w:rsidRPr="001968D4">
        <w:rPr>
          <w:rFonts w:ascii="Ebrima" w:hAnsi="Ebrima"/>
          <w:sz w:val="24"/>
          <w:szCs w:val="24"/>
        </w:rPr>
        <w:t>Vuxenhabiliteringen</w:t>
      </w:r>
      <w:bookmarkEnd w:id="22"/>
    </w:p>
    <w:p w14:paraId="2D8924B5" w14:textId="12AAF688" w:rsidR="00D7444F" w:rsidRPr="001968D4" w:rsidRDefault="00CB688E" w:rsidP="0015424E">
      <w:pPr>
        <w:jc w:val="both"/>
        <w:rPr>
          <w:rFonts w:ascii="Cambria" w:hAnsi="Cambria"/>
          <w:szCs w:val="24"/>
        </w:rPr>
      </w:pPr>
      <w:r w:rsidRPr="001968D4">
        <w:rPr>
          <w:rFonts w:ascii="Cambria" w:hAnsi="Cambria"/>
          <w:szCs w:val="24"/>
        </w:rPr>
        <w:t xml:space="preserve">Vuxenhabiliteringen tillhandahåller </w:t>
      </w:r>
      <w:r w:rsidR="00D7444F" w:rsidRPr="001968D4">
        <w:rPr>
          <w:rFonts w:ascii="Cambria" w:hAnsi="Cambria"/>
          <w:szCs w:val="24"/>
        </w:rPr>
        <w:t>habiliteringsinsatser som syftar till att de som omfattas av dessa insatser ska få en så fungerande vardag som möjligt. De vänder sig till dem som har funktionsnedsättningar som exempelvis autism,</w:t>
      </w:r>
      <w:r w:rsidR="001968D4">
        <w:rPr>
          <w:rFonts w:ascii="Cambria" w:hAnsi="Cambria"/>
          <w:szCs w:val="24"/>
        </w:rPr>
        <w:t xml:space="preserve"> hjärnskada, rörelsehinder och</w:t>
      </w:r>
      <w:r w:rsidR="00D7444F" w:rsidRPr="001968D4">
        <w:rPr>
          <w:rFonts w:ascii="Cambria" w:hAnsi="Cambria"/>
          <w:szCs w:val="24"/>
        </w:rPr>
        <w:t xml:space="preserve"> utvecklingsstörning.</w:t>
      </w:r>
    </w:p>
    <w:p w14:paraId="20447381" w14:textId="77777777" w:rsidR="00497685" w:rsidRPr="001968D4" w:rsidRDefault="00D7444F" w:rsidP="000C34EC">
      <w:pPr>
        <w:pStyle w:val="Rubrik3"/>
        <w:rPr>
          <w:rFonts w:ascii="Ebrima" w:hAnsi="Ebrima"/>
          <w:sz w:val="24"/>
          <w:szCs w:val="24"/>
        </w:rPr>
      </w:pPr>
      <w:bookmarkStart w:id="23" w:name="_Toc18930766"/>
      <w:r w:rsidRPr="001968D4">
        <w:rPr>
          <w:rFonts w:ascii="Ebrima" w:hAnsi="Ebrima"/>
          <w:sz w:val="24"/>
          <w:szCs w:val="24"/>
        </w:rPr>
        <w:t>5.2.2 Fondmedel</w:t>
      </w:r>
      <w:bookmarkEnd w:id="23"/>
    </w:p>
    <w:p w14:paraId="13195C49" w14:textId="0EA61BFE" w:rsidR="00497685" w:rsidRPr="001968D4" w:rsidRDefault="00497685" w:rsidP="0015424E">
      <w:pPr>
        <w:jc w:val="both"/>
        <w:rPr>
          <w:rFonts w:ascii="Cambria" w:hAnsi="Cambria"/>
          <w:szCs w:val="24"/>
        </w:rPr>
      </w:pPr>
      <w:r w:rsidRPr="001968D4">
        <w:rPr>
          <w:rFonts w:ascii="Cambria" w:hAnsi="Cambria"/>
          <w:szCs w:val="24"/>
        </w:rPr>
        <w:t xml:space="preserve">Om huvudmannen har väldigt lite pengar att röra sig med kan ställföreträdaren ansöka om fondmedel från olika </w:t>
      </w:r>
      <w:r w:rsidR="001968D4">
        <w:rPr>
          <w:rFonts w:ascii="Cambria" w:hAnsi="Cambria"/>
          <w:szCs w:val="24"/>
        </w:rPr>
        <w:t>typer av fonder</w:t>
      </w:r>
      <w:r w:rsidRPr="001968D4">
        <w:rPr>
          <w:rFonts w:ascii="Cambria" w:hAnsi="Cambria"/>
          <w:szCs w:val="24"/>
        </w:rPr>
        <w:t>, läs mer på</w:t>
      </w:r>
      <w:r w:rsidR="009D0B51" w:rsidRPr="001968D4">
        <w:rPr>
          <w:rFonts w:ascii="Cambria" w:hAnsi="Cambria"/>
          <w:szCs w:val="24"/>
        </w:rPr>
        <w:t xml:space="preserve"> </w:t>
      </w:r>
      <w:r w:rsidR="00A9788B" w:rsidRPr="001968D4">
        <w:rPr>
          <w:rFonts w:ascii="Cambria" w:hAnsi="Cambria"/>
          <w:szCs w:val="24"/>
        </w:rPr>
        <w:t>exempelvis</w:t>
      </w:r>
      <w:r w:rsidRPr="001968D4">
        <w:rPr>
          <w:rFonts w:ascii="Cambria" w:hAnsi="Cambria"/>
          <w:szCs w:val="24"/>
        </w:rPr>
        <w:t xml:space="preserve"> </w:t>
      </w:r>
      <w:hyperlink r:id="rId14" w:history="1">
        <w:r w:rsidR="00CB688E" w:rsidRPr="001968D4">
          <w:rPr>
            <w:rStyle w:val="Hyperlnk"/>
            <w:rFonts w:ascii="Cambria" w:hAnsi="Cambria"/>
            <w:szCs w:val="24"/>
          </w:rPr>
          <w:t>www.foreningenfvo.se</w:t>
        </w:r>
      </w:hyperlink>
      <w:r w:rsidR="00CB688E" w:rsidRPr="001968D4">
        <w:rPr>
          <w:rFonts w:ascii="Cambria" w:hAnsi="Cambria"/>
          <w:szCs w:val="24"/>
        </w:rPr>
        <w:t xml:space="preserve">. </w:t>
      </w:r>
      <w:r w:rsidRPr="001968D4">
        <w:rPr>
          <w:rFonts w:ascii="Cambria" w:hAnsi="Cambria"/>
          <w:szCs w:val="24"/>
        </w:rPr>
        <w:t xml:space="preserve"> </w:t>
      </w:r>
    </w:p>
    <w:p w14:paraId="4115782D" w14:textId="26A861AC" w:rsidR="00497685" w:rsidRPr="008A5D4E" w:rsidRDefault="00D7444F" w:rsidP="000C34EC">
      <w:pPr>
        <w:pStyle w:val="Rubrik3"/>
        <w:rPr>
          <w:rFonts w:ascii="Ebrima" w:hAnsi="Ebrima"/>
          <w:sz w:val="24"/>
          <w:szCs w:val="24"/>
        </w:rPr>
      </w:pPr>
      <w:bookmarkStart w:id="24" w:name="_Toc18930767"/>
      <w:r w:rsidRPr="008A5D4E">
        <w:rPr>
          <w:rFonts w:ascii="Ebrima" w:hAnsi="Ebrima"/>
          <w:sz w:val="24"/>
          <w:szCs w:val="24"/>
        </w:rPr>
        <w:t>5.2.3 Bistånd</w:t>
      </w:r>
      <w:r w:rsidR="002D55B7" w:rsidRPr="008A5D4E">
        <w:rPr>
          <w:rFonts w:ascii="Ebrima" w:hAnsi="Ebrima"/>
          <w:sz w:val="24"/>
          <w:szCs w:val="24"/>
        </w:rPr>
        <w:t xml:space="preserve"> enligt LSS</w:t>
      </w:r>
      <w:bookmarkEnd w:id="24"/>
    </w:p>
    <w:p w14:paraId="5060555D" w14:textId="5FDB271F" w:rsidR="00497685" w:rsidRPr="008A5D4E" w:rsidRDefault="002D55B7" w:rsidP="0015424E">
      <w:pPr>
        <w:jc w:val="both"/>
        <w:rPr>
          <w:rFonts w:ascii="Cambria" w:hAnsi="Cambria"/>
          <w:szCs w:val="24"/>
        </w:rPr>
      </w:pPr>
      <w:r w:rsidRPr="008A5D4E">
        <w:rPr>
          <w:rFonts w:ascii="Cambria" w:hAnsi="Cambria"/>
          <w:szCs w:val="24"/>
        </w:rPr>
        <w:t>Bedömer</w:t>
      </w:r>
      <w:r w:rsidR="00CB688E" w:rsidRPr="008A5D4E">
        <w:rPr>
          <w:rFonts w:ascii="Cambria" w:hAnsi="Cambria"/>
          <w:szCs w:val="24"/>
        </w:rPr>
        <w:t xml:space="preserve"> </w:t>
      </w:r>
      <w:r w:rsidR="008A5D4E" w:rsidRPr="008A5D4E">
        <w:rPr>
          <w:rFonts w:ascii="Cambria" w:hAnsi="Cambria"/>
          <w:szCs w:val="24"/>
        </w:rPr>
        <w:t>ställföreträdaren</w:t>
      </w:r>
      <w:r w:rsidR="00CB688E" w:rsidRPr="008A5D4E">
        <w:rPr>
          <w:rFonts w:ascii="Cambria" w:hAnsi="Cambria"/>
          <w:szCs w:val="24"/>
        </w:rPr>
        <w:t xml:space="preserve"> att huvudmannen har rätt till insatser enligt LSS tas kontakt med en LSS-handläggare som k</w:t>
      </w:r>
      <w:r w:rsidR="00497685" w:rsidRPr="008A5D4E">
        <w:rPr>
          <w:rFonts w:ascii="Cambria" w:hAnsi="Cambria"/>
          <w:szCs w:val="24"/>
        </w:rPr>
        <w:t xml:space="preserve">an hjälpa till med frågor angående vilken hjälp </w:t>
      </w:r>
      <w:r w:rsidR="008A5D4E" w:rsidRPr="008A5D4E">
        <w:rPr>
          <w:rFonts w:ascii="Cambria" w:hAnsi="Cambria"/>
          <w:szCs w:val="24"/>
        </w:rPr>
        <w:t>huvudmannen</w:t>
      </w:r>
      <w:r w:rsidR="00497685" w:rsidRPr="008A5D4E">
        <w:rPr>
          <w:rFonts w:ascii="Cambria" w:hAnsi="Cambria"/>
          <w:szCs w:val="24"/>
        </w:rPr>
        <w:t xml:space="preserve"> har rätt till. De </w:t>
      </w:r>
      <w:r w:rsidR="008A5D4E" w:rsidRPr="008A5D4E">
        <w:rPr>
          <w:rFonts w:ascii="Cambria" w:hAnsi="Cambria"/>
          <w:szCs w:val="24"/>
        </w:rPr>
        <w:t>prövar</w:t>
      </w:r>
      <w:r w:rsidR="00497685" w:rsidRPr="008A5D4E">
        <w:rPr>
          <w:rFonts w:ascii="Cambria" w:hAnsi="Cambria"/>
          <w:szCs w:val="24"/>
        </w:rPr>
        <w:t xml:space="preserve"> även </w:t>
      </w:r>
      <w:r w:rsidR="008A5D4E" w:rsidRPr="008A5D4E">
        <w:rPr>
          <w:rFonts w:ascii="Cambria" w:hAnsi="Cambria"/>
          <w:szCs w:val="24"/>
        </w:rPr>
        <w:t>rätten till</w:t>
      </w:r>
      <w:r w:rsidR="00497685" w:rsidRPr="008A5D4E">
        <w:rPr>
          <w:rFonts w:ascii="Cambria" w:hAnsi="Cambria"/>
          <w:szCs w:val="24"/>
        </w:rPr>
        <w:t xml:space="preserve"> olika insatser och </w:t>
      </w:r>
      <w:proofErr w:type="spellStart"/>
      <w:r w:rsidR="00497685" w:rsidRPr="008A5D4E">
        <w:rPr>
          <w:rFonts w:ascii="Cambria" w:hAnsi="Cambria"/>
          <w:szCs w:val="24"/>
        </w:rPr>
        <w:t>bosamordning</w:t>
      </w:r>
      <w:proofErr w:type="spellEnd"/>
      <w:r w:rsidR="00497685" w:rsidRPr="008A5D4E">
        <w:rPr>
          <w:rFonts w:ascii="Cambria" w:hAnsi="Cambria"/>
          <w:szCs w:val="24"/>
        </w:rPr>
        <w:t xml:space="preserve">. </w:t>
      </w:r>
    </w:p>
    <w:p w14:paraId="67E41DEA" w14:textId="1AA8152C" w:rsidR="00497685" w:rsidRPr="008A5D4E" w:rsidRDefault="008A5D4E" w:rsidP="000C34EC">
      <w:pPr>
        <w:pStyle w:val="Rubrik3"/>
        <w:rPr>
          <w:rFonts w:ascii="Ebrima" w:hAnsi="Ebrima"/>
          <w:sz w:val="24"/>
          <w:szCs w:val="24"/>
        </w:rPr>
      </w:pPr>
      <w:bookmarkStart w:id="25" w:name="_Toc18930768"/>
      <w:r w:rsidRPr="008A5D4E">
        <w:rPr>
          <w:rFonts w:ascii="Ebrima" w:hAnsi="Ebrima"/>
          <w:sz w:val="24"/>
          <w:szCs w:val="24"/>
        </w:rPr>
        <w:lastRenderedPageBreak/>
        <w:t>5.2.4 S</w:t>
      </w:r>
      <w:r w:rsidR="00D7444F" w:rsidRPr="008A5D4E">
        <w:rPr>
          <w:rFonts w:ascii="Ebrima" w:hAnsi="Ebrima"/>
          <w:sz w:val="24"/>
          <w:szCs w:val="24"/>
        </w:rPr>
        <w:t>ocialförvaltningen</w:t>
      </w:r>
      <w:bookmarkEnd w:id="25"/>
    </w:p>
    <w:p w14:paraId="44053756" w14:textId="7EDD0E24" w:rsidR="00497685" w:rsidRPr="008A5D4E" w:rsidRDefault="00497685" w:rsidP="0015424E">
      <w:pPr>
        <w:jc w:val="both"/>
        <w:rPr>
          <w:rFonts w:ascii="Cambria" w:hAnsi="Cambria"/>
          <w:szCs w:val="24"/>
        </w:rPr>
      </w:pPr>
      <w:r w:rsidRPr="008A5D4E">
        <w:rPr>
          <w:rFonts w:ascii="Cambria" w:hAnsi="Cambria"/>
          <w:szCs w:val="24"/>
        </w:rPr>
        <w:t xml:space="preserve">Ansvarar för frågor rörande kommunens omsorg och service för individer och familjer. Övriga frågor som </w:t>
      </w:r>
      <w:r w:rsidR="008A5D4E" w:rsidRPr="008A5D4E">
        <w:rPr>
          <w:rFonts w:ascii="Cambria" w:hAnsi="Cambria"/>
          <w:szCs w:val="24"/>
        </w:rPr>
        <w:t xml:space="preserve">de ansvarar för är bland annat </w:t>
      </w:r>
      <w:r w:rsidRPr="008A5D4E">
        <w:rPr>
          <w:rFonts w:ascii="Cambria" w:hAnsi="Cambria"/>
          <w:szCs w:val="24"/>
        </w:rPr>
        <w:t xml:space="preserve">diverse familjerättsliga frågor, boutredning, </w:t>
      </w:r>
      <w:r w:rsidR="008A5D4E" w:rsidRPr="008A5D4E">
        <w:rPr>
          <w:rFonts w:ascii="Cambria" w:hAnsi="Cambria"/>
          <w:szCs w:val="24"/>
        </w:rPr>
        <w:t>försörjningsstöd</w:t>
      </w:r>
      <w:r w:rsidRPr="008A5D4E">
        <w:rPr>
          <w:rFonts w:ascii="Cambria" w:hAnsi="Cambria"/>
          <w:szCs w:val="24"/>
        </w:rPr>
        <w:t xml:space="preserve"> och kommunens socialpsykiatriska verksamhet.</w:t>
      </w:r>
    </w:p>
    <w:p w14:paraId="4352C77E" w14:textId="77777777" w:rsidR="00D7444F" w:rsidRDefault="00D7444F" w:rsidP="0015424E">
      <w:pPr>
        <w:jc w:val="both"/>
        <w:rPr>
          <w:szCs w:val="24"/>
        </w:rPr>
      </w:pPr>
    </w:p>
    <w:p w14:paraId="7EAA6492" w14:textId="77777777" w:rsidR="00D7444F" w:rsidRPr="002D55B7" w:rsidRDefault="00264D47" w:rsidP="000C34EC">
      <w:pPr>
        <w:pStyle w:val="Rubrik2"/>
        <w:rPr>
          <w:rFonts w:ascii="Ebrima" w:hAnsi="Ebrima"/>
        </w:rPr>
      </w:pPr>
      <w:bookmarkStart w:id="26" w:name="_Toc18930769"/>
      <w:r w:rsidRPr="002D55B7">
        <w:rPr>
          <w:rFonts w:ascii="Ebrima" w:hAnsi="Ebrima"/>
        </w:rPr>
        <w:t>5.3 Personligt ombud</w:t>
      </w:r>
      <w:bookmarkEnd w:id="26"/>
    </w:p>
    <w:p w14:paraId="4E6A8833" w14:textId="77777777" w:rsidR="00D7444F" w:rsidRPr="002D55B7" w:rsidRDefault="00D7444F" w:rsidP="0015424E">
      <w:pPr>
        <w:jc w:val="both"/>
        <w:rPr>
          <w:rFonts w:ascii="Cambria" w:hAnsi="Cambria"/>
          <w:szCs w:val="24"/>
        </w:rPr>
      </w:pPr>
      <w:r w:rsidRPr="002D55B7">
        <w:rPr>
          <w:rFonts w:ascii="Cambria" w:hAnsi="Cambria"/>
          <w:szCs w:val="24"/>
        </w:rPr>
        <w:t xml:space="preserve">Ett personligt ombud arbetar tillsammans med den enskilde för att komma fram till vilket behov av vård, stöd och service som finns. Om den enskilde utfärdar en fullmakt till någon företrädare för personligt ombud kan personen då hjälpa till med att företräda den enskilde inför olika myndigheter. </w:t>
      </w:r>
    </w:p>
    <w:p w14:paraId="5231D359" w14:textId="77777777" w:rsidR="00D7444F" w:rsidRPr="002D55B7" w:rsidRDefault="00D7444F" w:rsidP="0015424E">
      <w:pPr>
        <w:jc w:val="both"/>
        <w:rPr>
          <w:rFonts w:ascii="Cambria" w:hAnsi="Cambria"/>
          <w:szCs w:val="24"/>
        </w:rPr>
      </w:pPr>
    </w:p>
    <w:p w14:paraId="5A19C8B5" w14:textId="4A55A619" w:rsidR="00D7444F" w:rsidRPr="002D55B7" w:rsidRDefault="00D7444F" w:rsidP="0015424E">
      <w:pPr>
        <w:jc w:val="both"/>
        <w:rPr>
          <w:rFonts w:ascii="Cambria" w:hAnsi="Cambria"/>
          <w:szCs w:val="24"/>
        </w:rPr>
      </w:pPr>
      <w:r w:rsidRPr="002D55B7">
        <w:rPr>
          <w:rFonts w:ascii="Cambria" w:hAnsi="Cambria"/>
          <w:szCs w:val="24"/>
        </w:rPr>
        <w:t>För att kunna få ett personligt ombud ska d</w:t>
      </w:r>
      <w:r w:rsidR="00AB5D06">
        <w:rPr>
          <w:rFonts w:ascii="Cambria" w:hAnsi="Cambria"/>
          <w:szCs w:val="24"/>
        </w:rPr>
        <w:t>en enskilde ha ett långvarigt</w:t>
      </w:r>
      <w:r w:rsidRPr="002D55B7">
        <w:rPr>
          <w:rFonts w:ascii="Cambria" w:hAnsi="Cambria"/>
          <w:szCs w:val="24"/>
        </w:rPr>
        <w:t xml:space="preserve"> omfattande handikapp samt ha komplexa behov av vård, stöd och service. Den enskilde ska även vara över 18 år.</w:t>
      </w:r>
    </w:p>
    <w:p w14:paraId="4BD2B1B3" w14:textId="77777777" w:rsidR="0015424E" w:rsidRPr="00AB5D06" w:rsidRDefault="00264D47" w:rsidP="0015424E">
      <w:pPr>
        <w:pStyle w:val="Rubrik3"/>
        <w:jc w:val="both"/>
        <w:rPr>
          <w:rStyle w:val="Rubrik2Char"/>
          <w:rFonts w:ascii="Ebrima" w:hAnsi="Ebrima"/>
          <w:b/>
          <w:szCs w:val="28"/>
        </w:rPr>
      </w:pPr>
      <w:bookmarkStart w:id="27" w:name="_Toc18930770"/>
      <w:r w:rsidRPr="00AB5D06">
        <w:rPr>
          <w:rStyle w:val="Rubrik2Char"/>
          <w:rFonts w:ascii="Ebrima" w:hAnsi="Ebrima"/>
          <w:b/>
          <w:szCs w:val="28"/>
        </w:rPr>
        <w:t>5.4</w:t>
      </w:r>
      <w:r w:rsidR="00520E69" w:rsidRPr="00AB5D06">
        <w:rPr>
          <w:rStyle w:val="Rubrik2Char"/>
          <w:rFonts w:ascii="Ebrima" w:hAnsi="Ebrima"/>
          <w:b/>
          <w:szCs w:val="28"/>
        </w:rPr>
        <w:t xml:space="preserve"> </w:t>
      </w:r>
      <w:r w:rsidR="00F90B20" w:rsidRPr="00AB5D06">
        <w:rPr>
          <w:rStyle w:val="Rubrik2Char"/>
          <w:rFonts w:ascii="Ebrima" w:hAnsi="Ebrima"/>
          <w:b/>
          <w:szCs w:val="28"/>
        </w:rPr>
        <w:t>Skatte</w:t>
      </w:r>
      <w:r w:rsidR="00520E69" w:rsidRPr="00AB5D06">
        <w:rPr>
          <w:rStyle w:val="Rubrik2Char"/>
          <w:rFonts w:ascii="Ebrima" w:hAnsi="Ebrima"/>
          <w:b/>
          <w:szCs w:val="28"/>
        </w:rPr>
        <w:t>verket</w:t>
      </w:r>
      <w:bookmarkEnd w:id="27"/>
    </w:p>
    <w:p w14:paraId="12FD787B" w14:textId="092B9DA3" w:rsidR="002A5052" w:rsidRPr="00AB5D06" w:rsidRDefault="00AB5D06" w:rsidP="0015424E">
      <w:pPr>
        <w:jc w:val="both"/>
        <w:rPr>
          <w:rFonts w:ascii="Cambria" w:hAnsi="Cambria"/>
        </w:rPr>
      </w:pPr>
      <w:r>
        <w:rPr>
          <w:rFonts w:ascii="Cambria" w:hAnsi="Cambria"/>
        </w:rPr>
        <w:t>S</w:t>
      </w:r>
      <w:r w:rsidR="00F90B20" w:rsidRPr="00AB5D06">
        <w:rPr>
          <w:rFonts w:ascii="Cambria" w:hAnsi="Cambria"/>
        </w:rPr>
        <w:t>katte</w:t>
      </w:r>
      <w:r w:rsidR="00247388" w:rsidRPr="00AB5D06">
        <w:rPr>
          <w:rFonts w:ascii="Cambria" w:hAnsi="Cambria"/>
        </w:rPr>
        <w:t>verket</w:t>
      </w:r>
      <w:r w:rsidR="00F90B20" w:rsidRPr="00AB5D06">
        <w:rPr>
          <w:rFonts w:ascii="Cambria" w:hAnsi="Cambria"/>
        </w:rPr>
        <w:t xml:space="preserve"> kommer </w:t>
      </w:r>
      <w:r w:rsidR="007D3310">
        <w:rPr>
          <w:rFonts w:ascii="Cambria" w:hAnsi="Cambria"/>
        </w:rPr>
        <w:t>du som ställföreträdare</w:t>
      </w:r>
      <w:r w:rsidR="00F90B20" w:rsidRPr="00AB5D06">
        <w:rPr>
          <w:rFonts w:ascii="Cambria" w:hAnsi="Cambria"/>
        </w:rPr>
        <w:t xml:space="preserve"> i första</w:t>
      </w:r>
      <w:r w:rsidR="00532949" w:rsidRPr="00AB5D06">
        <w:rPr>
          <w:rFonts w:ascii="Cambria" w:hAnsi="Cambria"/>
        </w:rPr>
        <w:t xml:space="preserve"> </w:t>
      </w:r>
      <w:r w:rsidR="00F90B20" w:rsidRPr="00AB5D06">
        <w:rPr>
          <w:rFonts w:ascii="Cambria" w:hAnsi="Cambria"/>
        </w:rPr>
        <w:t xml:space="preserve">hand i kontakt med avseende huvudmannens deklaration. Är deklarationen komplicerad och man </w:t>
      </w:r>
      <w:r>
        <w:rPr>
          <w:rFonts w:ascii="Cambria" w:hAnsi="Cambria"/>
        </w:rPr>
        <w:t>inte anser sig klara av att deklarera ska</w:t>
      </w:r>
      <w:r w:rsidR="00F90B20" w:rsidRPr="00AB5D06">
        <w:rPr>
          <w:rFonts w:ascii="Cambria" w:hAnsi="Cambria"/>
        </w:rPr>
        <w:t xml:space="preserve"> </w:t>
      </w:r>
      <w:r w:rsidR="007D3310">
        <w:rPr>
          <w:rFonts w:ascii="Cambria" w:hAnsi="Cambria"/>
        </w:rPr>
        <w:t>du</w:t>
      </w:r>
      <w:r w:rsidR="00F90B20" w:rsidRPr="00AB5D06">
        <w:rPr>
          <w:rFonts w:ascii="Cambria" w:hAnsi="Cambria"/>
        </w:rPr>
        <w:t xml:space="preserve"> anlita någon som kan</w:t>
      </w:r>
      <w:r w:rsidR="000A27F7" w:rsidRPr="00AB5D06">
        <w:rPr>
          <w:rFonts w:ascii="Cambria" w:hAnsi="Cambria"/>
        </w:rPr>
        <w:t xml:space="preserve"> hjälpa till med detta och som har god kunskap om skattelagstiftningen</w:t>
      </w:r>
      <w:r w:rsidR="00F90B20" w:rsidRPr="00AB5D06">
        <w:rPr>
          <w:rFonts w:ascii="Cambria" w:hAnsi="Cambria"/>
        </w:rPr>
        <w:t xml:space="preserve">. </w:t>
      </w:r>
      <w:r w:rsidR="00532949" w:rsidRPr="00AB5D06">
        <w:rPr>
          <w:rFonts w:ascii="Cambria" w:hAnsi="Cambria"/>
        </w:rPr>
        <w:t xml:space="preserve">Det är </w:t>
      </w:r>
      <w:r w:rsidR="007D3310">
        <w:rPr>
          <w:rFonts w:ascii="Cambria" w:hAnsi="Cambria"/>
        </w:rPr>
        <w:t xml:space="preserve">ställföreträdarens </w:t>
      </w:r>
      <w:r w:rsidR="00532949" w:rsidRPr="00AB5D06">
        <w:rPr>
          <w:rFonts w:ascii="Cambria" w:hAnsi="Cambria"/>
        </w:rPr>
        <w:t>ansvar</w:t>
      </w:r>
      <w:r w:rsidR="00F90B20" w:rsidRPr="00AB5D06">
        <w:rPr>
          <w:rFonts w:ascii="Cambria" w:hAnsi="Cambria"/>
        </w:rPr>
        <w:t xml:space="preserve"> att deklarationen </w:t>
      </w:r>
      <w:r w:rsidR="00532949" w:rsidRPr="00AB5D06">
        <w:rPr>
          <w:rFonts w:ascii="Cambria" w:hAnsi="Cambria"/>
        </w:rPr>
        <w:t>blir upprättad och inlämnad</w:t>
      </w:r>
      <w:r w:rsidR="00F90B20" w:rsidRPr="00AB5D06">
        <w:rPr>
          <w:rFonts w:ascii="Cambria" w:hAnsi="Cambria"/>
        </w:rPr>
        <w:t xml:space="preserve"> i tid.</w:t>
      </w:r>
    </w:p>
    <w:p w14:paraId="47DA14B2" w14:textId="123D217C" w:rsidR="00F20E7D" w:rsidRDefault="00F90B20" w:rsidP="0015424E">
      <w:pPr>
        <w:jc w:val="both"/>
      </w:pPr>
      <w:r w:rsidRPr="00AB5D06">
        <w:rPr>
          <w:rFonts w:ascii="Cambria" w:hAnsi="Cambria"/>
        </w:rPr>
        <w:br/>
      </w:r>
      <w:r w:rsidR="00532949" w:rsidRPr="00AB5D06">
        <w:rPr>
          <w:rFonts w:ascii="Cambria" w:hAnsi="Cambria"/>
        </w:rPr>
        <w:t>Övriga k</w:t>
      </w:r>
      <w:r w:rsidRPr="00AB5D06">
        <w:rPr>
          <w:rFonts w:ascii="Cambria" w:hAnsi="Cambria"/>
        </w:rPr>
        <w:t>ontakt</w:t>
      </w:r>
      <w:r w:rsidR="00532949" w:rsidRPr="00AB5D06">
        <w:rPr>
          <w:rFonts w:ascii="Cambria" w:hAnsi="Cambria"/>
        </w:rPr>
        <w:t>er</w:t>
      </w:r>
      <w:r w:rsidR="002A5052" w:rsidRPr="00AB5D06">
        <w:rPr>
          <w:rFonts w:ascii="Cambria" w:hAnsi="Cambria"/>
        </w:rPr>
        <w:t xml:space="preserve"> med skatteverket</w:t>
      </w:r>
      <w:r w:rsidRPr="00AB5D06">
        <w:rPr>
          <w:rFonts w:ascii="Cambria" w:hAnsi="Cambria"/>
        </w:rPr>
        <w:t xml:space="preserve"> </w:t>
      </w:r>
      <w:r w:rsidR="00532949" w:rsidRPr="00AB5D06">
        <w:rPr>
          <w:rFonts w:ascii="Cambria" w:hAnsi="Cambria"/>
        </w:rPr>
        <w:t xml:space="preserve">kan </w:t>
      </w:r>
      <w:r w:rsidR="00752E1E" w:rsidRPr="00AB5D06">
        <w:rPr>
          <w:rFonts w:ascii="Cambria" w:hAnsi="Cambria"/>
        </w:rPr>
        <w:t>exempelvis</w:t>
      </w:r>
      <w:r w:rsidR="00752E1E" w:rsidRPr="00AB5D06">
        <w:rPr>
          <w:rFonts w:ascii="Cambria" w:hAnsi="Cambria"/>
          <w:color w:val="FF0000"/>
        </w:rPr>
        <w:t xml:space="preserve"> </w:t>
      </w:r>
      <w:r w:rsidR="00532949" w:rsidRPr="00AB5D06">
        <w:rPr>
          <w:rFonts w:ascii="Cambria" w:hAnsi="Cambria"/>
        </w:rPr>
        <w:t xml:space="preserve">gälla </w:t>
      </w:r>
      <w:r w:rsidR="00247388" w:rsidRPr="00AB5D06">
        <w:rPr>
          <w:rFonts w:ascii="Cambria" w:hAnsi="Cambria"/>
        </w:rPr>
        <w:t>frågor som fastighetstaxering,</w:t>
      </w:r>
      <w:r w:rsidR="00752E1E" w:rsidRPr="00AB5D06">
        <w:rPr>
          <w:rFonts w:ascii="Cambria" w:hAnsi="Cambria"/>
        </w:rPr>
        <w:t xml:space="preserve"> </w:t>
      </w:r>
      <w:r w:rsidR="00AB5D06">
        <w:rPr>
          <w:rFonts w:ascii="Cambria" w:hAnsi="Cambria"/>
        </w:rPr>
        <w:t>RUT och</w:t>
      </w:r>
      <w:r w:rsidR="00247388" w:rsidRPr="00AB5D06">
        <w:rPr>
          <w:rFonts w:ascii="Cambria" w:hAnsi="Cambria"/>
        </w:rPr>
        <w:t xml:space="preserve"> ROT</w:t>
      </w:r>
      <w:r w:rsidRPr="00AB5D06">
        <w:rPr>
          <w:rFonts w:ascii="Cambria" w:hAnsi="Cambria"/>
        </w:rPr>
        <w:t>, folkbokföring och bouppteckningar.</w:t>
      </w:r>
      <w:r w:rsidR="00752E1E" w:rsidRPr="00AB5D06">
        <w:rPr>
          <w:rFonts w:ascii="Cambria" w:hAnsi="Cambria"/>
        </w:rPr>
        <w:t xml:space="preserve"> Skatteuträkning vid försäljning av fastighet/bostadsrätt</w:t>
      </w:r>
      <w:r w:rsidR="00962357" w:rsidRPr="00AB5D06">
        <w:rPr>
          <w:rFonts w:ascii="Cambria" w:hAnsi="Cambria"/>
        </w:rPr>
        <w:t xml:space="preserve"> kan även bli aktuellt.</w:t>
      </w:r>
      <w:r>
        <w:br/>
      </w:r>
    </w:p>
    <w:p w14:paraId="742C832A" w14:textId="77777777" w:rsidR="00F20E7D" w:rsidRPr="00101E8E" w:rsidRDefault="00264D47" w:rsidP="000C34EC">
      <w:pPr>
        <w:pStyle w:val="Rubrik2"/>
        <w:rPr>
          <w:rFonts w:ascii="Ebrima" w:hAnsi="Ebrima"/>
        </w:rPr>
      </w:pPr>
      <w:bookmarkStart w:id="28" w:name="_Toc18930771"/>
      <w:r w:rsidRPr="00101E8E">
        <w:rPr>
          <w:rFonts w:ascii="Ebrima" w:hAnsi="Ebrima"/>
        </w:rPr>
        <w:t>5.5</w:t>
      </w:r>
      <w:r w:rsidR="00F20E7D" w:rsidRPr="00101E8E">
        <w:rPr>
          <w:rFonts w:ascii="Ebrima" w:hAnsi="Ebrima"/>
        </w:rPr>
        <w:t xml:space="preserve"> Pensionsmyndigheten</w:t>
      </w:r>
      <w:bookmarkEnd w:id="28"/>
    </w:p>
    <w:p w14:paraId="0F14968D" w14:textId="4D7E640A" w:rsidR="00F20E7D" w:rsidRPr="00101E8E" w:rsidRDefault="00101E8E" w:rsidP="0015424E">
      <w:pPr>
        <w:jc w:val="both"/>
        <w:rPr>
          <w:rFonts w:ascii="Cambria" w:hAnsi="Cambria"/>
          <w:szCs w:val="24"/>
        </w:rPr>
      </w:pPr>
      <w:r>
        <w:rPr>
          <w:rFonts w:ascii="Cambria" w:hAnsi="Cambria"/>
          <w:szCs w:val="24"/>
        </w:rPr>
        <w:t>Pensionsmyndigheten ansvarar</w:t>
      </w:r>
      <w:r w:rsidR="00F20E7D" w:rsidRPr="00101E8E">
        <w:rPr>
          <w:rFonts w:ascii="Cambria" w:hAnsi="Cambria"/>
          <w:szCs w:val="24"/>
        </w:rPr>
        <w:t xml:space="preserve"> för ålderspension, efterlevandepension, bostadstillägg till pensionärer, särskilt bostadstil</w:t>
      </w:r>
      <w:r w:rsidR="00962357" w:rsidRPr="00101E8E">
        <w:rPr>
          <w:rFonts w:ascii="Cambria" w:hAnsi="Cambria"/>
          <w:szCs w:val="24"/>
        </w:rPr>
        <w:t>lägg för pensionärer, äldreförs</w:t>
      </w:r>
      <w:r w:rsidR="00F20E7D" w:rsidRPr="00101E8E">
        <w:rPr>
          <w:rFonts w:ascii="Cambria" w:hAnsi="Cambria"/>
          <w:szCs w:val="24"/>
        </w:rPr>
        <w:t>örjningsstöd, arbetsskadelivränta, särskilt pensionst</w:t>
      </w:r>
      <w:r w:rsidR="00752E1E" w:rsidRPr="00101E8E">
        <w:rPr>
          <w:rFonts w:ascii="Cambria" w:hAnsi="Cambria"/>
          <w:szCs w:val="24"/>
        </w:rPr>
        <w:t>i</w:t>
      </w:r>
      <w:r w:rsidR="00962357" w:rsidRPr="00101E8E">
        <w:rPr>
          <w:rFonts w:ascii="Cambria" w:hAnsi="Cambria"/>
          <w:szCs w:val="24"/>
        </w:rPr>
        <w:t>llägg samt</w:t>
      </w:r>
      <w:r w:rsidR="00F20E7D" w:rsidRPr="00101E8E">
        <w:rPr>
          <w:rFonts w:ascii="Cambria" w:hAnsi="Cambria"/>
          <w:szCs w:val="24"/>
        </w:rPr>
        <w:t xml:space="preserve"> hustrutillägg.</w:t>
      </w:r>
    </w:p>
    <w:p w14:paraId="0E27DE7C" w14:textId="77777777" w:rsidR="003354F8" w:rsidRPr="00EE4269" w:rsidRDefault="00F90B20" w:rsidP="0015424E">
      <w:pPr>
        <w:pStyle w:val="Rubrik3"/>
        <w:jc w:val="both"/>
        <w:rPr>
          <w:rStyle w:val="Rubrik2Char"/>
          <w:rFonts w:ascii="Ebrima" w:hAnsi="Ebrima"/>
          <w:b/>
          <w:szCs w:val="28"/>
        </w:rPr>
      </w:pPr>
      <w:r>
        <w:br/>
      </w:r>
      <w:bookmarkStart w:id="29" w:name="_Toc18930772"/>
      <w:r w:rsidR="00264D47" w:rsidRPr="00EE4269">
        <w:rPr>
          <w:rStyle w:val="Rubrik2Char"/>
          <w:rFonts w:ascii="Ebrima" w:hAnsi="Ebrima"/>
          <w:b/>
          <w:szCs w:val="28"/>
        </w:rPr>
        <w:t>5.6</w:t>
      </w:r>
      <w:r w:rsidR="00520E69" w:rsidRPr="00EE4269">
        <w:rPr>
          <w:rStyle w:val="Rubrik2Char"/>
          <w:rFonts w:ascii="Ebrima" w:hAnsi="Ebrima"/>
          <w:b/>
          <w:szCs w:val="28"/>
        </w:rPr>
        <w:t xml:space="preserve"> </w:t>
      </w:r>
      <w:r w:rsidRPr="00EE4269">
        <w:rPr>
          <w:rStyle w:val="Rubrik2Char"/>
          <w:rFonts w:ascii="Ebrima" w:hAnsi="Ebrima"/>
          <w:b/>
          <w:szCs w:val="28"/>
        </w:rPr>
        <w:t>Övriga myndigheter</w:t>
      </w:r>
      <w:bookmarkEnd w:id="29"/>
    </w:p>
    <w:p w14:paraId="526BF0E9" w14:textId="0DE2DB5D" w:rsidR="00D97ADB" w:rsidRPr="00EE4269" w:rsidRDefault="00F90B20" w:rsidP="0015424E">
      <w:pPr>
        <w:pStyle w:val="Brdtext"/>
        <w:rPr>
          <w:rFonts w:ascii="Cambria" w:hAnsi="Cambria"/>
        </w:rPr>
      </w:pPr>
      <w:r w:rsidRPr="00101E8E">
        <w:rPr>
          <w:rFonts w:ascii="Cambria" w:hAnsi="Cambria"/>
        </w:rPr>
        <w:t xml:space="preserve">Det finns en rad andra myndigheter som kan bli aktuella </w:t>
      </w:r>
      <w:r w:rsidR="00962A5A" w:rsidRPr="00101E8E">
        <w:rPr>
          <w:rFonts w:ascii="Cambria" w:hAnsi="Cambria"/>
        </w:rPr>
        <w:t xml:space="preserve">för </w:t>
      </w:r>
      <w:r w:rsidR="007D3310">
        <w:rPr>
          <w:rFonts w:ascii="Cambria" w:hAnsi="Cambria"/>
        </w:rPr>
        <w:t xml:space="preserve">ställföreträdaren </w:t>
      </w:r>
      <w:r w:rsidR="00962A5A" w:rsidRPr="00101E8E">
        <w:rPr>
          <w:rFonts w:ascii="Cambria" w:hAnsi="Cambria"/>
        </w:rPr>
        <w:t xml:space="preserve">att </w:t>
      </w:r>
      <w:r w:rsidRPr="00101E8E">
        <w:rPr>
          <w:rFonts w:ascii="Cambria" w:hAnsi="Cambria"/>
        </w:rPr>
        <w:t>företräda sin huvudman inför, exempel på sådana är kronofogden, polisen, åklagar</w:t>
      </w:r>
      <w:r w:rsidR="009A2D9E" w:rsidRPr="00101E8E">
        <w:rPr>
          <w:rFonts w:ascii="Cambria" w:hAnsi="Cambria"/>
        </w:rPr>
        <w:softHyphen/>
      </w:r>
      <w:r w:rsidRPr="00101E8E">
        <w:rPr>
          <w:rFonts w:ascii="Cambria" w:hAnsi="Cambria"/>
        </w:rPr>
        <w:t xml:space="preserve">myndigheten, olika domstolar, a-kassan, </w:t>
      </w:r>
      <w:r w:rsidRPr="00EE4269">
        <w:rPr>
          <w:rFonts w:ascii="Cambria" w:hAnsi="Cambria"/>
        </w:rPr>
        <w:t xml:space="preserve">arbetsförmedlingen, CSN, etc. Myndigheterna ska tillhandahålla den information och den hjälp som behövs för </w:t>
      </w:r>
      <w:r w:rsidR="000326D3" w:rsidRPr="00EE4269">
        <w:rPr>
          <w:rFonts w:ascii="Cambria" w:hAnsi="Cambria"/>
        </w:rPr>
        <w:t xml:space="preserve">att </w:t>
      </w:r>
      <w:r w:rsidR="007D3310">
        <w:rPr>
          <w:rFonts w:ascii="Cambria" w:hAnsi="Cambria"/>
        </w:rPr>
        <w:t>ställföreträdaren</w:t>
      </w:r>
      <w:r w:rsidR="000326D3" w:rsidRPr="00EE4269">
        <w:rPr>
          <w:rFonts w:ascii="Cambria" w:hAnsi="Cambria"/>
        </w:rPr>
        <w:t xml:space="preserve"> ska</w:t>
      </w:r>
      <w:r w:rsidRPr="00EE4269">
        <w:rPr>
          <w:rFonts w:ascii="Cambria" w:hAnsi="Cambria"/>
        </w:rPr>
        <w:t xml:space="preserve"> kunna bevaka sin huvudmans rätt gentemot myndighet</w:t>
      </w:r>
      <w:r w:rsidR="00EE4269">
        <w:rPr>
          <w:rFonts w:ascii="Cambria" w:hAnsi="Cambria"/>
        </w:rPr>
        <w:t xml:space="preserve">er. </w:t>
      </w:r>
    </w:p>
    <w:p w14:paraId="5E116985" w14:textId="77777777" w:rsidR="00D97ADB" w:rsidRPr="00EE4269" w:rsidRDefault="00D97ADB" w:rsidP="0015424E">
      <w:pPr>
        <w:pStyle w:val="Brdtext"/>
        <w:rPr>
          <w:rFonts w:ascii="Cambria" w:hAnsi="Cambria"/>
        </w:rPr>
      </w:pPr>
    </w:p>
    <w:p w14:paraId="4472798A" w14:textId="09F6DB9A" w:rsidR="00F90B20" w:rsidRPr="00EE4269" w:rsidRDefault="00F90B20" w:rsidP="0015424E">
      <w:pPr>
        <w:pStyle w:val="Brdtext"/>
        <w:rPr>
          <w:rFonts w:ascii="Cambria" w:hAnsi="Cambria"/>
        </w:rPr>
      </w:pPr>
      <w:r w:rsidRPr="00EE4269">
        <w:rPr>
          <w:rFonts w:ascii="Cambria" w:hAnsi="Cambria"/>
        </w:rPr>
        <w:t>Inför en allmän domstol i en civilprocess</w:t>
      </w:r>
      <w:r w:rsidR="00EE4269">
        <w:rPr>
          <w:rFonts w:ascii="Cambria" w:hAnsi="Cambria"/>
        </w:rPr>
        <w:t xml:space="preserve"> ska </w:t>
      </w:r>
      <w:r w:rsidR="007D3310">
        <w:rPr>
          <w:rFonts w:ascii="Cambria" w:hAnsi="Cambria"/>
        </w:rPr>
        <w:t>ställföreträdaren</w:t>
      </w:r>
      <w:r w:rsidR="009D0B51" w:rsidRPr="00EE4269">
        <w:rPr>
          <w:rFonts w:ascii="Cambria" w:hAnsi="Cambria"/>
        </w:rPr>
        <w:t xml:space="preserve"> ta hjälp av någon med specialkunskap rörande dessa frågor, exempelvis jurist eller </w:t>
      </w:r>
      <w:r w:rsidR="00D97ADB" w:rsidRPr="00EE4269">
        <w:rPr>
          <w:rFonts w:ascii="Cambria" w:hAnsi="Cambria"/>
        </w:rPr>
        <w:t>advokat</w:t>
      </w:r>
      <w:r w:rsidR="00EE4269">
        <w:rPr>
          <w:rFonts w:ascii="Cambria" w:hAnsi="Cambria"/>
        </w:rPr>
        <w:t>,</w:t>
      </w:r>
      <w:r w:rsidRPr="00EE4269">
        <w:rPr>
          <w:rFonts w:ascii="Cambria" w:hAnsi="Cambria"/>
        </w:rPr>
        <w:t xml:space="preserve"> om man inte själv har mycket goda kunskaper om det saken gälle</w:t>
      </w:r>
      <w:r w:rsidR="00794856" w:rsidRPr="00EE4269">
        <w:rPr>
          <w:rFonts w:ascii="Cambria" w:hAnsi="Cambria"/>
        </w:rPr>
        <w:t xml:space="preserve">r. </w:t>
      </w:r>
      <w:r w:rsidR="007D3310">
        <w:rPr>
          <w:rFonts w:ascii="Cambria" w:hAnsi="Cambria"/>
        </w:rPr>
        <w:t xml:space="preserve">Ställföreträdaren </w:t>
      </w:r>
      <w:r w:rsidR="00794856" w:rsidRPr="00EE4269">
        <w:rPr>
          <w:rFonts w:ascii="Cambria" w:hAnsi="Cambria"/>
        </w:rPr>
        <w:t>ska</w:t>
      </w:r>
      <w:r w:rsidRPr="00EE4269">
        <w:rPr>
          <w:rFonts w:ascii="Cambria" w:hAnsi="Cambria"/>
        </w:rPr>
        <w:t xml:space="preserve"> därför se till att huvudmannen alltid har en hemförsäkring innehållande ett bra rättsskydd.</w:t>
      </w:r>
    </w:p>
    <w:p w14:paraId="251148EA" w14:textId="77777777" w:rsidR="00F90B20" w:rsidRDefault="00F90B20" w:rsidP="0015424E">
      <w:pPr>
        <w:pStyle w:val="Brdtext"/>
      </w:pPr>
    </w:p>
    <w:p w14:paraId="7E1790E5" w14:textId="77777777" w:rsidR="0015424E" w:rsidRPr="00EE4269" w:rsidRDefault="00264D47" w:rsidP="000C34EC">
      <w:pPr>
        <w:pStyle w:val="Rubrik2"/>
        <w:rPr>
          <w:rFonts w:ascii="Ebrima" w:hAnsi="Ebrima"/>
          <w:szCs w:val="28"/>
        </w:rPr>
      </w:pPr>
      <w:bookmarkStart w:id="30" w:name="_Toc18930773"/>
      <w:r w:rsidRPr="00EE4269">
        <w:rPr>
          <w:rFonts w:ascii="Ebrima" w:hAnsi="Ebrima"/>
          <w:szCs w:val="28"/>
        </w:rPr>
        <w:t>5.7</w:t>
      </w:r>
      <w:r w:rsidR="00520E69" w:rsidRPr="00EE4269">
        <w:rPr>
          <w:rFonts w:ascii="Ebrima" w:hAnsi="Ebrima"/>
          <w:szCs w:val="28"/>
        </w:rPr>
        <w:t xml:space="preserve"> </w:t>
      </w:r>
      <w:r w:rsidR="00F90B20" w:rsidRPr="00EE4269">
        <w:rPr>
          <w:rFonts w:ascii="Ebrima" w:hAnsi="Ebrima"/>
          <w:szCs w:val="28"/>
        </w:rPr>
        <w:t>Överklaganden</w:t>
      </w:r>
      <w:bookmarkEnd w:id="30"/>
    </w:p>
    <w:p w14:paraId="390A60F6" w14:textId="5063495C" w:rsidR="00EE4269" w:rsidRDefault="00EE4269" w:rsidP="00EE4269">
      <w:pPr>
        <w:jc w:val="both"/>
        <w:rPr>
          <w:rFonts w:ascii="Cambria" w:hAnsi="Cambria"/>
        </w:rPr>
      </w:pPr>
      <w:r>
        <w:rPr>
          <w:rFonts w:ascii="Cambria" w:hAnsi="Cambria"/>
        </w:rPr>
        <w:t>Om huvudmannen får</w:t>
      </w:r>
      <w:r w:rsidR="00532949" w:rsidRPr="00EE4269">
        <w:rPr>
          <w:rFonts w:ascii="Cambria" w:hAnsi="Cambria"/>
        </w:rPr>
        <w:t xml:space="preserve"> ett negativt myndighetsbeslut i någon fråga ska </w:t>
      </w:r>
      <w:r w:rsidR="007D3310">
        <w:rPr>
          <w:rFonts w:ascii="Cambria" w:hAnsi="Cambria"/>
        </w:rPr>
        <w:t xml:space="preserve">ställföreträdaren </w:t>
      </w:r>
      <w:r w:rsidR="00DA38B8" w:rsidRPr="00EE4269">
        <w:rPr>
          <w:rFonts w:ascii="Cambria" w:hAnsi="Cambria"/>
        </w:rPr>
        <w:t>företräda</w:t>
      </w:r>
      <w:r w:rsidR="00532949" w:rsidRPr="00EE4269">
        <w:rPr>
          <w:rFonts w:ascii="Cambria" w:hAnsi="Cambria"/>
        </w:rPr>
        <w:t xml:space="preserve"> huvudmannen </w:t>
      </w:r>
      <w:r w:rsidR="00DA38B8" w:rsidRPr="00EE4269">
        <w:rPr>
          <w:rFonts w:ascii="Cambria" w:hAnsi="Cambria"/>
        </w:rPr>
        <w:t xml:space="preserve">vid </w:t>
      </w:r>
      <w:r w:rsidR="00532949" w:rsidRPr="00EE4269">
        <w:rPr>
          <w:rFonts w:ascii="Cambria" w:hAnsi="Cambria"/>
        </w:rPr>
        <w:t>överklaga</w:t>
      </w:r>
      <w:r w:rsidR="00DA38B8" w:rsidRPr="00EE4269">
        <w:rPr>
          <w:rFonts w:ascii="Cambria" w:hAnsi="Cambria"/>
        </w:rPr>
        <w:t>ndet</w:t>
      </w:r>
      <w:r w:rsidR="00532949" w:rsidRPr="00EE4269">
        <w:rPr>
          <w:rFonts w:ascii="Cambria" w:hAnsi="Cambria"/>
        </w:rPr>
        <w:t xml:space="preserve">. </w:t>
      </w:r>
      <w:r w:rsidR="007D3310">
        <w:rPr>
          <w:rFonts w:ascii="Cambria" w:hAnsi="Cambria"/>
        </w:rPr>
        <w:t xml:space="preserve">Ställföreträdaren </w:t>
      </w:r>
      <w:r w:rsidR="00F90B20" w:rsidRPr="00EE4269">
        <w:rPr>
          <w:rFonts w:ascii="Cambria" w:hAnsi="Cambria"/>
        </w:rPr>
        <w:lastRenderedPageBreak/>
        <w:t>ska</w:t>
      </w:r>
      <w:r w:rsidR="001E34F7" w:rsidRPr="00EE4269">
        <w:rPr>
          <w:rFonts w:ascii="Cambria" w:hAnsi="Cambria"/>
        </w:rPr>
        <w:t xml:space="preserve"> </w:t>
      </w:r>
      <w:r w:rsidR="00F90B20" w:rsidRPr="00EE4269">
        <w:rPr>
          <w:rFonts w:ascii="Cambria" w:hAnsi="Cambria"/>
        </w:rPr>
        <w:t>m</w:t>
      </w:r>
      <w:r>
        <w:rPr>
          <w:rFonts w:ascii="Cambria" w:hAnsi="Cambria"/>
        </w:rPr>
        <w:t>ed egna ord beskriva hur hen</w:t>
      </w:r>
      <w:r w:rsidR="00F90B20" w:rsidRPr="00EE4269">
        <w:rPr>
          <w:rFonts w:ascii="Cambria" w:hAnsi="Cambria"/>
        </w:rPr>
        <w:t xml:space="preserve"> ser p</w:t>
      </w:r>
      <w:r>
        <w:rPr>
          <w:rFonts w:ascii="Cambria" w:hAnsi="Cambria"/>
        </w:rPr>
        <w:t>å situationen och varför hen</w:t>
      </w:r>
      <w:r w:rsidR="00F90B20" w:rsidRPr="00EE4269">
        <w:rPr>
          <w:rFonts w:ascii="Cambria" w:hAnsi="Cambria"/>
        </w:rPr>
        <w:t xml:space="preserve"> anser att myndigheten har fattat ett felaktigt beslut.</w:t>
      </w:r>
      <w:r w:rsidR="00DA38B8" w:rsidRPr="00EE4269">
        <w:rPr>
          <w:rFonts w:ascii="Cambria" w:hAnsi="Cambria"/>
        </w:rPr>
        <w:t xml:space="preserve"> </w:t>
      </w:r>
      <w:r w:rsidR="001E34F7" w:rsidRPr="00EE4269">
        <w:rPr>
          <w:rFonts w:ascii="Cambria" w:hAnsi="Cambria"/>
        </w:rPr>
        <w:t>Observera att det</w:t>
      </w:r>
      <w:r w:rsidR="00DA38B8" w:rsidRPr="00EE4269">
        <w:rPr>
          <w:rFonts w:ascii="Cambria" w:hAnsi="Cambria"/>
        </w:rPr>
        <w:t xml:space="preserve"> är viktigt att överklagandet inkommer i rätt tid</w:t>
      </w:r>
      <w:r w:rsidR="001E34F7" w:rsidRPr="00EE4269">
        <w:rPr>
          <w:rFonts w:ascii="Cambria" w:hAnsi="Cambria"/>
        </w:rPr>
        <w:t xml:space="preserve"> för att överklagandet ska kunna prövas</w:t>
      </w:r>
      <w:r w:rsidR="00DA38B8" w:rsidRPr="00EE4269">
        <w:rPr>
          <w:rFonts w:ascii="Cambria" w:hAnsi="Cambria"/>
        </w:rPr>
        <w:t>. Den normala tiden för överklagande är tre (3) veckor från att beslutet mottagits</w:t>
      </w:r>
      <w:r w:rsidR="00E20E69" w:rsidRPr="00EE4269">
        <w:rPr>
          <w:rFonts w:ascii="Cambria" w:hAnsi="Cambria"/>
        </w:rPr>
        <w:t>.</w:t>
      </w:r>
      <w:r w:rsidR="009D0B51" w:rsidRPr="00EE4269">
        <w:rPr>
          <w:rFonts w:ascii="Cambria" w:hAnsi="Cambria"/>
        </w:rPr>
        <w:t xml:space="preserve"> Normalt sett finns inga formkrav på innehållet i överklagandet utan det står ställföreträdaren fritt att med egna ord formulera varför beslutet bör ändras.</w:t>
      </w:r>
    </w:p>
    <w:p w14:paraId="7FD7A1AF" w14:textId="597A0478" w:rsidR="0015424E" w:rsidRPr="00EE4269" w:rsidRDefault="00F90B20" w:rsidP="00EE4269">
      <w:pPr>
        <w:jc w:val="both"/>
        <w:rPr>
          <w:rStyle w:val="Rubrik2Char"/>
          <w:rFonts w:ascii="Ebrima" w:hAnsi="Ebrima"/>
          <w:b w:val="0"/>
          <w:bCs w:val="0"/>
          <w:szCs w:val="28"/>
        </w:rPr>
      </w:pPr>
      <w:r>
        <w:br/>
      </w:r>
      <w:bookmarkStart w:id="31" w:name="_Toc18930774"/>
      <w:r w:rsidR="00264D47" w:rsidRPr="00EE4269">
        <w:rPr>
          <w:rStyle w:val="Rubrik2Char"/>
          <w:rFonts w:ascii="Ebrima" w:hAnsi="Ebrima"/>
          <w:szCs w:val="28"/>
        </w:rPr>
        <w:t>5.8</w:t>
      </w:r>
      <w:r w:rsidR="00520E69" w:rsidRPr="00EE4269">
        <w:rPr>
          <w:rStyle w:val="Rubrik2Char"/>
          <w:rFonts w:ascii="Ebrima" w:hAnsi="Ebrima"/>
          <w:szCs w:val="28"/>
        </w:rPr>
        <w:t xml:space="preserve"> </w:t>
      </w:r>
      <w:r w:rsidRPr="00EE4269">
        <w:rPr>
          <w:rStyle w:val="Rubrik2Char"/>
          <w:rFonts w:ascii="Ebrima" w:hAnsi="Ebrima"/>
          <w:szCs w:val="28"/>
        </w:rPr>
        <w:t>Fastighetsaffärer</w:t>
      </w:r>
      <w:bookmarkEnd w:id="31"/>
    </w:p>
    <w:p w14:paraId="3F1058C7" w14:textId="50C9F67A" w:rsidR="0015424E" w:rsidRPr="00EE4269" w:rsidRDefault="00DA38B8" w:rsidP="0015424E">
      <w:pPr>
        <w:jc w:val="both"/>
        <w:rPr>
          <w:rFonts w:ascii="Cambria" w:hAnsi="Cambria"/>
          <w:b/>
          <w:szCs w:val="24"/>
        </w:rPr>
      </w:pPr>
      <w:r w:rsidRPr="00EE4269">
        <w:rPr>
          <w:rFonts w:ascii="Cambria" w:hAnsi="Cambria"/>
        </w:rPr>
        <w:t>Att sälja huvudmannens fastighet, bostadsrätt eller liknande kräver</w:t>
      </w:r>
      <w:r w:rsidR="00FE1AED" w:rsidRPr="00EE4269">
        <w:rPr>
          <w:rFonts w:ascii="Cambria" w:hAnsi="Cambria"/>
        </w:rPr>
        <w:t xml:space="preserve"> överförmyndar</w:t>
      </w:r>
      <w:r w:rsidR="00A77482">
        <w:rPr>
          <w:rFonts w:ascii="Cambria" w:hAnsi="Cambria"/>
        </w:rPr>
        <w:t>nämndens</w:t>
      </w:r>
      <w:r w:rsidR="003354F8" w:rsidRPr="00EE4269">
        <w:rPr>
          <w:rFonts w:ascii="Cambria" w:hAnsi="Cambria"/>
        </w:rPr>
        <w:t xml:space="preserve"> samtycke</w:t>
      </w:r>
      <w:r w:rsidR="00F90B20" w:rsidRPr="00EE4269">
        <w:rPr>
          <w:rFonts w:ascii="Cambria" w:hAnsi="Cambria"/>
        </w:rPr>
        <w:t xml:space="preserve">. </w:t>
      </w:r>
      <w:r w:rsidR="007D3310">
        <w:rPr>
          <w:rFonts w:ascii="Cambria" w:hAnsi="Cambria"/>
        </w:rPr>
        <w:t>Ställföreträdaren</w:t>
      </w:r>
      <w:r w:rsidR="00F90B20" w:rsidRPr="00EE4269">
        <w:rPr>
          <w:rFonts w:ascii="Cambria" w:hAnsi="Cambria"/>
        </w:rPr>
        <w:t xml:space="preserve"> bör anlita en </w:t>
      </w:r>
      <w:r w:rsidR="00A77482">
        <w:rPr>
          <w:rFonts w:ascii="Cambria" w:hAnsi="Cambria"/>
        </w:rPr>
        <w:t>auktoriserad mäklare när hen</w:t>
      </w:r>
      <w:r w:rsidR="00F90B20" w:rsidRPr="00EE4269">
        <w:rPr>
          <w:rFonts w:ascii="Cambria" w:hAnsi="Cambria"/>
        </w:rPr>
        <w:t xml:space="preserve"> ska sälja en fastighet</w:t>
      </w:r>
      <w:r w:rsidRPr="00EE4269">
        <w:rPr>
          <w:rFonts w:ascii="Cambria" w:hAnsi="Cambria"/>
        </w:rPr>
        <w:t>, bostadsrätt eller liknande</w:t>
      </w:r>
      <w:r w:rsidR="00F90B20" w:rsidRPr="00EE4269">
        <w:rPr>
          <w:rFonts w:ascii="Cambria" w:hAnsi="Cambria"/>
        </w:rPr>
        <w:t xml:space="preserve"> tillhörande huvudmannen. </w:t>
      </w:r>
      <w:r w:rsidR="00A77482" w:rsidRPr="00A77482">
        <w:rPr>
          <w:rFonts w:ascii="Cambria" w:hAnsi="Cambria"/>
        </w:rPr>
        <w:t>På vår hemsida finns ett informationsblad om vad man som ställföreträdare ska tänka på vid fastighetsförsäljning och vilka handlingar som överförmyndarnämnden behöver för att kunna samtycka till försäljning.</w:t>
      </w:r>
      <w:r w:rsidR="00A77482">
        <w:rPr>
          <w:rFonts w:ascii="Cambria" w:hAnsi="Cambria"/>
          <w:b/>
        </w:rPr>
        <w:t xml:space="preserve"> </w:t>
      </w:r>
      <w:r w:rsidR="00DC4318" w:rsidRPr="00EE4269">
        <w:rPr>
          <w:rFonts w:ascii="Cambria" w:hAnsi="Cambria"/>
          <w:b/>
        </w:rPr>
        <w:t>För mer information se kapitel 11 ”Köp och försäljning av fastighet, tomträtt och bostadsrätt samt huvudmannens flytt”.</w:t>
      </w:r>
      <w:r w:rsidR="00A9788B" w:rsidRPr="00EE4269">
        <w:rPr>
          <w:rFonts w:ascii="Cambria" w:hAnsi="Cambria"/>
          <w:b/>
          <w:szCs w:val="24"/>
        </w:rPr>
        <w:t xml:space="preserve"> </w:t>
      </w:r>
    </w:p>
    <w:p w14:paraId="010D6BFC" w14:textId="77777777" w:rsidR="0015424E" w:rsidRPr="00A77482" w:rsidRDefault="00264D47" w:rsidP="0015424E">
      <w:pPr>
        <w:pStyle w:val="Rubrik3"/>
        <w:jc w:val="both"/>
        <w:rPr>
          <w:rStyle w:val="Rubrik2Char"/>
          <w:rFonts w:ascii="Ebrima" w:hAnsi="Ebrima"/>
          <w:b/>
          <w:szCs w:val="28"/>
        </w:rPr>
      </w:pPr>
      <w:bookmarkStart w:id="32" w:name="_Toc18930775"/>
      <w:r w:rsidRPr="00A77482">
        <w:rPr>
          <w:rStyle w:val="Rubrik2Char"/>
          <w:rFonts w:ascii="Ebrima" w:hAnsi="Ebrima"/>
          <w:b/>
          <w:szCs w:val="28"/>
        </w:rPr>
        <w:t>5.9</w:t>
      </w:r>
      <w:r w:rsidR="00520E69" w:rsidRPr="00A77482">
        <w:rPr>
          <w:rStyle w:val="Rubrik2Char"/>
          <w:rFonts w:ascii="Ebrima" w:hAnsi="Ebrima"/>
          <w:b/>
          <w:szCs w:val="28"/>
        </w:rPr>
        <w:t xml:space="preserve"> </w:t>
      </w:r>
      <w:r w:rsidR="00F90B20" w:rsidRPr="00A77482">
        <w:rPr>
          <w:rStyle w:val="Rubrik2Char"/>
          <w:rFonts w:ascii="Ebrima" w:hAnsi="Ebrima"/>
          <w:b/>
          <w:szCs w:val="28"/>
        </w:rPr>
        <w:t>Dödsbon</w:t>
      </w:r>
      <w:bookmarkEnd w:id="32"/>
    </w:p>
    <w:p w14:paraId="2358CED4" w14:textId="474AB3FB" w:rsidR="00DC4318" w:rsidRPr="00A77482" w:rsidRDefault="00F90B20" w:rsidP="00FA048D">
      <w:pPr>
        <w:rPr>
          <w:rFonts w:ascii="Cambria" w:hAnsi="Cambria"/>
        </w:rPr>
      </w:pPr>
      <w:r w:rsidRPr="00A77482">
        <w:rPr>
          <w:rFonts w:ascii="Cambria" w:hAnsi="Cambria"/>
        </w:rPr>
        <w:t>När d</w:t>
      </w:r>
      <w:r w:rsidR="00DC4318" w:rsidRPr="00A77482">
        <w:rPr>
          <w:rFonts w:ascii="Cambria" w:hAnsi="Cambria"/>
        </w:rPr>
        <w:t xml:space="preserve">et gäller dödsbon </w:t>
      </w:r>
      <w:r w:rsidR="00AD6F9C" w:rsidRPr="00A77482">
        <w:rPr>
          <w:rFonts w:ascii="Cambria" w:hAnsi="Cambria"/>
        </w:rPr>
        <w:t>finns en del</w:t>
      </w:r>
      <w:r w:rsidRPr="00A77482">
        <w:rPr>
          <w:rFonts w:ascii="Cambria" w:hAnsi="Cambria"/>
        </w:rPr>
        <w:t xml:space="preserve"> specialregler</w:t>
      </w:r>
      <w:r w:rsidR="00A77482">
        <w:rPr>
          <w:rFonts w:ascii="Cambria" w:hAnsi="Cambria"/>
        </w:rPr>
        <w:t xml:space="preserve"> och </w:t>
      </w:r>
      <w:r w:rsidR="007D3310">
        <w:rPr>
          <w:rFonts w:ascii="Cambria" w:hAnsi="Cambria"/>
        </w:rPr>
        <w:t>ställföreträdaren</w:t>
      </w:r>
      <w:r w:rsidR="00A77482">
        <w:rPr>
          <w:rFonts w:ascii="Cambria" w:hAnsi="Cambria"/>
        </w:rPr>
        <w:t xml:space="preserve"> bör ta professionell hjälp</w:t>
      </w:r>
      <w:r w:rsidRPr="00A77482">
        <w:rPr>
          <w:rFonts w:ascii="Cambria" w:hAnsi="Cambria"/>
        </w:rPr>
        <w:t>. En boup</w:t>
      </w:r>
      <w:r w:rsidR="00FA0C64" w:rsidRPr="00A77482">
        <w:rPr>
          <w:rFonts w:ascii="Cambria" w:hAnsi="Cambria"/>
        </w:rPr>
        <w:t>pteckning ska</w:t>
      </w:r>
      <w:r w:rsidR="00E8246A" w:rsidRPr="00A77482">
        <w:rPr>
          <w:rFonts w:ascii="Cambria" w:hAnsi="Cambria"/>
        </w:rPr>
        <w:t xml:space="preserve"> upprättas inom tre</w:t>
      </w:r>
      <w:r w:rsidRPr="00A77482">
        <w:rPr>
          <w:rFonts w:ascii="Cambria" w:hAnsi="Cambria"/>
        </w:rPr>
        <w:t xml:space="preserve"> månader efter dödsfallet och lämnas till skatte</w:t>
      </w:r>
      <w:r w:rsidR="00DC4318" w:rsidRPr="00A77482">
        <w:rPr>
          <w:rFonts w:ascii="Cambria" w:hAnsi="Cambria"/>
        </w:rPr>
        <w:t>verket</w:t>
      </w:r>
      <w:r w:rsidR="000C0A43" w:rsidRPr="00A77482">
        <w:rPr>
          <w:rFonts w:ascii="Cambria" w:hAnsi="Cambria"/>
        </w:rPr>
        <w:t xml:space="preserve"> för registrering</w:t>
      </w:r>
      <w:r w:rsidRPr="00A77482">
        <w:rPr>
          <w:rFonts w:ascii="Cambria" w:hAnsi="Cambria"/>
        </w:rPr>
        <w:t>. Om huvud</w:t>
      </w:r>
      <w:r w:rsidR="00A77482">
        <w:rPr>
          <w:rFonts w:ascii="Cambria" w:hAnsi="Cambria"/>
        </w:rPr>
        <w:t xml:space="preserve">mannen är ensam dödsbodelägare </w:t>
      </w:r>
      <w:r w:rsidRPr="00A77482">
        <w:rPr>
          <w:rFonts w:ascii="Cambria" w:hAnsi="Cambria"/>
        </w:rPr>
        <w:t xml:space="preserve">blir det </w:t>
      </w:r>
      <w:r w:rsidR="007D3310">
        <w:rPr>
          <w:rFonts w:ascii="Cambria" w:hAnsi="Cambria"/>
        </w:rPr>
        <w:t>ställföreträdarens</w:t>
      </w:r>
      <w:r w:rsidRPr="00A77482">
        <w:rPr>
          <w:rFonts w:ascii="Cambria" w:hAnsi="Cambria"/>
        </w:rPr>
        <w:t xml:space="preserve"> uppgift att ombesörja att bouppteckning upprättas och lämnas in</w:t>
      </w:r>
      <w:r w:rsidR="00DC4318" w:rsidRPr="00A77482">
        <w:rPr>
          <w:rFonts w:ascii="Cambria" w:hAnsi="Cambria"/>
        </w:rPr>
        <w:t>. Med detta inte sagt att det är ställföreträdaren själv som upprätta bouppteckningen</w:t>
      </w:r>
      <w:r w:rsidRPr="00A77482">
        <w:rPr>
          <w:rFonts w:ascii="Cambria" w:hAnsi="Cambria"/>
        </w:rPr>
        <w:t xml:space="preserve">. </w:t>
      </w:r>
      <w:r w:rsidR="00DC4318" w:rsidRPr="00A77482">
        <w:rPr>
          <w:rFonts w:ascii="Cambria" w:hAnsi="Cambria"/>
        </w:rPr>
        <w:t xml:space="preserve">När det endast finns en dödsbodelägare behöver arvskifte inte upprättas utan </w:t>
      </w:r>
      <w:r w:rsidR="00A77482">
        <w:rPr>
          <w:rFonts w:ascii="Cambria" w:hAnsi="Cambria"/>
        </w:rPr>
        <w:t>då blir det</w:t>
      </w:r>
      <w:r w:rsidR="00DC4318" w:rsidRPr="00A77482">
        <w:rPr>
          <w:rFonts w:ascii="Cambria" w:hAnsi="Cambria"/>
        </w:rPr>
        <w:t xml:space="preserve"> bouppteckningen som fungerar som en ”legitimation” för att avveckla dödsboet.</w:t>
      </w:r>
    </w:p>
    <w:p w14:paraId="406AD44D" w14:textId="77777777" w:rsidR="00DC4318" w:rsidRPr="00A77482" w:rsidRDefault="00DC4318" w:rsidP="0015424E">
      <w:pPr>
        <w:pStyle w:val="Brdtext"/>
        <w:rPr>
          <w:rFonts w:ascii="Cambria" w:hAnsi="Cambria"/>
        </w:rPr>
      </w:pPr>
    </w:p>
    <w:p w14:paraId="07A14FD6" w14:textId="1EDF3FDC" w:rsidR="00845CC1" w:rsidRPr="00A77482" w:rsidRDefault="00DC4318" w:rsidP="0015424E">
      <w:pPr>
        <w:pStyle w:val="Brdtext"/>
        <w:rPr>
          <w:rFonts w:ascii="Cambria" w:hAnsi="Cambria"/>
        </w:rPr>
      </w:pPr>
      <w:r w:rsidRPr="00A77482">
        <w:rPr>
          <w:rFonts w:ascii="Cambria" w:hAnsi="Cambria"/>
        </w:rPr>
        <w:t xml:space="preserve">Om det finns fler dödsbodelägare blir </w:t>
      </w:r>
      <w:r w:rsidR="007D3310">
        <w:rPr>
          <w:rFonts w:ascii="Cambria" w:hAnsi="Cambria"/>
        </w:rPr>
        <w:t>ställföreträdarens</w:t>
      </w:r>
      <w:r w:rsidR="0029067F" w:rsidRPr="00A77482">
        <w:rPr>
          <w:rFonts w:ascii="Cambria" w:hAnsi="Cambria"/>
        </w:rPr>
        <w:t xml:space="preserve"> uppgift att</w:t>
      </w:r>
      <w:r w:rsidR="00F90B20" w:rsidRPr="00A77482">
        <w:rPr>
          <w:rFonts w:ascii="Cambria" w:hAnsi="Cambria"/>
        </w:rPr>
        <w:t xml:space="preserve"> se til</w:t>
      </w:r>
      <w:r w:rsidR="00E8246A" w:rsidRPr="00A77482">
        <w:rPr>
          <w:rFonts w:ascii="Cambria" w:hAnsi="Cambria"/>
        </w:rPr>
        <w:t>l att huvudmannen får den del av arvet som denne är berättigad till</w:t>
      </w:r>
      <w:r w:rsidR="00F90B20" w:rsidRPr="00A77482">
        <w:rPr>
          <w:rFonts w:ascii="Cambria" w:hAnsi="Cambria"/>
        </w:rPr>
        <w:t>, t</w:t>
      </w:r>
      <w:r w:rsidR="00A77482">
        <w:rPr>
          <w:rFonts w:ascii="Cambria" w:hAnsi="Cambria"/>
        </w:rPr>
        <w:t>ill exempel</w:t>
      </w:r>
      <w:r w:rsidR="00F90B20" w:rsidRPr="00A77482">
        <w:rPr>
          <w:rFonts w:ascii="Cambria" w:hAnsi="Cambria"/>
        </w:rPr>
        <w:t xml:space="preserve"> genom att närvara vid en så kallad bouppteckningsförrättning</w:t>
      </w:r>
      <w:r w:rsidR="009E1ED2" w:rsidRPr="00A77482">
        <w:rPr>
          <w:rFonts w:ascii="Cambria" w:hAnsi="Cambria"/>
        </w:rPr>
        <w:t xml:space="preserve"> eller främst vid arvskiftet</w:t>
      </w:r>
      <w:r w:rsidR="00F90B20" w:rsidRPr="00A77482">
        <w:rPr>
          <w:rFonts w:ascii="Cambria" w:hAnsi="Cambria"/>
        </w:rPr>
        <w:t xml:space="preserve">. Om det finns ett testamente och den legala arvsordningen därigenom rubbas, är det upp till </w:t>
      </w:r>
      <w:r w:rsidR="007D3310">
        <w:rPr>
          <w:rFonts w:ascii="Cambria" w:hAnsi="Cambria"/>
        </w:rPr>
        <w:t>ställföreträdaren</w:t>
      </w:r>
      <w:r w:rsidR="00F90B20" w:rsidRPr="00A77482">
        <w:rPr>
          <w:rFonts w:ascii="Cambria" w:hAnsi="Cambria"/>
        </w:rPr>
        <w:t xml:space="preserve"> att ta ställning till om testamentet </w:t>
      </w:r>
      <w:r w:rsidR="009E1ED2" w:rsidRPr="00A77482">
        <w:rPr>
          <w:rFonts w:ascii="Cambria" w:hAnsi="Cambria"/>
        </w:rPr>
        <w:t>ska</w:t>
      </w:r>
      <w:r w:rsidR="00F90B20" w:rsidRPr="00A77482">
        <w:rPr>
          <w:rFonts w:ascii="Cambria" w:hAnsi="Cambria"/>
        </w:rPr>
        <w:t xml:space="preserve"> klandras</w:t>
      </w:r>
      <w:r w:rsidR="00DA38B8" w:rsidRPr="00A77482">
        <w:rPr>
          <w:rFonts w:ascii="Cambria" w:hAnsi="Cambria"/>
        </w:rPr>
        <w:t xml:space="preserve"> eller inte</w:t>
      </w:r>
      <w:r w:rsidR="00845CC1" w:rsidRPr="00A77482">
        <w:rPr>
          <w:rFonts w:ascii="Cambria" w:hAnsi="Cambria"/>
        </w:rPr>
        <w:t>.</w:t>
      </w:r>
    </w:p>
    <w:p w14:paraId="56B59D02" w14:textId="77777777" w:rsidR="00DC4318" w:rsidRPr="00A77482" w:rsidRDefault="00845CC1" w:rsidP="0015424E">
      <w:pPr>
        <w:pStyle w:val="Brdtext"/>
        <w:rPr>
          <w:rFonts w:ascii="Cambria" w:hAnsi="Cambria"/>
        </w:rPr>
      </w:pPr>
      <w:r w:rsidRPr="00A77482">
        <w:rPr>
          <w:rFonts w:ascii="Cambria" w:hAnsi="Cambria"/>
        </w:rPr>
        <w:t xml:space="preserve"> </w:t>
      </w:r>
    </w:p>
    <w:p w14:paraId="6EFDAB16" w14:textId="1BA9CDC8" w:rsidR="00FB72BE" w:rsidRPr="00A77482" w:rsidRDefault="007D3310" w:rsidP="0015424E">
      <w:pPr>
        <w:pStyle w:val="Brdtext"/>
        <w:rPr>
          <w:rFonts w:ascii="Cambria" w:hAnsi="Cambria"/>
        </w:rPr>
      </w:pPr>
      <w:r>
        <w:rPr>
          <w:rFonts w:ascii="Cambria" w:hAnsi="Cambria"/>
        </w:rPr>
        <w:t>Ställföreträdaren</w:t>
      </w:r>
      <w:r w:rsidR="00E8246A" w:rsidRPr="00A77482">
        <w:rPr>
          <w:rFonts w:ascii="Cambria" w:hAnsi="Cambria"/>
        </w:rPr>
        <w:t xml:space="preserve"> </w:t>
      </w:r>
      <w:r w:rsidR="00DC4318" w:rsidRPr="00A77482">
        <w:rPr>
          <w:rFonts w:ascii="Cambria" w:hAnsi="Cambria"/>
        </w:rPr>
        <w:t xml:space="preserve">ska </w:t>
      </w:r>
      <w:r w:rsidR="00F90B20" w:rsidRPr="00A77482">
        <w:rPr>
          <w:rFonts w:ascii="Cambria" w:hAnsi="Cambria"/>
        </w:rPr>
        <w:t xml:space="preserve">hålla ett vakande öga över boets förvaltning </w:t>
      </w:r>
      <w:r w:rsidR="00AA0205">
        <w:rPr>
          <w:rFonts w:ascii="Cambria" w:hAnsi="Cambria"/>
        </w:rPr>
        <w:t xml:space="preserve">och </w:t>
      </w:r>
      <w:r w:rsidR="008A135B" w:rsidRPr="00A77482">
        <w:rPr>
          <w:rFonts w:ascii="Cambria" w:hAnsi="Cambria"/>
        </w:rPr>
        <w:t>utredning. I vissa fall ska</w:t>
      </w:r>
      <w:r w:rsidR="00F90B20" w:rsidRPr="00A77482">
        <w:rPr>
          <w:rFonts w:ascii="Cambria" w:hAnsi="Cambria"/>
        </w:rPr>
        <w:t xml:space="preserve"> överförmyndar</w:t>
      </w:r>
      <w:r w:rsidR="00AA0205">
        <w:rPr>
          <w:rFonts w:ascii="Cambria" w:hAnsi="Cambria"/>
        </w:rPr>
        <w:t>nämndens</w:t>
      </w:r>
      <w:r w:rsidR="000C0A43" w:rsidRPr="00A77482">
        <w:rPr>
          <w:rFonts w:ascii="Cambria" w:hAnsi="Cambria"/>
        </w:rPr>
        <w:t xml:space="preserve"> </w:t>
      </w:r>
      <w:r w:rsidR="00F90B20" w:rsidRPr="00A77482">
        <w:rPr>
          <w:rFonts w:ascii="Cambria" w:hAnsi="Cambria"/>
        </w:rPr>
        <w:t>godkännande inhämtas, t</w:t>
      </w:r>
      <w:r w:rsidR="00AA0205">
        <w:rPr>
          <w:rFonts w:ascii="Cambria" w:hAnsi="Cambria"/>
        </w:rPr>
        <w:t>ill exempel</w:t>
      </w:r>
      <w:r w:rsidR="00F90B20" w:rsidRPr="00A77482">
        <w:rPr>
          <w:rFonts w:ascii="Cambria" w:hAnsi="Cambria"/>
        </w:rPr>
        <w:t xml:space="preserve"> om boet vill sälja en fastighet eller </w:t>
      </w:r>
      <w:r w:rsidR="008A135B" w:rsidRPr="00A77482">
        <w:rPr>
          <w:rFonts w:ascii="Cambria" w:hAnsi="Cambria"/>
        </w:rPr>
        <w:t xml:space="preserve">vid </w:t>
      </w:r>
      <w:r w:rsidR="00AA0205">
        <w:rPr>
          <w:rFonts w:ascii="Cambria" w:hAnsi="Cambria"/>
        </w:rPr>
        <w:t>arvskifte</w:t>
      </w:r>
      <w:r w:rsidR="003354F8" w:rsidRPr="00A77482">
        <w:rPr>
          <w:rFonts w:ascii="Cambria" w:hAnsi="Cambria"/>
        </w:rPr>
        <w:t xml:space="preserve">. </w:t>
      </w:r>
      <w:r w:rsidR="00FB72BE" w:rsidRPr="00A77482">
        <w:rPr>
          <w:rFonts w:ascii="Cambria" w:hAnsi="Cambria"/>
        </w:rPr>
        <w:t xml:space="preserve">Observera att om en arvskifteshandling inte upprättas </w:t>
      </w:r>
      <w:r w:rsidR="00AA0205">
        <w:rPr>
          <w:rFonts w:ascii="Cambria" w:hAnsi="Cambria"/>
        </w:rPr>
        <w:t>men</w:t>
      </w:r>
      <w:r w:rsidR="00FB72BE" w:rsidRPr="00A77482">
        <w:rPr>
          <w:rFonts w:ascii="Cambria" w:hAnsi="Cambria"/>
        </w:rPr>
        <w:t xml:space="preserve"> dödsboet </w:t>
      </w:r>
      <w:r w:rsidR="00AA0205">
        <w:rPr>
          <w:rFonts w:ascii="Cambria" w:hAnsi="Cambria"/>
        </w:rPr>
        <w:t>ändå skiftas ut</w:t>
      </w:r>
      <w:r w:rsidR="00FB72BE" w:rsidRPr="00A77482">
        <w:rPr>
          <w:rFonts w:ascii="Cambria" w:hAnsi="Cambria"/>
        </w:rPr>
        <w:t xml:space="preserve"> l</w:t>
      </w:r>
      <w:r w:rsidR="008A135B" w:rsidRPr="00A77482">
        <w:rPr>
          <w:rFonts w:ascii="Cambria" w:hAnsi="Cambria"/>
        </w:rPr>
        <w:t>ever dödsboet fortfarande vidare</w:t>
      </w:r>
      <w:r w:rsidR="00FB72BE" w:rsidRPr="00A77482">
        <w:rPr>
          <w:rFonts w:ascii="Cambria" w:hAnsi="Cambria"/>
        </w:rPr>
        <w:t xml:space="preserve"> som juridisk person och</w:t>
      </w:r>
      <w:r w:rsidR="008A135B" w:rsidRPr="00A77482">
        <w:rPr>
          <w:rFonts w:ascii="Cambria" w:hAnsi="Cambria"/>
        </w:rPr>
        <w:t xml:space="preserve"> är därmed inte avvecklat vilket kan få konsekvenser för dödsbodelägarna.</w:t>
      </w:r>
    </w:p>
    <w:p w14:paraId="29D8DB4F" w14:textId="77777777" w:rsidR="00FB72BE" w:rsidRPr="00A77482" w:rsidRDefault="00FB72BE" w:rsidP="0015424E">
      <w:pPr>
        <w:pStyle w:val="Brdtext"/>
        <w:rPr>
          <w:rFonts w:ascii="Cambria" w:hAnsi="Cambria"/>
        </w:rPr>
      </w:pPr>
    </w:p>
    <w:p w14:paraId="61464ACB" w14:textId="55BAA886" w:rsidR="007200C9" w:rsidRPr="00A77482" w:rsidRDefault="00CB7F04" w:rsidP="0015424E">
      <w:pPr>
        <w:pStyle w:val="Brdtext"/>
        <w:rPr>
          <w:rFonts w:ascii="Cambria" w:hAnsi="Cambria"/>
        </w:rPr>
      </w:pPr>
      <w:r w:rsidRPr="00A77482">
        <w:rPr>
          <w:rFonts w:ascii="Cambria" w:hAnsi="Cambria"/>
        </w:rPr>
        <w:t>Vid frågor eller tveksamheter kring dödsbon</w:t>
      </w:r>
      <w:r w:rsidR="00AA0205">
        <w:rPr>
          <w:rFonts w:ascii="Cambria" w:hAnsi="Cambria"/>
        </w:rPr>
        <w:t>,</w:t>
      </w:r>
      <w:r w:rsidRPr="00A77482">
        <w:rPr>
          <w:rFonts w:ascii="Cambria" w:hAnsi="Cambria"/>
        </w:rPr>
        <w:t xml:space="preserve"> kontakta överförmyndar</w:t>
      </w:r>
      <w:r w:rsidR="003C4F3C" w:rsidRPr="00A77482">
        <w:rPr>
          <w:rFonts w:ascii="Cambria" w:hAnsi="Cambria"/>
        </w:rPr>
        <w:t>kansliet.</w:t>
      </w:r>
    </w:p>
    <w:p w14:paraId="2744F38C" w14:textId="77777777" w:rsidR="007200C9" w:rsidRDefault="007200C9" w:rsidP="0015424E">
      <w:pPr>
        <w:pStyle w:val="Brdtext"/>
      </w:pPr>
    </w:p>
    <w:p w14:paraId="6AA1E772" w14:textId="77777777" w:rsidR="009A2D9E" w:rsidRPr="00AA0205" w:rsidRDefault="00CD73D6" w:rsidP="000C34EC">
      <w:pPr>
        <w:pStyle w:val="Rubrik2"/>
        <w:rPr>
          <w:rFonts w:ascii="Ebrima" w:hAnsi="Ebrima"/>
        </w:rPr>
      </w:pPr>
      <w:bookmarkStart w:id="33" w:name="_Toc18930776"/>
      <w:r w:rsidRPr="00AA0205">
        <w:rPr>
          <w:rFonts w:ascii="Ebrima" w:hAnsi="Ebrima"/>
        </w:rPr>
        <w:t>5.</w:t>
      </w:r>
      <w:r w:rsidR="00264D47" w:rsidRPr="00AA0205">
        <w:rPr>
          <w:rFonts w:ascii="Ebrima" w:hAnsi="Ebrima"/>
        </w:rPr>
        <w:t>10</w:t>
      </w:r>
      <w:r w:rsidR="00520E69" w:rsidRPr="00AA0205">
        <w:rPr>
          <w:rFonts w:ascii="Ebrima" w:hAnsi="Ebrima"/>
        </w:rPr>
        <w:t xml:space="preserve"> </w:t>
      </w:r>
      <w:r w:rsidR="00962A5A" w:rsidRPr="00AA0205">
        <w:rPr>
          <w:rFonts w:ascii="Ebrima" w:hAnsi="Ebrima"/>
        </w:rPr>
        <w:t>F</w:t>
      </w:r>
      <w:r w:rsidR="00E12287" w:rsidRPr="00AA0205">
        <w:rPr>
          <w:rFonts w:ascii="Ebrima" w:hAnsi="Ebrima"/>
        </w:rPr>
        <w:t>ordringsägare, inkassoföretag, k</w:t>
      </w:r>
      <w:r w:rsidR="00962A5A" w:rsidRPr="00AA0205">
        <w:rPr>
          <w:rFonts w:ascii="Ebrima" w:hAnsi="Ebrima"/>
        </w:rPr>
        <w:t>ronofogde</w:t>
      </w:r>
      <w:r w:rsidR="00EC680C" w:rsidRPr="00AA0205">
        <w:rPr>
          <w:rFonts w:ascii="Ebrima" w:hAnsi="Ebrima"/>
        </w:rPr>
        <w:t>n</w:t>
      </w:r>
      <w:r w:rsidR="00962A5A" w:rsidRPr="00AA0205">
        <w:rPr>
          <w:rFonts w:ascii="Ebrima" w:hAnsi="Ebrima"/>
        </w:rPr>
        <w:t>, skuldsanering</w:t>
      </w:r>
      <w:bookmarkEnd w:id="33"/>
    </w:p>
    <w:p w14:paraId="7B396CB0" w14:textId="5BF57149" w:rsidR="00264D47" w:rsidRPr="007D3310" w:rsidRDefault="00962A5A" w:rsidP="007D3310">
      <w:pPr>
        <w:pStyle w:val="Brdtext"/>
        <w:rPr>
          <w:rFonts w:ascii="Cambria" w:hAnsi="Cambria"/>
        </w:rPr>
      </w:pPr>
      <w:r w:rsidRPr="00AA0205">
        <w:rPr>
          <w:rFonts w:ascii="Cambria" w:hAnsi="Cambria"/>
        </w:rPr>
        <w:t xml:space="preserve">Om huvudmannen har skulder kan det bli aktuellt att förhandla och avtala om avbetalningsplaner med fordringsägare, inkassoföretag eller </w:t>
      </w:r>
      <w:r w:rsidR="00E12287" w:rsidRPr="00AA0205">
        <w:rPr>
          <w:rFonts w:ascii="Cambria" w:hAnsi="Cambria"/>
        </w:rPr>
        <w:t>k</w:t>
      </w:r>
      <w:r w:rsidRPr="00AA0205">
        <w:rPr>
          <w:rFonts w:ascii="Cambria" w:hAnsi="Cambria"/>
        </w:rPr>
        <w:t>ronofog</w:t>
      </w:r>
      <w:r w:rsidR="00EC680C" w:rsidRPr="00AA0205">
        <w:rPr>
          <w:rFonts w:ascii="Cambria" w:hAnsi="Cambria"/>
        </w:rPr>
        <w:t xml:space="preserve">den. Som </w:t>
      </w:r>
      <w:r w:rsidR="007D3310">
        <w:rPr>
          <w:rFonts w:ascii="Cambria" w:hAnsi="Cambria"/>
        </w:rPr>
        <w:t>ställföreträdare</w:t>
      </w:r>
      <w:r w:rsidR="00EC680C" w:rsidRPr="00AA0205">
        <w:rPr>
          <w:rFonts w:ascii="Cambria" w:hAnsi="Cambria"/>
        </w:rPr>
        <w:t xml:space="preserve"> ska</w:t>
      </w:r>
      <w:r w:rsidRPr="00AA0205">
        <w:rPr>
          <w:rFonts w:ascii="Cambria" w:hAnsi="Cambria"/>
        </w:rPr>
        <w:t xml:space="preserve"> du agera för att huvudmannen får en så bra uppgörelse som möjligt. Om huvudmannens skulder är omfattande och </w:t>
      </w:r>
      <w:r w:rsidR="00AA0205">
        <w:rPr>
          <w:rFonts w:ascii="Cambria" w:hAnsi="Cambria"/>
        </w:rPr>
        <w:t>hens</w:t>
      </w:r>
      <w:r w:rsidRPr="00AA0205">
        <w:rPr>
          <w:rFonts w:ascii="Cambria" w:hAnsi="Cambria"/>
        </w:rPr>
        <w:t xml:space="preserve"> betalningsförmåga begränsad </w:t>
      </w:r>
      <w:r w:rsidR="00AA0205">
        <w:rPr>
          <w:rFonts w:ascii="Cambria" w:hAnsi="Cambria"/>
        </w:rPr>
        <w:t>bör du</w:t>
      </w:r>
      <w:r w:rsidRPr="00AA0205">
        <w:rPr>
          <w:rFonts w:ascii="Cambria" w:hAnsi="Cambria"/>
        </w:rPr>
        <w:t xml:space="preserve"> vända sig till kommunens </w:t>
      </w:r>
      <w:r w:rsidR="00CB7F04" w:rsidRPr="00AA0205">
        <w:rPr>
          <w:rFonts w:ascii="Cambria" w:hAnsi="Cambria"/>
        </w:rPr>
        <w:t>budget- och skuldrådgivare</w:t>
      </w:r>
      <w:r w:rsidR="00AA0205">
        <w:rPr>
          <w:rFonts w:ascii="Cambria" w:hAnsi="Cambria"/>
        </w:rPr>
        <w:t xml:space="preserve"> för att höra</w:t>
      </w:r>
      <w:r w:rsidRPr="00AA0205">
        <w:rPr>
          <w:rFonts w:ascii="Cambria" w:hAnsi="Cambria"/>
        </w:rPr>
        <w:t xml:space="preserve"> om huvudmannen har rätt till skuldsanering.</w:t>
      </w:r>
      <w:r w:rsidR="00264D47">
        <w:br w:type="page"/>
      </w:r>
    </w:p>
    <w:p w14:paraId="4A884AD8" w14:textId="16C5F5ED" w:rsidR="00A0287D" w:rsidRPr="005425AF" w:rsidRDefault="00CD73D6" w:rsidP="005425AF">
      <w:pPr>
        <w:pStyle w:val="Rubrik1"/>
        <w:rPr>
          <w:rFonts w:ascii="Ebrima" w:hAnsi="Ebrima"/>
        </w:rPr>
      </w:pPr>
      <w:bookmarkStart w:id="34" w:name="_Toc18930777"/>
      <w:r w:rsidRPr="005425AF">
        <w:rPr>
          <w:rFonts w:ascii="Ebrima" w:hAnsi="Ebrima"/>
        </w:rPr>
        <w:lastRenderedPageBreak/>
        <w:t>6.</w:t>
      </w:r>
      <w:r w:rsidR="00520E69" w:rsidRPr="005425AF">
        <w:rPr>
          <w:rFonts w:ascii="Ebrima" w:hAnsi="Ebrima"/>
        </w:rPr>
        <w:t xml:space="preserve"> </w:t>
      </w:r>
      <w:r w:rsidR="006C56AF" w:rsidRPr="005425AF">
        <w:rPr>
          <w:rFonts w:ascii="Ebrima" w:hAnsi="Ebrima"/>
        </w:rPr>
        <w:t>Sörja för person</w:t>
      </w:r>
      <w:r w:rsidR="006C56AF" w:rsidRPr="00AA0205">
        <w:rPr>
          <w:rFonts w:ascii="Cambria" w:hAnsi="Cambria"/>
        </w:rPr>
        <w:br/>
      </w:r>
      <w:r w:rsidR="006C56AF" w:rsidRPr="005425AF">
        <w:rPr>
          <w:b w:val="0"/>
          <w:sz w:val="22"/>
          <w:szCs w:val="22"/>
        </w:rPr>
        <w:t xml:space="preserve">Att sörja för person innebär att man </w:t>
      </w:r>
      <w:r w:rsidR="00AA0205" w:rsidRPr="005425AF">
        <w:rPr>
          <w:b w:val="0"/>
          <w:sz w:val="22"/>
          <w:szCs w:val="22"/>
        </w:rPr>
        <w:t xml:space="preserve">regelbundet besöker sin huvudman </w:t>
      </w:r>
      <w:r w:rsidR="006C56AF" w:rsidRPr="005425AF">
        <w:rPr>
          <w:b w:val="0"/>
          <w:sz w:val="22"/>
          <w:szCs w:val="22"/>
        </w:rPr>
        <w:t xml:space="preserve">för att se hur det står till och för att upprätthålla en bra relation. Inte minst för att lära känna sin huvudman och därmed också </w:t>
      </w:r>
      <w:r w:rsidR="00AA0205" w:rsidRPr="005425AF">
        <w:rPr>
          <w:b w:val="0"/>
          <w:sz w:val="22"/>
          <w:szCs w:val="22"/>
        </w:rPr>
        <w:t>hens</w:t>
      </w:r>
      <w:r w:rsidR="006C56AF" w:rsidRPr="005425AF">
        <w:rPr>
          <w:b w:val="0"/>
          <w:sz w:val="22"/>
          <w:szCs w:val="22"/>
        </w:rPr>
        <w:t xml:space="preserve"> behov och önskemål. Kan inte huvudmannen ge uttryck för sin vilja, ska </w:t>
      </w:r>
      <w:r w:rsidR="00A2328D" w:rsidRPr="005425AF">
        <w:rPr>
          <w:b w:val="0"/>
          <w:sz w:val="22"/>
          <w:szCs w:val="22"/>
        </w:rPr>
        <w:t>ställföreträdaren</w:t>
      </w:r>
      <w:r w:rsidR="006C56AF" w:rsidRPr="005425AF">
        <w:rPr>
          <w:b w:val="0"/>
          <w:sz w:val="22"/>
          <w:szCs w:val="22"/>
        </w:rPr>
        <w:t xml:space="preserve"> skaffa sig en bild av huvudmannens behov genom </w:t>
      </w:r>
      <w:r w:rsidR="00AA0205" w:rsidRPr="005425AF">
        <w:rPr>
          <w:b w:val="0"/>
          <w:sz w:val="22"/>
          <w:szCs w:val="22"/>
        </w:rPr>
        <w:t xml:space="preserve">exempelvis </w:t>
      </w:r>
      <w:r w:rsidR="006C56AF" w:rsidRPr="005425AF">
        <w:rPr>
          <w:b w:val="0"/>
          <w:sz w:val="22"/>
          <w:szCs w:val="22"/>
        </w:rPr>
        <w:t>kontakt me</w:t>
      </w:r>
      <w:r w:rsidR="00AA0205" w:rsidRPr="005425AF">
        <w:rPr>
          <w:b w:val="0"/>
          <w:sz w:val="22"/>
          <w:szCs w:val="22"/>
        </w:rPr>
        <w:t>d vårdpersonal eller hemtjänst</w:t>
      </w:r>
      <w:r w:rsidR="006C56AF" w:rsidRPr="005425AF">
        <w:rPr>
          <w:b w:val="0"/>
          <w:sz w:val="22"/>
          <w:szCs w:val="22"/>
        </w:rPr>
        <w:t>. För att detta ska f</w:t>
      </w:r>
      <w:r w:rsidR="000C0A43" w:rsidRPr="005425AF">
        <w:rPr>
          <w:b w:val="0"/>
          <w:sz w:val="22"/>
          <w:szCs w:val="22"/>
        </w:rPr>
        <w:t xml:space="preserve">ungera bra får ett (1) besök i månaden anses vara </w:t>
      </w:r>
      <w:r w:rsidR="006C56AF" w:rsidRPr="005425AF">
        <w:rPr>
          <w:b w:val="0"/>
          <w:sz w:val="22"/>
          <w:szCs w:val="22"/>
        </w:rPr>
        <w:t>ett minimum.</w:t>
      </w:r>
      <w:bookmarkEnd w:id="34"/>
      <w:r w:rsidR="006A4FB3" w:rsidRPr="00AA0205">
        <w:rPr>
          <w:rFonts w:ascii="Cambria" w:hAnsi="Cambria"/>
        </w:rPr>
        <w:t xml:space="preserve"> </w:t>
      </w:r>
    </w:p>
    <w:p w14:paraId="3C058F38" w14:textId="7F5F4CFE" w:rsidR="009D4510" w:rsidRPr="00AA0205" w:rsidRDefault="006C56AF" w:rsidP="005425AF">
      <w:pPr>
        <w:rPr>
          <w:rFonts w:ascii="Cambria" w:hAnsi="Cambria"/>
        </w:rPr>
      </w:pPr>
      <w:r w:rsidRPr="00AA0205">
        <w:rPr>
          <w:rFonts w:ascii="Cambria" w:hAnsi="Cambria"/>
        </w:rPr>
        <w:br/>
        <w:t>I praktiken innebär att sörja för person att hålla ett ”vakande öga” över hur sjukv</w:t>
      </w:r>
      <w:r w:rsidR="00AB376E" w:rsidRPr="00AA0205">
        <w:rPr>
          <w:rFonts w:ascii="Cambria" w:hAnsi="Cambria"/>
        </w:rPr>
        <w:t>ården och socialtjänsten utför sina uppdrag av</w:t>
      </w:r>
      <w:r w:rsidRPr="00AA0205">
        <w:rPr>
          <w:rFonts w:ascii="Cambria" w:hAnsi="Cambria"/>
        </w:rPr>
        <w:t xml:space="preserve">seende huvudmannen. </w:t>
      </w:r>
      <w:r w:rsidR="00A2328D">
        <w:rPr>
          <w:rFonts w:ascii="Cambria" w:hAnsi="Cambria"/>
        </w:rPr>
        <w:t>Ställföreträdaren</w:t>
      </w:r>
      <w:r w:rsidRPr="00AA0205">
        <w:rPr>
          <w:rFonts w:ascii="Cambria" w:hAnsi="Cambria"/>
        </w:rPr>
        <w:t xml:space="preserve"> ska slå larm om något inte står rätt till.</w:t>
      </w:r>
      <w:r w:rsidRPr="00AA0205">
        <w:rPr>
          <w:rFonts w:ascii="Cambria" w:hAnsi="Cambria"/>
        </w:rPr>
        <w:br/>
      </w:r>
      <w:r w:rsidRPr="00AA0205">
        <w:rPr>
          <w:rFonts w:ascii="Cambria" w:hAnsi="Cambria"/>
        </w:rPr>
        <w:br/>
        <w:t>Exempel på vad som</w:t>
      </w:r>
      <w:r w:rsidR="009D4510" w:rsidRPr="00AA0205">
        <w:rPr>
          <w:rFonts w:ascii="Cambria" w:hAnsi="Cambria"/>
        </w:rPr>
        <w:t xml:space="preserve"> kan ingå i ”sörja för person”:</w:t>
      </w:r>
    </w:p>
    <w:p w14:paraId="36B455E1" w14:textId="77777777" w:rsidR="003C4F3C" w:rsidRPr="00AA0205" w:rsidRDefault="003C4F3C" w:rsidP="005425AF">
      <w:pPr>
        <w:rPr>
          <w:rFonts w:ascii="Cambria" w:hAnsi="Cambria"/>
        </w:rPr>
      </w:pPr>
      <w:r w:rsidRPr="00AA0205">
        <w:rPr>
          <w:rFonts w:ascii="Cambria" w:hAnsi="Cambria"/>
        </w:rPr>
        <w:t>Besöka</w:t>
      </w:r>
      <w:r w:rsidR="008824B9" w:rsidRPr="00AA0205">
        <w:rPr>
          <w:rFonts w:ascii="Cambria" w:hAnsi="Cambria"/>
        </w:rPr>
        <w:t xml:space="preserve"> sin huvudman och förvissa</w:t>
      </w:r>
      <w:r w:rsidR="00AB376E" w:rsidRPr="00AA0205">
        <w:rPr>
          <w:rFonts w:ascii="Cambria" w:hAnsi="Cambria"/>
        </w:rPr>
        <w:t xml:space="preserve"> sig om att allt är bra.</w:t>
      </w:r>
      <w:r w:rsidR="006C56AF" w:rsidRPr="00AA0205">
        <w:rPr>
          <w:rFonts w:ascii="Cambria" w:hAnsi="Cambria"/>
        </w:rPr>
        <w:t xml:space="preserve"> </w:t>
      </w:r>
    </w:p>
    <w:p w14:paraId="77F288B3" w14:textId="7D68F9DC" w:rsidR="009D4510" w:rsidRPr="00AA0205" w:rsidRDefault="003C4F3C" w:rsidP="005425AF">
      <w:pPr>
        <w:rPr>
          <w:rFonts w:ascii="Cambria" w:hAnsi="Cambria"/>
        </w:rPr>
      </w:pPr>
      <w:r w:rsidRPr="00AA0205">
        <w:rPr>
          <w:rFonts w:ascii="Cambria" w:hAnsi="Cambria"/>
        </w:rPr>
        <w:t>Hålla</w:t>
      </w:r>
      <w:r w:rsidR="0079033C" w:rsidRPr="00AA0205">
        <w:rPr>
          <w:rFonts w:ascii="Cambria" w:hAnsi="Cambria"/>
        </w:rPr>
        <w:t xml:space="preserve"> kontinuerlig</w:t>
      </w:r>
      <w:r w:rsidR="006C56AF" w:rsidRPr="00AA0205">
        <w:rPr>
          <w:rFonts w:ascii="Cambria" w:hAnsi="Cambria"/>
        </w:rPr>
        <w:t xml:space="preserve"> kontakt med socialtjänsten, personliga</w:t>
      </w:r>
      <w:r w:rsidR="0079033C" w:rsidRPr="00AA0205">
        <w:rPr>
          <w:rFonts w:ascii="Cambria" w:hAnsi="Cambria"/>
        </w:rPr>
        <w:t xml:space="preserve"> assistenter </w:t>
      </w:r>
      <w:r w:rsidR="00AA0205">
        <w:rPr>
          <w:rFonts w:ascii="Cambria" w:hAnsi="Cambria"/>
        </w:rPr>
        <w:t>med flera.</w:t>
      </w:r>
    </w:p>
    <w:p w14:paraId="40A71C33" w14:textId="77777777" w:rsidR="006C56AF" w:rsidRPr="00AA0205" w:rsidRDefault="003C4F3C" w:rsidP="005425AF">
      <w:pPr>
        <w:rPr>
          <w:rFonts w:ascii="Cambria" w:hAnsi="Cambria"/>
        </w:rPr>
      </w:pPr>
      <w:r w:rsidRPr="00AA0205">
        <w:rPr>
          <w:rFonts w:ascii="Cambria" w:hAnsi="Cambria"/>
        </w:rPr>
        <w:t>Motverka</w:t>
      </w:r>
      <w:r w:rsidR="006C56AF" w:rsidRPr="00AA0205">
        <w:rPr>
          <w:rFonts w:ascii="Cambria" w:hAnsi="Cambria"/>
        </w:rPr>
        <w:t xml:space="preserve"> att huvudmannen blir ensam.</w:t>
      </w:r>
    </w:p>
    <w:p w14:paraId="461B8D7F" w14:textId="77777777" w:rsidR="006C56AF" w:rsidRPr="00AA0205" w:rsidRDefault="006C56AF" w:rsidP="005425AF">
      <w:pPr>
        <w:rPr>
          <w:rFonts w:ascii="Cambria" w:hAnsi="Cambria"/>
        </w:rPr>
      </w:pPr>
    </w:p>
    <w:p w14:paraId="17A6369B" w14:textId="1EE0C105" w:rsidR="006C56AF" w:rsidRPr="00AA0205" w:rsidRDefault="007F3ED3" w:rsidP="005425AF">
      <w:pPr>
        <w:rPr>
          <w:rFonts w:ascii="Cambria" w:hAnsi="Cambria"/>
        </w:rPr>
      </w:pPr>
      <w:r>
        <w:rPr>
          <w:rFonts w:ascii="Cambria" w:hAnsi="Cambria"/>
        </w:rPr>
        <w:t xml:space="preserve">Som </w:t>
      </w:r>
      <w:r w:rsidR="00A2328D">
        <w:rPr>
          <w:rFonts w:ascii="Cambria" w:hAnsi="Cambria"/>
        </w:rPr>
        <w:t>ställföreträdare</w:t>
      </w:r>
      <w:r>
        <w:rPr>
          <w:rFonts w:ascii="Cambria" w:hAnsi="Cambria"/>
        </w:rPr>
        <w:t xml:space="preserve"> kan man exempelvis ställa sig följande frågor</w:t>
      </w:r>
      <w:r w:rsidR="006C56AF" w:rsidRPr="00AA0205">
        <w:rPr>
          <w:rFonts w:ascii="Cambria" w:hAnsi="Cambria"/>
        </w:rPr>
        <w:t>:</w:t>
      </w:r>
    </w:p>
    <w:p w14:paraId="65AF1002" w14:textId="77777777" w:rsidR="009D4510" w:rsidRPr="00AA0205" w:rsidRDefault="009D4510" w:rsidP="005425AF">
      <w:pPr>
        <w:rPr>
          <w:rFonts w:ascii="Cambria" w:hAnsi="Cambria"/>
        </w:rPr>
      </w:pPr>
    </w:p>
    <w:p w14:paraId="2C17F056" w14:textId="77777777" w:rsidR="006C56AF" w:rsidRPr="00AA0205" w:rsidRDefault="003C4F3C" w:rsidP="005425AF">
      <w:pPr>
        <w:rPr>
          <w:rFonts w:ascii="Cambria" w:hAnsi="Cambria"/>
        </w:rPr>
      </w:pPr>
      <w:r w:rsidRPr="00AA0205">
        <w:rPr>
          <w:rFonts w:ascii="Cambria" w:hAnsi="Cambria"/>
        </w:rPr>
        <w:t>Har</w:t>
      </w:r>
      <w:r w:rsidR="006C56AF" w:rsidRPr="00AA0205">
        <w:rPr>
          <w:rFonts w:ascii="Cambria" w:hAnsi="Cambria"/>
        </w:rPr>
        <w:t xml:space="preserve"> huvudmannen en bra bostad?</w:t>
      </w:r>
    </w:p>
    <w:p w14:paraId="17A9FDF0" w14:textId="77777777" w:rsidR="009D4510" w:rsidRPr="00AA0205" w:rsidRDefault="003C4F3C" w:rsidP="005425AF">
      <w:pPr>
        <w:rPr>
          <w:rFonts w:ascii="Cambria" w:hAnsi="Cambria"/>
        </w:rPr>
      </w:pPr>
      <w:r w:rsidRPr="00AA0205">
        <w:rPr>
          <w:rFonts w:ascii="Cambria" w:hAnsi="Cambria"/>
        </w:rPr>
        <w:t>Har</w:t>
      </w:r>
      <w:r w:rsidR="009D4510" w:rsidRPr="00AA0205">
        <w:rPr>
          <w:rFonts w:ascii="Cambria" w:hAnsi="Cambria"/>
        </w:rPr>
        <w:t xml:space="preserve"> huvudmannen ett bra arbete?</w:t>
      </w:r>
    </w:p>
    <w:p w14:paraId="04F17DCD" w14:textId="77777777" w:rsidR="009D4510" w:rsidRPr="00AA0205" w:rsidRDefault="003C4F3C" w:rsidP="005425AF">
      <w:pPr>
        <w:rPr>
          <w:rFonts w:ascii="Cambria" w:hAnsi="Cambria"/>
        </w:rPr>
      </w:pPr>
      <w:r w:rsidRPr="00AA0205">
        <w:rPr>
          <w:rFonts w:ascii="Cambria" w:hAnsi="Cambria"/>
        </w:rPr>
        <w:t>Träffar</w:t>
      </w:r>
      <w:r w:rsidR="006C56AF" w:rsidRPr="00AA0205">
        <w:rPr>
          <w:rFonts w:ascii="Cambria" w:hAnsi="Cambria"/>
        </w:rPr>
        <w:t xml:space="preserve"> h</w:t>
      </w:r>
      <w:r w:rsidR="009D4510" w:rsidRPr="00AA0205">
        <w:rPr>
          <w:rFonts w:ascii="Cambria" w:hAnsi="Cambria"/>
        </w:rPr>
        <w:t>uvudmannen andra på sin fritid?</w:t>
      </w:r>
    </w:p>
    <w:p w14:paraId="6EA98743" w14:textId="77777777" w:rsidR="009D4510" w:rsidRPr="00AA0205" w:rsidRDefault="003C4F3C" w:rsidP="005425AF">
      <w:pPr>
        <w:rPr>
          <w:rFonts w:ascii="Cambria" w:hAnsi="Cambria"/>
        </w:rPr>
      </w:pPr>
      <w:r w:rsidRPr="00AA0205">
        <w:rPr>
          <w:rFonts w:ascii="Cambria" w:hAnsi="Cambria"/>
        </w:rPr>
        <w:t>Har</w:t>
      </w:r>
      <w:r w:rsidR="006C56AF" w:rsidRPr="00AA0205">
        <w:rPr>
          <w:rFonts w:ascii="Cambria" w:hAnsi="Cambria"/>
        </w:rPr>
        <w:t xml:space="preserve"> huvudmannen goda levnadsvillkor?</w:t>
      </w:r>
    </w:p>
    <w:p w14:paraId="724EEBD7" w14:textId="77777777" w:rsidR="009D4510" w:rsidRPr="00AA0205" w:rsidRDefault="003C4F3C" w:rsidP="005425AF">
      <w:pPr>
        <w:rPr>
          <w:rFonts w:ascii="Cambria" w:hAnsi="Cambria"/>
        </w:rPr>
      </w:pPr>
      <w:r w:rsidRPr="00AA0205">
        <w:rPr>
          <w:rFonts w:ascii="Cambria" w:hAnsi="Cambria"/>
        </w:rPr>
        <w:t>Fungerar</w:t>
      </w:r>
      <w:r w:rsidR="006C56AF" w:rsidRPr="00AA0205">
        <w:rPr>
          <w:rFonts w:ascii="Cambria" w:hAnsi="Cambria"/>
        </w:rPr>
        <w:t xml:space="preserve"> mathållningen?</w:t>
      </w:r>
    </w:p>
    <w:p w14:paraId="2371A460" w14:textId="77777777" w:rsidR="006C56AF" w:rsidRPr="00AA0205" w:rsidRDefault="003C4F3C" w:rsidP="005425AF">
      <w:pPr>
        <w:rPr>
          <w:rFonts w:ascii="Cambria" w:hAnsi="Cambria"/>
        </w:rPr>
      </w:pPr>
      <w:r w:rsidRPr="00AA0205">
        <w:rPr>
          <w:rFonts w:ascii="Cambria" w:hAnsi="Cambria"/>
        </w:rPr>
        <w:t>Sköts</w:t>
      </w:r>
      <w:r w:rsidR="006C56AF" w:rsidRPr="00AA0205">
        <w:rPr>
          <w:rFonts w:ascii="Cambria" w:hAnsi="Cambria"/>
        </w:rPr>
        <w:t xml:space="preserve"> hygienen?</w:t>
      </w:r>
    </w:p>
    <w:p w14:paraId="1EF3EE6C" w14:textId="77777777" w:rsidR="00F94997" w:rsidRPr="00AA0205" w:rsidRDefault="00F94997" w:rsidP="005425AF">
      <w:pPr>
        <w:rPr>
          <w:rFonts w:ascii="Cambria" w:hAnsi="Cambria"/>
        </w:rPr>
      </w:pPr>
    </w:p>
    <w:p w14:paraId="6D305A68" w14:textId="339D3CCD" w:rsidR="00AA0205" w:rsidRDefault="006C56AF" w:rsidP="005425AF">
      <w:pPr>
        <w:rPr>
          <w:rFonts w:ascii="Cambria" w:hAnsi="Cambria"/>
        </w:rPr>
      </w:pPr>
      <w:r w:rsidRPr="00AA0205">
        <w:rPr>
          <w:rFonts w:ascii="Cambria" w:hAnsi="Cambria"/>
        </w:rPr>
        <w:t>Om det finns brister i dessa avseenden bör man se till att detta avhjälps. Det kan innebära kontakter med socia</w:t>
      </w:r>
      <w:r w:rsidR="00654A3B" w:rsidRPr="00AA0205">
        <w:rPr>
          <w:rFonts w:ascii="Cambria" w:hAnsi="Cambria"/>
        </w:rPr>
        <w:t>ltjänstens biståndsbedömare för att</w:t>
      </w:r>
      <w:r w:rsidR="009D4510" w:rsidRPr="00AA0205">
        <w:rPr>
          <w:rFonts w:ascii="Cambria" w:hAnsi="Cambria"/>
        </w:rPr>
        <w:t xml:space="preserve"> p</w:t>
      </w:r>
      <w:r w:rsidRPr="00AA0205">
        <w:rPr>
          <w:rFonts w:ascii="Cambria" w:hAnsi="Cambria"/>
        </w:rPr>
        <w:t xml:space="preserve">åtala problemet. </w:t>
      </w:r>
    </w:p>
    <w:p w14:paraId="519F4475" w14:textId="77777777" w:rsidR="00AA0205" w:rsidRDefault="00AA0205" w:rsidP="005425AF">
      <w:pPr>
        <w:rPr>
          <w:rFonts w:ascii="Cambria" w:hAnsi="Cambria"/>
        </w:rPr>
      </w:pPr>
    </w:p>
    <w:p w14:paraId="0F089BA1" w14:textId="3423F198" w:rsidR="00F94997" w:rsidRDefault="00A2328D" w:rsidP="005425AF">
      <w:pPr>
        <w:rPr>
          <w:rFonts w:ascii="Cambria" w:hAnsi="Cambria"/>
        </w:rPr>
      </w:pPr>
      <w:r>
        <w:rPr>
          <w:rFonts w:ascii="Cambria" w:hAnsi="Cambria"/>
        </w:rPr>
        <w:t>Ställföreträdaren</w:t>
      </w:r>
      <w:r w:rsidR="00AA0205" w:rsidRPr="00AA0205">
        <w:rPr>
          <w:rFonts w:ascii="Cambria" w:hAnsi="Cambria"/>
        </w:rPr>
        <w:t xml:space="preserve"> själv ska</w:t>
      </w:r>
      <w:r w:rsidR="007F3ED3">
        <w:rPr>
          <w:rFonts w:ascii="Cambria" w:hAnsi="Cambria"/>
        </w:rPr>
        <w:t xml:space="preserve"> inte</w:t>
      </w:r>
      <w:r w:rsidR="00AA0205" w:rsidRPr="00AA0205">
        <w:rPr>
          <w:rFonts w:ascii="Cambria" w:hAnsi="Cambria"/>
        </w:rPr>
        <w:t xml:space="preserve"> sköta om eller vårda sin huvudman</w:t>
      </w:r>
      <w:r w:rsidR="007F3ED3">
        <w:rPr>
          <w:rFonts w:ascii="Cambria" w:hAnsi="Cambria"/>
        </w:rPr>
        <w:t xml:space="preserve"> eller </w:t>
      </w:r>
      <w:r w:rsidR="00AA0205" w:rsidRPr="00AA0205">
        <w:rPr>
          <w:rFonts w:ascii="Cambria" w:hAnsi="Cambria"/>
        </w:rPr>
        <w:t xml:space="preserve">ha ansvar för insatser som sjukvården ska ge. När det gäller insatser som huvudmannen har rätt till enligt socialtjänstlagen ska </w:t>
      </w:r>
      <w:r w:rsidR="007F3ED3">
        <w:rPr>
          <w:rFonts w:ascii="Cambria" w:hAnsi="Cambria"/>
        </w:rPr>
        <w:t>ställföreträdaren</w:t>
      </w:r>
      <w:r w:rsidR="00AA0205" w:rsidRPr="00AA0205">
        <w:rPr>
          <w:rFonts w:ascii="Cambria" w:hAnsi="Cambria"/>
        </w:rPr>
        <w:t xml:space="preserve"> ansöka om sådant som huvudmannen kan vara berättigad till</w:t>
      </w:r>
      <w:r w:rsidR="007F3ED3">
        <w:rPr>
          <w:rFonts w:ascii="Cambria" w:hAnsi="Cambria"/>
        </w:rPr>
        <w:t xml:space="preserve"> och t</w:t>
      </w:r>
      <w:r w:rsidR="00AA0205" w:rsidRPr="00AA0205">
        <w:rPr>
          <w:rFonts w:ascii="Cambria" w:hAnsi="Cambria"/>
        </w:rPr>
        <w:t xml:space="preserve">illse att andra parter gör det de ska göra. Inom denna zon finns även andra personer som agerar. Det är därför viktigt med kommunikation och samarbete.  </w:t>
      </w:r>
    </w:p>
    <w:p w14:paraId="4B2A2A26" w14:textId="77777777" w:rsidR="007F3ED3" w:rsidRPr="00AA0205" w:rsidRDefault="007F3ED3" w:rsidP="005425AF">
      <w:pPr>
        <w:rPr>
          <w:rFonts w:ascii="Cambria" w:hAnsi="Cambria"/>
        </w:rPr>
      </w:pPr>
    </w:p>
    <w:p w14:paraId="0F323609" w14:textId="1298E6AF" w:rsidR="004B3E15" w:rsidRPr="007F3ED3" w:rsidRDefault="006C56AF" w:rsidP="005425AF">
      <w:pPr>
        <w:rPr>
          <w:rStyle w:val="Rubrik2Char"/>
          <w:rFonts w:ascii="Cambria" w:hAnsi="Cambria"/>
          <w:b w:val="0"/>
          <w:sz w:val="22"/>
          <w:szCs w:val="22"/>
        </w:rPr>
      </w:pPr>
      <w:r w:rsidRPr="007F3ED3">
        <w:rPr>
          <w:rFonts w:ascii="Cambria" w:hAnsi="Cambria"/>
        </w:rPr>
        <w:t xml:space="preserve"> </w:t>
      </w:r>
      <w:r w:rsidR="007F3ED3" w:rsidRPr="007F3ED3">
        <w:rPr>
          <w:rFonts w:ascii="Cambria" w:hAnsi="Cambria"/>
        </w:rPr>
        <w:t xml:space="preserve">Som ställföreträdare får man endast arvode för det som ingår i uppdraget och det är därför viktigt att prata med överförmyndarkansliet för att säkerställa vad som ingår i </w:t>
      </w:r>
      <w:r w:rsidR="007F3ED3">
        <w:rPr>
          <w:rFonts w:ascii="Cambria" w:hAnsi="Cambria"/>
        </w:rPr>
        <w:t>sörja för person</w:t>
      </w:r>
      <w:r w:rsidR="007F3ED3" w:rsidRPr="007F3ED3">
        <w:rPr>
          <w:rFonts w:ascii="Cambria" w:hAnsi="Cambria"/>
        </w:rPr>
        <w:t xml:space="preserve"> och inte. </w:t>
      </w:r>
      <w:r w:rsidRPr="007F3ED3">
        <w:rPr>
          <w:rFonts w:ascii="Cambria" w:hAnsi="Cambria"/>
        </w:rPr>
        <w:t xml:space="preserve">Det kan finnas skilda uppfattningar om vem som har det primära ansvaret för olika åtgärder. Var gränsen går är omöjligt att säga utan får prövas från fall till fall. </w:t>
      </w:r>
      <w:r w:rsidRPr="007F3ED3">
        <w:rPr>
          <w:rFonts w:ascii="Cambria" w:hAnsi="Cambria"/>
        </w:rPr>
        <w:br/>
      </w:r>
    </w:p>
    <w:p w14:paraId="3593CA6D" w14:textId="33BDB1F2" w:rsidR="0015424E" w:rsidRPr="009C7648" w:rsidRDefault="00AC1035" w:rsidP="004B3E15">
      <w:pPr>
        <w:pStyle w:val="Rubrik2"/>
        <w:rPr>
          <w:rFonts w:ascii="Ebrima" w:hAnsi="Ebrima"/>
        </w:rPr>
      </w:pPr>
      <w:bookmarkStart w:id="35" w:name="_Toc18930778"/>
      <w:r>
        <w:rPr>
          <w:rFonts w:ascii="Ebrima" w:hAnsi="Ebrima"/>
        </w:rPr>
        <w:t>6.1</w:t>
      </w:r>
      <w:r w:rsidR="00591F76" w:rsidRPr="009C7648">
        <w:rPr>
          <w:rFonts w:ascii="Ebrima" w:hAnsi="Ebrima"/>
        </w:rPr>
        <w:t xml:space="preserve"> </w:t>
      </w:r>
      <w:r w:rsidR="006C56AF" w:rsidRPr="009C7648">
        <w:rPr>
          <w:rFonts w:ascii="Ebrima" w:hAnsi="Ebrima"/>
        </w:rPr>
        <w:t>Om huvudmannen inte samarbetar</w:t>
      </w:r>
      <w:bookmarkEnd w:id="35"/>
    </w:p>
    <w:p w14:paraId="2FD32100" w14:textId="5F9B3810" w:rsidR="0015424E" w:rsidRPr="009C7648" w:rsidRDefault="006C56AF" w:rsidP="0015424E">
      <w:pPr>
        <w:jc w:val="both"/>
        <w:rPr>
          <w:rFonts w:ascii="Cambria" w:hAnsi="Cambria"/>
          <w:b/>
          <w:szCs w:val="24"/>
        </w:rPr>
      </w:pPr>
      <w:r w:rsidRPr="009C7648">
        <w:rPr>
          <w:rFonts w:ascii="Cambria" w:hAnsi="Cambria"/>
        </w:rPr>
        <w:t>Idén med godmanskap är att det bygger på en hjäl</w:t>
      </w:r>
      <w:r w:rsidR="009C7648">
        <w:rPr>
          <w:rFonts w:ascii="Cambria" w:hAnsi="Cambria"/>
        </w:rPr>
        <w:t xml:space="preserve">p som huvudmannen tar emot </w:t>
      </w:r>
      <w:r w:rsidRPr="009C7648">
        <w:rPr>
          <w:rFonts w:ascii="Cambria" w:hAnsi="Cambria"/>
        </w:rPr>
        <w:t>frivilligt. Det kan därför uppstå problem om huvudmannen och gode mannen inte kan komma överens om vilka åtgär</w:t>
      </w:r>
      <w:r w:rsidR="009C7648">
        <w:rPr>
          <w:rFonts w:ascii="Cambria" w:hAnsi="Cambria"/>
        </w:rPr>
        <w:t>der som är nödvändiga att vidta</w:t>
      </w:r>
      <w:r w:rsidRPr="009C7648">
        <w:rPr>
          <w:rFonts w:ascii="Cambria" w:hAnsi="Cambria"/>
        </w:rPr>
        <w:t>. God</w:t>
      </w:r>
      <w:r w:rsidR="00847881" w:rsidRPr="009C7648">
        <w:rPr>
          <w:rFonts w:ascii="Cambria" w:hAnsi="Cambria"/>
        </w:rPr>
        <w:t>e</w:t>
      </w:r>
      <w:r w:rsidRPr="009C7648">
        <w:rPr>
          <w:rFonts w:ascii="Cambria" w:hAnsi="Cambria"/>
        </w:rPr>
        <w:t xml:space="preserve"> mannens befogenheter påverkas av i vilken mån man har fått huvudmannen</w:t>
      </w:r>
      <w:r w:rsidR="004B02E1" w:rsidRPr="009C7648">
        <w:rPr>
          <w:rFonts w:ascii="Cambria" w:hAnsi="Cambria"/>
        </w:rPr>
        <w:t>s</w:t>
      </w:r>
      <w:r w:rsidRPr="009C7648">
        <w:rPr>
          <w:rFonts w:ascii="Cambria" w:hAnsi="Cambria"/>
        </w:rPr>
        <w:t xml:space="preserve"> samtycke.</w:t>
      </w:r>
      <w:r w:rsidRPr="009C7648">
        <w:rPr>
          <w:rFonts w:ascii="Cambria" w:hAnsi="Cambria"/>
          <w:b/>
          <w:szCs w:val="24"/>
        </w:rPr>
        <w:t xml:space="preserve"> </w:t>
      </w:r>
    </w:p>
    <w:p w14:paraId="7CA1B26C" w14:textId="77777777" w:rsidR="004B3E15" w:rsidRDefault="004B3E15" w:rsidP="0015424E">
      <w:pPr>
        <w:jc w:val="both"/>
        <w:rPr>
          <w:b/>
          <w:szCs w:val="24"/>
        </w:rPr>
      </w:pPr>
    </w:p>
    <w:p w14:paraId="02E7F331" w14:textId="47FD1DCC" w:rsidR="0015424E" w:rsidRPr="009C7648" w:rsidRDefault="00AC1035" w:rsidP="004B3E15">
      <w:pPr>
        <w:pStyle w:val="Rubrik2"/>
        <w:rPr>
          <w:rStyle w:val="Rubrik2Char"/>
          <w:rFonts w:ascii="Ebrima" w:hAnsi="Ebrima"/>
          <w:b/>
          <w:sz w:val="26"/>
        </w:rPr>
      </w:pPr>
      <w:bookmarkStart w:id="36" w:name="_Toc18930779"/>
      <w:r>
        <w:rPr>
          <w:rFonts w:ascii="Ebrima" w:hAnsi="Ebrima"/>
        </w:rPr>
        <w:lastRenderedPageBreak/>
        <w:t>6.2</w:t>
      </w:r>
      <w:r w:rsidR="00591F76" w:rsidRPr="009C7648">
        <w:rPr>
          <w:rFonts w:ascii="Ebrima" w:hAnsi="Ebrima"/>
        </w:rPr>
        <w:t xml:space="preserve"> </w:t>
      </w:r>
      <w:r w:rsidR="006C56AF" w:rsidRPr="009C7648">
        <w:rPr>
          <w:rFonts w:ascii="Ebrima" w:hAnsi="Ebrima"/>
        </w:rPr>
        <w:t>Utan samtycke</w:t>
      </w:r>
      <w:bookmarkEnd w:id="36"/>
    </w:p>
    <w:p w14:paraId="770914BC" w14:textId="39E08FD5" w:rsidR="006C56AF" w:rsidRPr="009C7648" w:rsidRDefault="006C56AF" w:rsidP="0015424E">
      <w:pPr>
        <w:jc w:val="both"/>
        <w:rPr>
          <w:rFonts w:ascii="Cambria" w:hAnsi="Cambria"/>
        </w:rPr>
      </w:pPr>
      <w:r w:rsidRPr="009C7648">
        <w:rPr>
          <w:rFonts w:ascii="Cambria" w:hAnsi="Cambria"/>
        </w:rPr>
        <w:t xml:space="preserve">Om man är god man för </w:t>
      </w:r>
      <w:r w:rsidR="00654A3B" w:rsidRPr="009C7648">
        <w:rPr>
          <w:rFonts w:ascii="Cambria" w:hAnsi="Cambria"/>
        </w:rPr>
        <w:t xml:space="preserve">exempelvis </w:t>
      </w:r>
      <w:r w:rsidRPr="009C7648">
        <w:rPr>
          <w:rFonts w:ascii="Cambria" w:hAnsi="Cambria"/>
        </w:rPr>
        <w:t>en svårt demenssju</w:t>
      </w:r>
      <w:r w:rsidR="009804A1" w:rsidRPr="009C7648">
        <w:rPr>
          <w:rFonts w:ascii="Cambria" w:hAnsi="Cambria"/>
        </w:rPr>
        <w:t xml:space="preserve">k huvudman, har gode mannen </w:t>
      </w:r>
      <w:r w:rsidR="009C7648">
        <w:rPr>
          <w:rFonts w:ascii="Cambria" w:hAnsi="Cambria"/>
        </w:rPr>
        <w:t>befogenhet</w:t>
      </w:r>
      <w:r w:rsidRPr="009C7648">
        <w:rPr>
          <w:rFonts w:ascii="Cambria" w:hAnsi="Cambria"/>
        </w:rPr>
        <w:t xml:space="preserve"> att</w:t>
      </w:r>
      <w:r w:rsidR="00005A8B">
        <w:rPr>
          <w:rFonts w:ascii="Cambria" w:hAnsi="Cambria"/>
        </w:rPr>
        <w:t xml:space="preserve"> inom sitt förordnande</w:t>
      </w:r>
      <w:r w:rsidRPr="009C7648">
        <w:rPr>
          <w:rFonts w:ascii="Cambria" w:hAnsi="Cambria"/>
        </w:rPr>
        <w:t xml:space="preserve"> agera för sin huvudman utan samtycke. Det innebär att gode mannen har yttersta beslutsrätten för sin huvudman. Det är då viktigt att gode mannen har en dialog med både vårdpersonal och andra personer som finns i det soci</w:t>
      </w:r>
      <w:r w:rsidR="004B02E1" w:rsidRPr="009C7648">
        <w:rPr>
          <w:rFonts w:ascii="Cambria" w:hAnsi="Cambria"/>
        </w:rPr>
        <w:t>ala nätverket kring huvudmannen för att kunna fatta så bra beslut som möjligt.</w:t>
      </w:r>
      <w:r w:rsidR="004840DA" w:rsidRPr="009C7648">
        <w:rPr>
          <w:rFonts w:ascii="Cambria" w:hAnsi="Cambria"/>
        </w:rPr>
        <w:tab/>
      </w:r>
    </w:p>
    <w:p w14:paraId="3040ED66" w14:textId="77777777" w:rsidR="006C56AF" w:rsidRDefault="006C56AF" w:rsidP="0015424E">
      <w:pPr>
        <w:pStyle w:val="Brdtext"/>
      </w:pPr>
    </w:p>
    <w:p w14:paraId="6A8C66E7" w14:textId="1D34C9A2" w:rsidR="0015424E" w:rsidRPr="00005A8B" w:rsidRDefault="00CD73D6" w:rsidP="000326D3">
      <w:pPr>
        <w:pStyle w:val="Rubrik2"/>
        <w:rPr>
          <w:rFonts w:ascii="Ebrima" w:hAnsi="Ebrima"/>
        </w:rPr>
      </w:pPr>
      <w:bookmarkStart w:id="37" w:name="_Toc18930780"/>
      <w:r w:rsidRPr="00005A8B">
        <w:rPr>
          <w:rFonts w:ascii="Ebrima" w:hAnsi="Ebrima"/>
        </w:rPr>
        <w:t>6</w:t>
      </w:r>
      <w:r w:rsidR="00AC1035">
        <w:rPr>
          <w:rFonts w:ascii="Ebrima" w:hAnsi="Ebrima"/>
        </w:rPr>
        <w:t>.3</w:t>
      </w:r>
      <w:r w:rsidR="00591F76" w:rsidRPr="00005A8B">
        <w:rPr>
          <w:rFonts w:ascii="Ebrima" w:hAnsi="Ebrima"/>
        </w:rPr>
        <w:t xml:space="preserve"> </w:t>
      </w:r>
      <w:r w:rsidR="006C56AF" w:rsidRPr="00005A8B">
        <w:rPr>
          <w:rFonts w:ascii="Ebrima" w:hAnsi="Ebrima"/>
        </w:rPr>
        <w:t>Samtycke</w:t>
      </w:r>
      <w:bookmarkEnd w:id="37"/>
    </w:p>
    <w:p w14:paraId="6BB884EE" w14:textId="1B33469B" w:rsidR="006C56AF" w:rsidRPr="00005A8B" w:rsidRDefault="00005A8B" w:rsidP="0015424E">
      <w:pPr>
        <w:jc w:val="both"/>
        <w:rPr>
          <w:rFonts w:ascii="Cambria" w:hAnsi="Cambria"/>
        </w:rPr>
      </w:pPr>
      <w:r>
        <w:rPr>
          <w:rFonts w:ascii="Cambria" w:hAnsi="Cambria"/>
        </w:rPr>
        <w:t>Ett godmanskap</w:t>
      </w:r>
      <w:r w:rsidR="006C56AF" w:rsidRPr="00005A8B">
        <w:rPr>
          <w:rFonts w:ascii="Cambria" w:hAnsi="Cambria"/>
        </w:rPr>
        <w:t xml:space="preserve"> innebär ingen inskränkning av huvudmannens </w:t>
      </w:r>
      <w:r w:rsidR="002624DF" w:rsidRPr="00005A8B">
        <w:rPr>
          <w:rFonts w:ascii="Cambria" w:hAnsi="Cambria"/>
        </w:rPr>
        <w:t>rättshandlingsförmåga</w:t>
      </w:r>
      <w:r w:rsidR="006C56AF" w:rsidRPr="00005A8B">
        <w:rPr>
          <w:rFonts w:ascii="Cambria" w:hAnsi="Cambria"/>
        </w:rPr>
        <w:t xml:space="preserve">. Det innebär att huvudmannen kan företa samma rättshandling som vem som helst. </w:t>
      </w:r>
      <w:r w:rsidR="00A2023A" w:rsidRPr="00005A8B">
        <w:rPr>
          <w:rFonts w:ascii="Cambria" w:hAnsi="Cambria"/>
        </w:rPr>
        <w:t>Det är viktigt att observera</w:t>
      </w:r>
      <w:r w:rsidR="006C56AF" w:rsidRPr="00005A8B">
        <w:rPr>
          <w:rFonts w:ascii="Cambria" w:hAnsi="Cambria"/>
        </w:rPr>
        <w:t xml:space="preserve"> att överförmyndarspärren på konton</w:t>
      </w:r>
      <w:r w:rsidR="00A2023A" w:rsidRPr="00005A8B">
        <w:rPr>
          <w:rFonts w:ascii="Cambria" w:hAnsi="Cambria"/>
        </w:rPr>
        <w:t xml:space="preserve"> tillhörande huvudmannen </w:t>
      </w:r>
      <w:r w:rsidR="004B3E15" w:rsidRPr="00005A8B">
        <w:rPr>
          <w:rFonts w:ascii="Cambria" w:hAnsi="Cambria"/>
        </w:rPr>
        <w:t>inte gäller</w:t>
      </w:r>
      <w:r w:rsidR="006C56AF" w:rsidRPr="00005A8B">
        <w:rPr>
          <w:rFonts w:ascii="Cambria" w:hAnsi="Cambria"/>
        </w:rPr>
        <w:t xml:space="preserve"> gentemot huvudmannen</w:t>
      </w:r>
      <w:r>
        <w:rPr>
          <w:rFonts w:ascii="Cambria" w:hAnsi="Cambria"/>
        </w:rPr>
        <w:t xml:space="preserve"> själv. Hen </w:t>
      </w:r>
      <w:r w:rsidR="006C56AF" w:rsidRPr="00005A8B">
        <w:rPr>
          <w:rFonts w:ascii="Cambria" w:hAnsi="Cambria"/>
        </w:rPr>
        <w:t>k</w:t>
      </w:r>
      <w:r w:rsidR="00A2023A" w:rsidRPr="00005A8B">
        <w:rPr>
          <w:rFonts w:ascii="Cambria" w:hAnsi="Cambria"/>
        </w:rPr>
        <w:t xml:space="preserve">an ta ut pengar när som helst. </w:t>
      </w:r>
      <w:r w:rsidR="006C56AF" w:rsidRPr="00005A8B">
        <w:rPr>
          <w:rFonts w:ascii="Cambria" w:hAnsi="Cambria"/>
        </w:rPr>
        <w:t>För vardagliga och återkommande utgifter såsom att betala hyra krävs inte huvudmannens samtycke.</w:t>
      </w:r>
    </w:p>
    <w:p w14:paraId="5D382D3F" w14:textId="77777777" w:rsidR="006C56AF" w:rsidRPr="00005A8B" w:rsidRDefault="006C56AF" w:rsidP="0015424E">
      <w:pPr>
        <w:jc w:val="both"/>
        <w:rPr>
          <w:rFonts w:ascii="Cambria" w:hAnsi="Cambria"/>
        </w:rPr>
      </w:pPr>
    </w:p>
    <w:p w14:paraId="0EAA9CB2" w14:textId="54CF046D" w:rsidR="004840DA" w:rsidRPr="00005A8B" w:rsidRDefault="004840DA" w:rsidP="0015424E">
      <w:pPr>
        <w:jc w:val="both"/>
        <w:rPr>
          <w:rFonts w:ascii="Cambria" w:hAnsi="Cambria"/>
        </w:rPr>
      </w:pPr>
      <w:r w:rsidRPr="00005A8B">
        <w:rPr>
          <w:rFonts w:ascii="Cambria" w:hAnsi="Cambria"/>
        </w:rPr>
        <w:t>Sammanfa</w:t>
      </w:r>
      <w:r w:rsidR="00005A8B">
        <w:rPr>
          <w:rFonts w:ascii="Cambria" w:hAnsi="Cambria"/>
        </w:rPr>
        <w:t>ttningsvis innebär det följande:</w:t>
      </w:r>
    </w:p>
    <w:p w14:paraId="6DF87FCF" w14:textId="777944FC" w:rsidR="00933425" w:rsidRPr="00005A8B" w:rsidRDefault="006C56AF" w:rsidP="0004016C">
      <w:pPr>
        <w:pStyle w:val="Liststycke"/>
        <w:numPr>
          <w:ilvl w:val="0"/>
          <w:numId w:val="10"/>
        </w:numPr>
        <w:jc w:val="both"/>
        <w:rPr>
          <w:rFonts w:ascii="Cambria" w:hAnsi="Cambria"/>
        </w:rPr>
      </w:pPr>
      <w:r w:rsidRPr="00005A8B">
        <w:rPr>
          <w:rFonts w:ascii="Cambria" w:hAnsi="Cambria"/>
        </w:rPr>
        <w:t>Godmanska</w:t>
      </w:r>
      <w:r w:rsidR="002624DF" w:rsidRPr="00005A8B">
        <w:rPr>
          <w:rFonts w:ascii="Cambria" w:hAnsi="Cambria"/>
        </w:rPr>
        <w:t xml:space="preserve">pet innebär ingen inskränkning </w:t>
      </w:r>
      <w:r w:rsidRPr="00005A8B">
        <w:rPr>
          <w:rFonts w:ascii="Cambria" w:hAnsi="Cambria"/>
        </w:rPr>
        <w:t>av huvudmannens rättshandlingsförmåga</w:t>
      </w:r>
      <w:r w:rsidR="00005A8B">
        <w:rPr>
          <w:rFonts w:ascii="Cambria" w:hAnsi="Cambria"/>
        </w:rPr>
        <w:t>.</w:t>
      </w:r>
    </w:p>
    <w:p w14:paraId="12EE71CB" w14:textId="3E7889D8" w:rsidR="00933425" w:rsidRPr="00005A8B" w:rsidRDefault="006C56AF" w:rsidP="0004016C">
      <w:pPr>
        <w:pStyle w:val="Liststycke"/>
        <w:numPr>
          <w:ilvl w:val="0"/>
          <w:numId w:val="10"/>
        </w:numPr>
        <w:jc w:val="both"/>
        <w:rPr>
          <w:rFonts w:ascii="Cambria" w:hAnsi="Cambria"/>
        </w:rPr>
      </w:pPr>
      <w:r w:rsidRPr="00005A8B">
        <w:rPr>
          <w:rFonts w:ascii="Cambria" w:hAnsi="Cambria"/>
        </w:rPr>
        <w:t>Samtycke krävs om det kan ges</w:t>
      </w:r>
      <w:r w:rsidR="00005A8B">
        <w:rPr>
          <w:rFonts w:ascii="Cambria" w:hAnsi="Cambria"/>
        </w:rPr>
        <w:t>.</w:t>
      </w:r>
    </w:p>
    <w:p w14:paraId="65E6E32C" w14:textId="77777777" w:rsidR="006C56AF" w:rsidRPr="00005A8B" w:rsidRDefault="006C56AF" w:rsidP="0004016C">
      <w:pPr>
        <w:pStyle w:val="Liststycke"/>
        <w:numPr>
          <w:ilvl w:val="0"/>
          <w:numId w:val="10"/>
        </w:numPr>
        <w:jc w:val="both"/>
        <w:rPr>
          <w:rFonts w:ascii="Cambria" w:hAnsi="Cambria"/>
        </w:rPr>
      </w:pPr>
      <w:r w:rsidRPr="00005A8B">
        <w:rPr>
          <w:rFonts w:ascii="Cambria" w:hAnsi="Cambria"/>
        </w:rPr>
        <w:t>Samtycke krävs inte vid vardagliga utgifter</w:t>
      </w:r>
      <w:r w:rsidR="0002574B" w:rsidRPr="00005A8B">
        <w:rPr>
          <w:rFonts w:ascii="Cambria" w:hAnsi="Cambria"/>
        </w:rPr>
        <w:t>.</w:t>
      </w:r>
    </w:p>
    <w:p w14:paraId="13891EAD" w14:textId="77777777" w:rsidR="005E4310" w:rsidRDefault="00E13DB5" w:rsidP="0015424E">
      <w:pPr>
        <w:pStyle w:val="Brdtext"/>
        <w:rPr>
          <w:sz w:val="28"/>
          <w:szCs w:val="28"/>
        </w:rPr>
      </w:pPr>
      <w:r>
        <w:br w:type="page"/>
      </w:r>
    </w:p>
    <w:p w14:paraId="086CEA52" w14:textId="77777777" w:rsidR="00551DBF" w:rsidRPr="00005A8B" w:rsidRDefault="00CD73D6" w:rsidP="0015424E">
      <w:pPr>
        <w:pStyle w:val="Rubrik1"/>
        <w:jc w:val="both"/>
        <w:rPr>
          <w:rFonts w:ascii="Ebrima" w:hAnsi="Ebrima"/>
        </w:rPr>
      </w:pPr>
      <w:bookmarkStart w:id="38" w:name="_Toc18930781"/>
      <w:r w:rsidRPr="00005A8B">
        <w:rPr>
          <w:rFonts w:ascii="Ebrima" w:hAnsi="Ebrima"/>
        </w:rPr>
        <w:lastRenderedPageBreak/>
        <w:t>7.</w:t>
      </w:r>
      <w:r w:rsidR="00591F76" w:rsidRPr="00005A8B">
        <w:rPr>
          <w:rFonts w:ascii="Ebrima" w:hAnsi="Ebrima"/>
        </w:rPr>
        <w:t xml:space="preserve"> </w:t>
      </w:r>
      <w:r w:rsidR="00551DBF" w:rsidRPr="00005A8B">
        <w:rPr>
          <w:rFonts w:ascii="Ebrima" w:hAnsi="Ebrima"/>
        </w:rPr>
        <w:t>Förvalta egendom</w:t>
      </w:r>
      <w:bookmarkEnd w:id="38"/>
    </w:p>
    <w:p w14:paraId="6E5CF308" w14:textId="77777777" w:rsidR="00E63FF0" w:rsidRPr="00005A8B" w:rsidRDefault="00E63FF0" w:rsidP="0015424E">
      <w:pPr>
        <w:jc w:val="both"/>
        <w:rPr>
          <w:rFonts w:ascii="Cambria" w:hAnsi="Cambria"/>
          <w:szCs w:val="24"/>
        </w:rPr>
      </w:pPr>
      <w:r w:rsidRPr="00005A8B">
        <w:rPr>
          <w:rFonts w:ascii="Cambria" w:hAnsi="Cambria"/>
          <w:szCs w:val="24"/>
        </w:rPr>
        <w:t xml:space="preserve">Uppgiften innebär förvaltning av all egendom eller viss angiven egendom tillhörande huvudmannen beroende på vad som ingår i förordnandet. </w:t>
      </w:r>
    </w:p>
    <w:p w14:paraId="06250832" w14:textId="77777777" w:rsidR="00E63FF0" w:rsidRPr="00005A8B" w:rsidRDefault="00E63FF0" w:rsidP="00005A8B">
      <w:pPr>
        <w:rPr>
          <w:rFonts w:ascii="Cambria" w:hAnsi="Cambria"/>
        </w:rPr>
      </w:pPr>
    </w:p>
    <w:p w14:paraId="3C908D57" w14:textId="63DB4430" w:rsidR="00844C27" w:rsidRPr="00005A8B" w:rsidRDefault="00245C63" w:rsidP="00844C27">
      <w:pPr>
        <w:rPr>
          <w:rFonts w:ascii="Cambria" w:hAnsi="Cambria"/>
        </w:rPr>
      </w:pPr>
      <w:r w:rsidRPr="00005A8B">
        <w:rPr>
          <w:rFonts w:ascii="Cambria" w:hAnsi="Cambria"/>
        </w:rPr>
        <w:t>Förvalta egendom innebär</w:t>
      </w:r>
      <w:r w:rsidR="00005A8B" w:rsidRPr="00005A8B">
        <w:rPr>
          <w:rFonts w:ascii="Cambria" w:hAnsi="Cambria"/>
        </w:rPr>
        <w:t xml:space="preserve"> att:</w:t>
      </w:r>
    </w:p>
    <w:p w14:paraId="78F4CB47" w14:textId="77777777" w:rsidR="00E63FF0" w:rsidRPr="00005A8B" w:rsidRDefault="00E63FF0" w:rsidP="0004016C">
      <w:pPr>
        <w:pStyle w:val="Liststycke"/>
        <w:numPr>
          <w:ilvl w:val="0"/>
          <w:numId w:val="11"/>
        </w:numPr>
        <w:jc w:val="both"/>
        <w:rPr>
          <w:rFonts w:ascii="Cambria" w:hAnsi="Cambria"/>
          <w:szCs w:val="24"/>
        </w:rPr>
      </w:pPr>
      <w:r w:rsidRPr="00005A8B">
        <w:rPr>
          <w:rFonts w:ascii="Cambria" w:hAnsi="Cambria"/>
          <w:szCs w:val="24"/>
        </w:rPr>
        <w:t>Sköta huvudmannens ekonomi</w:t>
      </w:r>
    </w:p>
    <w:p w14:paraId="69673560" w14:textId="77777777" w:rsidR="00E63FF0" w:rsidRPr="00005A8B" w:rsidRDefault="00E63FF0" w:rsidP="0004016C">
      <w:pPr>
        <w:pStyle w:val="Liststycke"/>
        <w:numPr>
          <w:ilvl w:val="0"/>
          <w:numId w:val="11"/>
        </w:numPr>
        <w:jc w:val="both"/>
        <w:rPr>
          <w:rFonts w:ascii="Cambria" w:hAnsi="Cambria"/>
          <w:szCs w:val="24"/>
        </w:rPr>
      </w:pPr>
      <w:r w:rsidRPr="00005A8B">
        <w:rPr>
          <w:rFonts w:ascii="Cambria" w:hAnsi="Cambria"/>
          <w:szCs w:val="24"/>
        </w:rPr>
        <w:t>Ta hand om pension och bidrag</w:t>
      </w:r>
    </w:p>
    <w:p w14:paraId="3DA9BED1" w14:textId="0000A8EB" w:rsidR="00E63FF0" w:rsidRPr="00005A8B" w:rsidRDefault="00005A8B" w:rsidP="0004016C">
      <w:pPr>
        <w:pStyle w:val="Liststycke"/>
        <w:numPr>
          <w:ilvl w:val="0"/>
          <w:numId w:val="11"/>
        </w:numPr>
        <w:jc w:val="both"/>
        <w:rPr>
          <w:rFonts w:ascii="Cambria" w:hAnsi="Cambria"/>
          <w:szCs w:val="24"/>
        </w:rPr>
      </w:pPr>
      <w:r>
        <w:rPr>
          <w:rFonts w:ascii="Cambria" w:hAnsi="Cambria"/>
          <w:szCs w:val="24"/>
        </w:rPr>
        <w:t>Betala räkningar</w:t>
      </w:r>
      <w:r w:rsidR="00E63FF0" w:rsidRPr="00005A8B">
        <w:rPr>
          <w:rFonts w:ascii="Cambria" w:hAnsi="Cambria"/>
          <w:szCs w:val="24"/>
        </w:rPr>
        <w:t xml:space="preserve"> </w:t>
      </w:r>
    </w:p>
    <w:p w14:paraId="1452E3F7" w14:textId="77777777" w:rsidR="00E63FF0" w:rsidRPr="00005A8B" w:rsidRDefault="00E63FF0" w:rsidP="0004016C">
      <w:pPr>
        <w:pStyle w:val="Liststycke"/>
        <w:numPr>
          <w:ilvl w:val="0"/>
          <w:numId w:val="11"/>
        </w:numPr>
        <w:jc w:val="both"/>
        <w:rPr>
          <w:rFonts w:ascii="Cambria" w:hAnsi="Cambria"/>
          <w:szCs w:val="24"/>
        </w:rPr>
      </w:pPr>
      <w:r w:rsidRPr="00005A8B">
        <w:rPr>
          <w:rFonts w:ascii="Cambria" w:hAnsi="Cambria"/>
          <w:szCs w:val="24"/>
        </w:rPr>
        <w:t>Lämna fickpengar</w:t>
      </w:r>
      <w:r w:rsidRPr="00005A8B">
        <w:rPr>
          <w:rFonts w:ascii="Cambria" w:hAnsi="Cambria"/>
          <w:szCs w:val="24"/>
        </w:rPr>
        <w:tab/>
      </w:r>
    </w:p>
    <w:p w14:paraId="6FF751E5" w14:textId="77777777" w:rsidR="00E63FF0" w:rsidRPr="00005A8B" w:rsidRDefault="00E63FF0" w:rsidP="0004016C">
      <w:pPr>
        <w:pStyle w:val="Liststycke"/>
        <w:numPr>
          <w:ilvl w:val="0"/>
          <w:numId w:val="11"/>
        </w:numPr>
        <w:jc w:val="both"/>
        <w:rPr>
          <w:rFonts w:ascii="Cambria" w:hAnsi="Cambria"/>
          <w:szCs w:val="24"/>
        </w:rPr>
      </w:pPr>
      <w:r w:rsidRPr="00005A8B">
        <w:rPr>
          <w:rFonts w:ascii="Cambria" w:hAnsi="Cambria"/>
          <w:szCs w:val="24"/>
        </w:rPr>
        <w:t>Förvalta kapital, värdehandlingar, fastigheter med mera</w:t>
      </w:r>
    </w:p>
    <w:p w14:paraId="51C41F35" w14:textId="77777777" w:rsidR="00E63FF0" w:rsidRPr="00005A8B" w:rsidRDefault="00E63FF0" w:rsidP="0015424E">
      <w:pPr>
        <w:jc w:val="both"/>
        <w:rPr>
          <w:rFonts w:ascii="Cambria" w:hAnsi="Cambria"/>
          <w:szCs w:val="24"/>
        </w:rPr>
      </w:pPr>
    </w:p>
    <w:p w14:paraId="005423D3" w14:textId="12E97AA3" w:rsidR="00E63FF0" w:rsidRPr="00005A8B" w:rsidRDefault="00E63FF0" w:rsidP="0015424E">
      <w:pPr>
        <w:jc w:val="both"/>
        <w:rPr>
          <w:rFonts w:ascii="Cambria" w:hAnsi="Cambria"/>
          <w:szCs w:val="24"/>
        </w:rPr>
      </w:pPr>
      <w:r w:rsidRPr="00005A8B">
        <w:rPr>
          <w:rFonts w:ascii="Cambria" w:hAnsi="Cambria"/>
          <w:szCs w:val="24"/>
        </w:rPr>
        <w:t xml:space="preserve">Det är viktigt att träffa huvudmannen och prata </w:t>
      </w:r>
      <w:r w:rsidR="00005A8B">
        <w:rPr>
          <w:rFonts w:ascii="Cambria" w:hAnsi="Cambria"/>
          <w:szCs w:val="24"/>
        </w:rPr>
        <w:t>om ekonomi. Hen ska</w:t>
      </w:r>
      <w:r w:rsidRPr="00005A8B">
        <w:rPr>
          <w:rFonts w:ascii="Cambria" w:hAnsi="Cambria"/>
          <w:szCs w:val="24"/>
        </w:rPr>
        <w:t xml:space="preserve"> vara informerad i den mån det går.</w:t>
      </w:r>
    </w:p>
    <w:p w14:paraId="3789EF77" w14:textId="77777777" w:rsidR="00E63FF0" w:rsidRPr="00005A8B" w:rsidRDefault="00E63FF0" w:rsidP="0015424E">
      <w:pPr>
        <w:jc w:val="both"/>
        <w:rPr>
          <w:rFonts w:ascii="Cambria" w:hAnsi="Cambria"/>
          <w:szCs w:val="24"/>
        </w:rPr>
      </w:pPr>
    </w:p>
    <w:p w14:paraId="08510520" w14:textId="163CBE0F" w:rsidR="00E63FF0" w:rsidRPr="00005A8B" w:rsidRDefault="00E63FF0" w:rsidP="0015424E">
      <w:pPr>
        <w:jc w:val="both"/>
        <w:rPr>
          <w:rFonts w:ascii="Cambria" w:hAnsi="Cambria"/>
          <w:szCs w:val="24"/>
        </w:rPr>
      </w:pPr>
      <w:r w:rsidRPr="00005A8B">
        <w:rPr>
          <w:rFonts w:ascii="Cambria" w:hAnsi="Cambria"/>
          <w:szCs w:val="24"/>
        </w:rPr>
        <w:t>När det gäller fickpengar och andra inköp är det viktigt att du talar med huvudmannen under</w:t>
      </w:r>
      <w:r w:rsidR="00005A8B">
        <w:rPr>
          <w:rFonts w:ascii="Cambria" w:hAnsi="Cambria"/>
          <w:szCs w:val="24"/>
        </w:rPr>
        <w:t xml:space="preserve"> förutsättning att hen</w:t>
      </w:r>
      <w:r w:rsidRPr="00005A8B">
        <w:rPr>
          <w:rFonts w:ascii="Cambria" w:hAnsi="Cambria"/>
          <w:szCs w:val="24"/>
        </w:rPr>
        <w:t xml:space="preserve"> </w:t>
      </w:r>
      <w:r w:rsidR="00005A8B">
        <w:rPr>
          <w:rFonts w:ascii="Cambria" w:hAnsi="Cambria"/>
          <w:szCs w:val="24"/>
        </w:rPr>
        <w:t>har förmåga att förstå vad det gäller</w:t>
      </w:r>
      <w:r w:rsidRPr="00005A8B">
        <w:rPr>
          <w:rFonts w:ascii="Cambria" w:hAnsi="Cambria"/>
          <w:szCs w:val="24"/>
        </w:rPr>
        <w:t>. I</w:t>
      </w:r>
      <w:r w:rsidR="00BA146D" w:rsidRPr="00005A8B">
        <w:rPr>
          <w:rFonts w:ascii="Cambria" w:hAnsi="Cambria"/>
          <w:szCs w:val="24"/>
        </w:rPr>
        <w:t xml:space="preserve"> annat fall får du själv utreda</w:t>
      </w:r>
      <w:r w:rsidR="00844C27" w:rsidRPr="00005A8B">
        <w:rPr>
          <w:rFonts w:ascii="Cambria" w:hAnsi="Cambria"/>
          <w:szCs w:val="24"/>
        </w:rPr>
        <w:t xml:space="preserve"> vilket ekonomiskt utrymm</w:t>
      </w:r>
      <w:r w:rsidRPr="00005A8B">
        <w:rPr>
          <w:rFonts w:ascii="Cambria" w:hAnsi="Cambria"/>
          <w:szCs w:val="24"/>
        </w:rPr>
        <w:t xml:space="preserve">e som finns. </w:t>
      </w:r>
    </w:p>
    <w:p w14:paraId="5B994BD1" w14:textId="77777777" w:rsidR="00E63FF0" w:rsidRPr="00005A8B" w:rsidRDefault="00E63FF0" w:rsidP="0015424E">
      <w:pPr>
        <w:jc w:val="both"/>
        <w:rPr>
          <w:rFonts w:ascii="Cambria" w:hAnsi="Cambria"/>
          <w:szCs w:val="24"/>
        </w:rPr>
      </w:pPr>
    </w:p>
    <w:p w14:paraId="010AEC81" w14:textId="3E8A5ED2" w:rsidR="00E63FF0" w:rsidRPr="00005A8B" w:rsidRDefault="00E63FF0" w:rsidP="0015424E">
      <w:pPr>
        <w:jc w:val="both"/>
        <w:rPr>
          <w:rFonts w:ascii="Cambria" w:hAnsi="Cambria"/>
          <w:szCs w:val="24"/>
        </w:rPr>
      </w:pPr>
      <w:r w:rsidRPr="00005A8B">
        <w:rPr>
          <w:rFonts w:ascii="Cambria" w:hAnsi="Cambria"/>
          <w:szCs w:val="24"/>
        </w:rPr>
        <w:t xml:space="preserve">Det är </w:t>
      </w:r>
      <w:r w:rsidR="00A2328D">
        <w:rPr>
          <w:rFonts w:ascii="Cambria" w:hAnsi="Cambria"/>
          <w:szCs w:val="24"/>
        </w:rPr>
        <w:t>ställföreträdarens</w:t>
      </w:r>
      <w:r w:rsidRPr="00005A8B">
        <w:rPr>
          <w:rFonts w:ascii="Cambria" w:hAnsi="Cambria"/>
          <w:szCs w:val="24"/>
        </w:rPr>
        <w:t xml:space="preserve"> skyldighet att se till att det finns pengar till fasta utgifter. Vid betalning av huvudmannens räkningar via internet, med post- eller bankgiro måste det alltid göras i huvudmannens namn. </w:t>
      </w:r>
      <w:r w:rsidR="00A2328D">
        <w:rPr>
          <w:rFonts w:ascii="Cambria" w:hAnsi="Cambria"/>
          <w:szCs w:val="24"/>
        </w:rPr>
        <w:t>Ställföreträdaren</w:t>
      </w:r>
      <w:r w:rsidRPr="00005A8B">
        <w:rPr>
          <w:rFonts w:ascii="Cambria" w:hAnsi="Cambria"/>
          <w:szCs w:val="24"/>
        </w:rPr>
        <w:t xml:space="preserve"> får inte använda sina egna </w:t>
      </w:r>
      <w:r w:rsidR="00654A3B" w:rsidRPr="00005A8B">
        <w:rPr>
          <w:rFonts w:ascii="Cambria" w:hAnsi="Cambria"/>
          <w:szCs w:val="24"/>
        </w:rPr>
        <w:t>post-eller bank</w:t>
      </w:r>
      <w:r w:rsidRPr="00005A8B">
        <w:rPr>
          <w:rFonts w:ascii="Cambria" w:hAnsi="Cambria"/>
          <w:szCs w:val="24"/>
        </w:rPr>
        <w:t>giron eller konton vid betalning av huvudmannens utgifter. Huvudmannens tillgångar får aldri</w:t>
      </w:r>
      <w:r w:rsidR="00654A3B" w:rsidRPr="00005A8B">
        <w:rPr>
          <w:rFonts w:ascii="Cambria" w:hAnsi="Cambria"/>
          <w:szCs w:val="24"/>
        </w:rPr>
        <w:t xml:space="preserve">g blandas ihop med ställföreträdarens </w:t>
      </w:r>
      <w:r w:rsidR="00BA146D" w:rsidRPr="00005A8B">
        <w:rPr>
          <w:rFonts w:ascii="Cambria" w:hAnsi="Cambria"/>
          <w:szCs w:val="24"/>
        </w:rPr>
        <w:t>tillgångar. Detta</w:t>
      </w:r>
      <w:r w:rsidRPr="00005A8B">
        <w:rPr>
          <w:rFonts w:ascii="Cambria" w:hAnsi="Cambria"/>
          <w:szCs w:val="24"/>
        </w:rPr>
        <w:t xml:space="preserve"> framgår tydligt av 12 kap. 6 § föräldrabalken.</w:t>
      </w:r>
    </w:p>
    <w:p w14:paraId="11E9E0B4" w14:textId="77777777" w:rsidR="00E63FF0" w:rsidRPr="00005A8B" w:rsidRDefault="00E63FF0" w:rsidP="0015424E">
      <w:pPr>
        <w:jc w:val="both"/>
        <w:rPr>
          <w:rFonts w:ascii="Cambria" w:hAnsi="Cambria"/>
          <w:szCs w:val="24"/>
        </w:rPr>
      </w:pPr>
    </w:p>
    <w:p w14:paraId="45A5A243" w14:textId="4C2BC043" w:rsidR="00E63FF0" w:rsidRPr="00005A8B" w:rsidRDefault="00E63FF0" w:rsidP="0015424E">
      <w:pPr>
        <w:jc w:val="both"/>
        <w:rPr>
          <w:rFonts w:ascii="Cambria" w:hAnsi="Cambria"/>
          <w:szCs w:val="24"/>
        </w:rPr>
      </w:pPr>
      <w:r w:rsidRPr="00005A8B">
        <w:rPr>
          <w:rFonts w:ascii="Cambria" w:hAnsi="Cambria"/>
          <w:szCs w:val="24"/>
        </w:rPr>
        <w:t>Grundläggande för förvaltningen är enligt 12 kap. 4 § föräldrab</w:t>
      </w:r>
      <w:r w:rsidR="00005A8B">
        <w:rPr>
          <w:rFonts w:ascii="Cambria" w:hAnsi="Cambria"/>
          <w:szCs w:val="24"/>
        </w:rPr>
        <w:t>alken att huvudmannens medel ska</w:t>
      </w:r>
      <w:r w:rsidRPr="00005A8B">
        <w:rPr>
          <w:rFonts w:ascii="Cambria" w:hAnsi="Cambria"/>
          <w:szCs w:val="24"/>
        </w:rPr>
        <w:t>:</w:t>
      </w:r>
    </w:p>
    <w:p w14:paraId="3CB1ECBC" w14:textId="34BB2454" w:rsidR="00933425" w:rsidRPr="00005A8B" w:rsidRDefault="00E63FF0" w:rsidP="0004016C">
      <w:pPr>
        <w:pStyle w:val="Liststycke"/>
        <w:numPr>
          <w:ilvl w:val="0"/>
          <w:numId w:val="13"/>
        </w:numPr>
        <w:jc w:val="both"/>
        <w:rPr>
          <w:rFonts w:ascii="Cambria" w:hAnsi="Cambria"/>
          <w:szCs w:val="24"/>
        </w:rPr>
      </w:pPr>
      <w:r w:rsidRPr="00005A8B">
        <w:rPr>
          <w:rFonts w:ascii="Cambria" w:hAnsi="Cambria"/>
          <w:szCs w:val="24"/>
        </w:rPr>
        <w:t>I skälig omfattning användas för uppehälle, utbildning och nytta i övrigt</w:t>
      </w:r>
    </w:p>
    <w:p w14:paraId="4DE6986B" w14:textId="77777777" w:rsidR="00E63FF0" w:rsidRPr="00005A8B" w:rsidRDefault="00E63FF0" w:rsidP="0004016C">
      <w:pPr>
        <w:pStyle w:val="Liststycke"/>
        <w:numPr>
          <w:ilvl w:val="0"/>
          <w:numId w:val="13"/>
        </w:numPr>
        <w:jc w:val="both"/>
        <w:rPr>
          <w:rFonts w:ascii="Cambria" w:hAnsi="Cambria"/>
          <w:szCs w:val="24"/>
        </w:rPr>
      </w:pPr>
      <w:r w:rsidRPr="00005A8B">
        <w:rPr>
          <w:rFonts w:ascii="Cambria" w:hAnsi="Cambria"/>
          <w:szCs w:val="24"/>
        </w:rPr>
        <w:t>Placeras så att tillräcklig trygghet finns för deras bestånd och så att de ger skälig avkastning.</w:t>
      </w:r>
    </w:p>
    <w:p w14:paraId="391D9C07" w14:textId="77777777" w:rsidR="00E63FF0" w:rsidRPr="00005A8B" w:rsidRDefault="00E63FF0" w:rsidP="0015424E">
      <w:pPr>
        <w:jc w:val="both"/>
        <w:rPr>
          <w:rFonts w:ascii="Cambria" w:hAnsi="Cambria"/>
          <w:szCs w:val="24"/>
        </w:rPr>
      </w:pPr>
    </w:p>
    <w:p w14:paraId="3FAB4124" w14:textId="2DAACE61" w:rsidR="00E63FF0" w:rsidRPr="00005A8B" w:rsidRDefault="00E63FF0" w:rsidP="0015424E">
      <w:pPr>
        <w:jc w:val="both"/>
        <w:rPr>
          <w:rFonts w:ascii="Cambria" w:hAnsi="Cambria"/>
          <w:szCs w:val="24"/>
        </w:rPr>
      </w:pPr>
      <w:r w:rsidRPr="00005A8B">
        <w:rPr>
          <w:rFonts w:ascii="Cambria" w:hAnsi="Cambria"/>
          <w:szCs w:val="24"/>
        </w:rPr>
        <w:t>Du</w:t>
      </w:r>
      <w:r w:rsidR="00654A3B" w:rsidRPr="00005A8B">
        <w:rPr>
          <w:rFonts w:ascii="Cambria" w:hAnsi="Cambria"/>
          <w:szCs w:val="24"/>
        </w:rPr>
        <w:t xml:space="preserve"> som ställföreträdare</w:t>
      </w:r>
      <w:r w:rsidRPr="00005A8B">
        <w:rPr>
          <w:rFonts w:ascii="Cambria" w:hAnsi="Cambria"/>
          <w:szCs w:val="24"/>
        </w:rPr>
        <w:t xml:space="preserve"> är redovisni</w:t>
      </w:r>
      <w:r w:rsidR="00654A3B" w:rsidRPr="00005A8B">
        <w:rPr>
          <w:rFonts w:ascii="Cambria" w:hAnsi="Cambria"/>
          <w:szCs w:val="24"/>
        </w:rPr>
        <w:t>ngsskyldig gentemot överförmyndarnämnden</w:t>
      </w:r>
      <w:r w:rsidRPr="00005A8B">
        <w:rPr>
          <w:rFonts w:ascii="Cambria" w:hAnsi="Cambria"/>
          <w:szCs w:val="24"/>
        </w:rPr>
        <w:t xml:space="preserve"> när det gäller den ekonomiska förvaltningen. Denna skyldig</w:t>
      </w:r>
      <w:r w:rsidR="00005A8B">
        <w:rPr>
          <w:rFonts w:ascii="Cambria" w:hAnsi="Cambria"/>
          <w:szCs w:val="24"/>
        </w:rPr>
        <w:t>het omfattar dels att lämna förteckning</w:t>
      </w:r>
      <w:r w:rsidR="00BA146D" w:rsidRPr="00005A8B">
        <w:rPr>
          <w:rFonts w:ascii="Cambria" w:hAnsi="Cambria"/>
          <w:szCs w:val="24"/>
        </w:rPr>
        <w:t xml:space="preserve"> </w:t>
      </w:r>
      <w:r w:rsidR="00005A8B">
        <w:rPr>
          <w:rFonts w:ascii="Cambria" w:hAnsi="Cambria"/>
          <w:szCs w:val="24"/>
        </w:rPr>
        <w:t>dels upprätta årsräkning</w:t>
      </w:r>
      <w:r w:rsidRPr="00005A8B">
        <w:rPr>
          <w:rFonts w:ascii="Cambria" w:hAnsi="Cambria"/>
          <w:szCs w:val="24"/>
        </w:rPr>
        <w:t>. Till förteckningen och årsräkningen ska det bifogas underlag där det framgår att samtliga konton</w:t>
      </w:r>
      <w:r w:rsidR="00005A8B">
        <w:rPr>
          <w:rFonts w:ascii="Cambria" w:hAnsi="Cambria"/>
          <w:szCs w:val="24"/>
        </w:rPr>
        <w:t xml:space="preserve"> utom transaktionskontot, som ställföreträdaren använder för att betala räkningar ifrån,</w:t>
      </w:r>
      <w:r w:rsidRPr="00005A8B">
        <w:rPr>
          <w:rFonts w:ascii="Cambria" w:hAnsi="Cambria"/>
          <w:szCs w:val="24"/>
        </w:rPr>
        <w:t xml:space="preserve"> har överförmyndarspärr</w:t>
      </w:r>
      <w:r w:rsidR="00005A8B">
        <w:rPr>
          <w:rFonts w:ascii="Cambria" w:hAnsi="Cambria"/>
          <w:szCs w:val="24"/>
        </w:rPr>
        <w:t>.</w:t>
      </w:r>
    </w:p>
    <w:p w14:paraId="003D9D83" w14:textId="77777777" w:rsidR="00E63FF0" w:rsidRPr="00005A8B" w:rsidRDefault="00E63FF0" w:rsidP="0015424E">
      <w:pPr>
        <w:jc w:val="both"/>
        <w:rPr>
          <w:rFonts w:ascii="Cambria" w:hAnsi="Cambria"/>
          <w:szCs w:val="24"/>
        </w:rPr>
      </w:pPr>
    </w:p>
    <w:p w14:paraId="5D72F3F0" w14:textId="58D0C314" w:rsidR="00E63FF0" w:rsidRPr="00005A8B" w:rsidRDefault="00E63FF0" w:rsidP="0015424E">
      <w:pPr>
        <w:jc w:val="both"/>
        <w:rPr>
          <w:rFonts w:ascii="Cambria" w:hAnsi="Cambria"/>
          <w:szCs w:val="24"/>
        </w:rPr>
      </w:pPr>
      <w:r w:rsidRPr="00005A8B">
        <w:rPr>
          <w:rFonts w:ascii="Cambria" w:hAnsi="Cambria"/>
          <w:szCs w:val="24"/>
        </w:rPr>
        <w:t>I årsräkningen ska en sammanställning göras över årets inkomster och utgif</w:t>
      </w:r>
      <w:r w:rsidR="00BA146D" w:rsidRPr="00005A8B">
        <w:rPr>
          <w:rFonts w:ascii="Cambria" w:hAnsi="Cambria"/>
          <w:szCs w:val="24"/>
        </w:rPr>
        <w:t>t</w:t>
      </w:r>
      <w:r w:rsidR="00B86DAA">
        <w:rPr>
          <w:rFonts w:ascii="Cambria" w:hAnsi="Cambria"/>
          <w:szCs w:val="24"/>
        </w:rPr>
        <w:t>er. Uppgift ska också lämnas om</w:t>
      </w:r>
      <w:r w:rsidRPr="00005A8B">
        <w:rPr>
          <w:rFonts w:ascii="Cambria" w:hAnsi="Cambria"/>
          <w:szCs w:val="24"/>
        </w:rPr>
        <w:t xml:space="preserve"> behållning och skulder vid årets slut. Vidare ska samtliga underlag, det vill säga fakturor, kvitton och kvittenser</w:t>
      </w:r>
      <w:r w:rsidR="00B86DAA">
        <w:rPr>
          <w:rFonts w:ascii="Cambria" w:hAnsi="Cambria"/>
          <w:szCs w:val="24"/>
        </w:rPr>
        <w:t xml:space="preserve"> bifogas årsräkningen. Information om detta </w:t>
      </w:r>
      <w:r w:rsidRPr="00005A8B">
        <w:rPr>
          <w:rFonts w:ascii="Cambria" w:hAnsi="Cambria"/>
          <w:szCs w:val="24"/>
        </w:rPr>
        <w:t xml:space="preserve">skickas </w:t>
      </w:r>
      <w:r w:rsidR="00B86DAA">
        <w:rPr>
          <w:rFonts w:ascii="Cambria" w:hAnsi="Cambria"/>
          <w:szCs w:val="24"/>
        </w:rPr>
        <w:t>från överförmyndarkansliet innan årsskiftet</w:t>
      </w:r>
      <w:r w:rsidRPr="00005A8B">
        <w:rPr>
          <w:rFonts w:ascii="Cambria" w:hAnsi="Cambria"/>
          <w:szCs w:val="24"/>
        </w:rPr>
        <w:t xml:space="preserve">. Du är skyldig att lämna in handlingarna </w:t>
      </w:r>
      <w:r w:rsidR="00B86DAA">
        <w:rPr>
          <w:rFonts w:ascii="Cambria" w:hAnsi="Cambria"/>
          <w:szCs w:val="24"/>
        </w:rPr>
        <w:t>senast den sista februari</w:t>
      </w:r>
      <w:r w:rsidRPr="00005A8B">
        <w:rPr>
          <w:rFonts w:ascii="Cambria" w:hAnsi="Cambria"/>
          <w:szCs w:val="24"/>
        </w:rPr>
        <w:t xml:space="preserve"> året efter redovisn</w:t>
      </w:r>
      <w:r w:rsidR="00B86DAA">
        <w:rPr>
          <w:rFonts w:ascii="Cambria" w:hAnsi="Cambria"/>
          <w:szCs w:val="24"/>
        </w:rPr>
        <w:t>ingsåret. Årsräkningen och en redogörelse</w:t>
      </w:r>
      <w:r w:rsidRPr="00005A8B">
        <w:rPr>
          <w:rFonts w:ascii="Cambria" w:hAnsi="Cambria"/>
          <w:szCs w:val="24"/>
        </w:rPr>
        <w:t xml:space="preserve"> över uppdraget ska skrivas under av dig på heder och samvete. Det är viktigt att de inlämnade </w:t>
      </w:r>
      <w:r w:rsidR="00BA146D" w:rsidRPr="00005A8B">
        <w:rPr>
          <w:rFonts w:ascii="Cambria" w:hAnsi="Cambria"/>
          <w:szCs w:val="24"/>
        </w:rPr>
        <w:t xml:space="preserve">handlingarna är fullständiga för du inte ska behöva </w:t>
      </w:r>
      <w:r w:rsidR="00FE6F80" w:rsidRPr="00005A8B">
        <w:rPr>
          <w:rFonts w:ascii="Cambria" w:hAnsi="Cambria"/>
          <w:szCs w:val="24"/>
        </w:rPr>
        <w:t>komplettera</w:t>
      </w:r>
      <w:r w:rsidR="00B86DAA">
        <w:rPr>
          <w:rFonts w:ascii="Cambria" w:hAnsi="Cambria"/>
          <w:szCs w:val="24"/>
        </w:rPr>
        <w:t xml:space="preserve"> något. K</w:t>
      </w:r>
      <w:r w:rsidR="00BA146D" w:rsidRPr="00005A8B">
        <w:rPr>
          <w:rFonts w:ascii="Cambria" w:hAnsi="Cambria"/>
          <w:szCs w:val="24"/>
        </w:rPr>
        <w:t>on</w:t>
      </w:r>
      <w:r w:rsidR="00FE6F80" w:rsidRPr="00005A8B">
        <w:rPr>
          <w:rFonts w:ascii="Cambria" w:hAnsi="Cambria"/>
          <w:szCs w:val="24"/>
        </w:rPr>
        <w:t>trollera därför noggrant att exempelvis det</w:t>
      </w:r>
      <w:r w:rsidR="00BA146D" w:rsidRPr="00005A8B">
        <w:rPr>
          <w:rFonts w:ascii="Cambria" w:hAnsi="Cambria"/>
          <w:szCs w:val="24"/>
        </w:rPr>
        <w:t xml:space="preserve"> som ska bifogas finns med</w:t>
      </w:r>
      <w:r w:rsidR="00FE6F80" w:rsidRPr="00005A8B">
        <w:rPr>
          <w:rFonts w:ascii="Cambria" w:hAnsi="Cambria"/>
          <w:szCs w:val="24"/>
        </w:rPr>
        <w:t xml:space="preserve"> innan du lämnar in redovisningen. </w:t>
      </w:r>
    </w:p>
    <w:p w14:paraId="130626F2" w14:textId="77777777" w:rsidR="00E63FF0" w:rsidRPr="00D925BC" w:rsidRDefault="00E63FF0" w:rsidP="0015424E">
      <w:pPr>
        <w:jc w:val="both"/>
        <w:rPr>
          <w:szCs w:val="24"/>
        </w:rPr>
      </w:pPr>
    </w:p>
    <w:p w14:paraId="5B8F2697" w14:textId="2EDBDE21" w:rsidR="00E63FF0" w:rsidRPr="00B86DAA" w:rsidRDefault="00E63FF0" w:rsidP="0015424E">
      <w:pPr>
        <w:jc w:val="both"/>
        <w:rPr>
          <w:rFonts w:ascii="Cambria" w:hAnsi="Cambria"/>
          <w:szCs w:val="24"/>
        </w:rPr>
      </w:pPr>
      <w:r w:rsidRPr="00B86DAA">
        <w:rPr>
          <w:rFonts w:ascii="Cambria" w:hAnsi="Cambria"/>
          <w:szCs w:val="24"/>
        </w:rPr>
        <w:t>Om redovisningen i</w:t>
      </w:r>
      <w:r w:rsidR="002624DF" w:rsidRPr="00B86DAA">
        <w:rPr>
          <w:rFonts w:ascii="Cambria" w:hAnsi="Cambria"/>
          <w:szCs w:val="24"/>
        </w:rPr>
        <w:t xml:space="preserve">nte </w:t>
      </w:r>
      <w:r w:rsidR="00B86DAA">
        <w:rPr>
          <w:rFonts w:ascii="Cambria" w:hAnsi="Cambria"/>
          <w:szCs w:val="24"/>
        </w:rPr>
        <w:t>lämnas in</w:t>
      </w:r>
      <w:r w:rsidR="002624DF" w:rsidRPr="00B86DAA">
        <w:rPr>
          <w:rFonts w:ascii="Cambria" w:hAnsi="Cambria"/>
          <w:szCs w:val="24"/>
        </w:rPr>
        <w:t xml:space="preserve"> till överförmyndarkansliet</w:t>
      </w:r>
      <w:r w:rsidRPr="00B86DAA">
        <w:rPr>
          <w:rFonts w:ascii="Cambria" w:hAnsi="Cambria"/>
          <w:szCs w:val="24"/>
        </w:rPr>
        <w:t xml:space="preserve"> inom föreskriven tid</w:t>
      </w:r>
      <w:r w:rsidR="00FE6F80" w:rsidRPr="00B86DAA">
        <w:rPr>
          <w:rFonts w:ascii="Cambria" w:hAnsi="Cambria"/>
          <w:szCs w:val="24"/>
        </w:rPr>
        <w:t>, senast 1 mars,</w:t>
      </w:r>
      <w:r w:rsidRPr="00B86DAA">
        <w:rPr>
          <w:rFonts w:ascii="Cambria" w:hAnsi="Cambria"/>
          <w:szCs w:val="24"/>
        </w:rPr>
        <w:t xml:space="preserve"> kan överförmyndarnämnden vid vite om 6 000 kronor begära att </w:t>
      </w:r>
      <w:r w:rsidRPr="00B86DAA">
        <w:rPr>
          <w:rFonts w:ascii="Cambria" w:hAnsi="Cambria"/>
          <w:szCs w:val="24"/>
        </w:rPr>
        <w:lastRenderedPageBreak/>
        <w:t xml:space="preserve">redovisningen inlämnas. Om efterfrågade handlingar fortfarande inte inkommer kan överförmyndarnämnden ansöka hos tingsrätten om utdömande av vitet. </w:t>
      </w:r>
    </w:p>
    <w:p w14:paraId="2BEDB1AC" w14:textId="77777777" w:rsidR="00E63FF0" w:rsidRPr="00B86DAA" w:rsidRDefault="00E63FF0" w:rsidP="0015424E">
      <w:pPr>
        <w:jc w:val="both"/>
        <w:rPr>
          <w:rFonts w:ascii="Cambria" w:hAnsi="Cambria"/>
          <w:szCs w:val="24"/>
        </w:rPr>
      </w:pPr>
    </w:p>
    <w:p w14:paraId="0876E2C3" w14:textId="5F4B9141" w:rsidR="00E63FF0" w:rsidRPr="00B86DAA" w:rsidRDefault="00E63FF0" w:rsidP="0015424E">
      <w:pPr>
        <w:jc w:val="both"/>
        <w:rPr>
          <w:rFonts w:ascii="Cambria" w:hAnsi="Cambria"/>
          <w:szCs w:val="24"/>
        </w:rPr>
      </w:pPr>
      <w:r w:rsidRPr="00B86DAA">
        <w:rPr>
          <w:rFonts w:ascii="Cambria" w:hAnsi="Cambria"/>
          <w:szCs w:val="24"/>
        </w:rPr>
        <w:t xml:space="preserve">För att underlätta upprättandet av årsräkningen bör du som god man månadsvis följa upp din huvudmans ekonomi genom att till exempel använda </w:t>
      </w:r>
      <w:r w:rsidR="00B86DAA">
        <w:rPr>
          <w:rFonts w:ascii="Cambria" w:hAnsi="Cambria"/>
          <w:szCs w:val="24"/>
        </w:rPr>
        <w:t>blanketterna ”specifikation av inkomster” och ”specifikation av utgifter” som du hittar på kansliets hemsida.</w:t>
      </w:r>
    </w:p>
    <w:p w14:paraId="1D6D53A4" w14:textId="77777777" w:rsidR="00E63FF0" w:rsidRPr="00B86DAA" w:rsidRDefault="00E63FF0" w:rsidP="0015424E">
      <w:pPr>
        <w:jc w:val="both"/>
        <w:rPr>
          <w:rFonts w:ascii="Cambria" w:hAnsi="Cambria"/>
          <w:szCs w:val="24"/>
        </w:rPr>
      </w:pPr>
    </w:p>
    <w:p w14:paraId="29B17E20" w14:textId="7CAF871E" w:rsidR="00E63FF0" w:rsidRPr="00B86DAA" w:rsidRDefault="00E63FF0" w:rsidP="0015424E">
      <w:pPr>
        <w:jc w:val="both"/>
        <w:rPr>
          <w:rFonts w:ascii="Cambria" w:hAnsi="Cambria"/>
          <w:szCs w:val="24"/>
        </w:rPr>
      </w:pPr>
      <w:r w:rsidRPr="00B86DAA">
        <w:rPr>
          <w:rFonts w:ascii="Cambria" w:hAnsi="Cambria"/>
          <w:szCs w:val="24"/>
        </w:rPr>
        <w:t>Observera att alla verifikationer och kvitton som gäller förvaltningen av e</w:t>
      </w:r>
      <w:r w:rsidR="00B86DAA">
        <w:rPr>
          <w:rFonts w:ascii="Cambria" w:hAnsi="Cambria"/>
          <w:szCs w:val="24"/>
        </w:rPr>
        <w:t>n huvudmans inkomster, utgifter och</w:t>
      </w:r>
      <w:r w:rsidRPr="00B86DAA">
        <w:rPr>
          <w:rFonts w:ascii="Cambria" w:hAnsi="Cambria"/>
          <w:szCs w:val="24"/>
        </w:rPr>
        <w:t xml:space="preserve"> till</w:t>
      </w:r>
      <w:r w:rsidR="00B86DAA">
        <w:rPr>
          <w:rFonts w:ascii="Cambria" w:hAnsi="Cambria"/>
          <w:szCs w:val="24"/>
        </w:rPr>
        <w:t xml:space="preserve">gångar </w:t>
      </w:r>
      <w:r w:rsidR="00FE6F80" w:rsidRPr="00B86DAA">
        <w:rPr>
          <w:rFonts w:ascii="Cambria" w:hAnsi="Cambria"/>
          <w:szCs w:val="24"/>
        </w:rPr>
        <w:t xml:space="preserve"> måste sparas. De ska</w:t>
      </w:r>
      <w:r w:rsidRPr="00B86DAA">
        <w:rPr>
          <w:rFonts w:ascii="Cambria" w:hAnsi="Cambria"/>
          <w:szCs w:val="24"/>
        </w:rPr>
        <w:t xml:space="preserve"> också förvaras på ett sådant sätt och i sådan ordning att det är lätt att ta fram dem ifall de efterfrågas.</w:t>
      </w:r>
    </w:p>
    <w:p w14:paraId="72030C01" w14:textId="77777777" w:rsidR="00E63FF0" w:rsidRPr="00B86DAA" w:rsidRDefault="00E63FF0" w:rsidP="0015424E">
      <w:pPr>
        <w:jc w:val="both"/>
        <w:rPr>
          <w:rFonts w:ascii="Cambria" w:hAnsi="Cambria"/>
          <w:szCs w:val="24"/>
        </w:rPr>
      </w:pPr>
    </w:p>
    <w:p w14:paraId="08C2A417" w14:textId="58B00CED" w:rsidR="00E63FF0" w:rsidRPr="00B86DAA" w:rsidRDefault="00E63FF0" w:rsidP="0015424E">
      <w:pPr>
        <w:jc w:val="both"/>
        <w:rPr>
          <w:rFonts w:ascii="Cambria" w:hAnsi="Cambria"/>
          <w:szCs w:val="24"/>
        </w:rPr>
      </w:pPr>
      <w:r w:rsidRPr="00B86DAA">
        <w:rPr>
          <w:rFonts w:ascii="Cambria" w:hAnsi="Cambria"/>
          <w:szCs w:val="24"/>
        </w:rPr>
        <w:t xml:space="preserve">Anledningen är inte i </w:t>
      </w:r>
      <w:r w:rsidR="006178CC" w:rsidRPr="00B86DAA">
        <w:rPr>
          <w:rFonts w:ascii="Cambria" w:hAnsi="Cambria"/>
          <w:szCs w:val="24"/>
        </w:rPr>
        <w:t>första hand överförmyndarkansliet</w:t>
      </w:r>
      <w:r w:rsidRPr="00B86DAA">
        <w:rPr>
          <w:rFonts w:ascii="Cambria" w:hAnsi="Cambria"/>
          <w:szCs w:val="24"/>
        </w:rPr>
        <w:t xml:space="preserve">s kontroll utan de krav på redovisning som huvudmannen själv eller </w:t>
      </w:r>
      <w:r w:rsidR="00B86DAA">
        <w:rPr>
          <w:rFonts w:ascii="Cambria" w:hAnsi="Cambria"/>
          <w:szCs w:val="24"/>
        </w:rPr>
        <w:t>hens</w:t>
      </w:r>
      <w:r w:rsidRPr="00B86DAA">
        <w:rPr>
          <w:rFonts w:ascii="Cambria" w:hAnsi="Cambria"/>
          <w:szCs w:val="24"/>
        </w:rPr>
        <w:t xml:space="preserve"> släktingar kan ställa när uppdraget upphör. För att</w:t>
      </w:r>
      <w:r w:rsidR="00FE6F80" w:rsidRPr="00B86DAA">
        <w:rPr>
          <w:rFonts w:ascii="Cambria" w:hAnsi="Cambria"/>
          <w:szCs w:val="24"/>
        </w:rPr>
        <w:t xml:space="preserve"> enkelt kunna bemöta dessa krav om att du ska visa underlagen till din redovisning ska </w:t>
      </w:r>
      <w:r w:rsidRPr="00B86DAA">
        <w:rPr>
          <w:rFonts w:ascii="Cambria" w:hAnsi="Cambria"/>
          <w:szCs w:val="24"/>
        </w:rPr>
        <w:t>samtliga verifikationer (det vill säga fakturor, kvitton, kvittenser och andra underlag) sparas. Alla handlingar måste sparas i minst tre år efter det att uppdraget upphört och huvudmannen eller annan be</w:t>
      </w:r>
      <w:r w:rsidR="00B86DAA">
        <w:rPr>
          <w:rFonts w:ascii="Cambria" w:hAnsi="Cambria"/>
          <w:szCs w:val="24"/>
        </w:rPr>
        <w:t xml:space="preserve">hörig (till exempel ny god man eller </w:t>
      </w:r>
      <w:r w:rsidRPr="00B86DAA">
        <w:rPr>
          <w:rFonts w:ascii="Cambria" w:hAnsi="Cambria"/>
          <w:szCs w:val="24"/>
        </w:rPr>
        <w:t>dödsbodelägare) fått del av de redovisningshandlingar som finns hos överförmyndar</w:t>
      </w:r>
      <w:r w:rsidR="00B86DAA">
        <w:rPr>
          <w:rFonts w:ascii="Cambria" w:hAnsi="Cambria"/>
          <w:szCs w:val="24"/>
        </w:rPr>
        <w:t>nämnden</w:t>
      </w:r>
      <w:r w:rsidR="00FE6F80" w:rsidRPr="00B86DAA">
        <w:rPr>
          <w:rFonts w:ascii="Cambria" w:hAnsi="Cambria"/>
          <w:szCs w:val="24"/>
        </w:rPr>
        <w:t>. När tiden löpt</w:t>
      </w:r>
      <w:r w:rsidRPr="00B86DAA">
        <w:rPr>
          <w:rFonts w:ascii="Cambria" w:hAnsi="Cambria"/>
          <w:szCs w:val="24"/>
        </w:rPr>
        <w:t xml:space="preserve"> ut ska handlingarna överlämnas till huvudmannen, den nya gode mannen alternativt dödsbodelägare.</w:t>
      </w:r>
      <w:r w:rsidR="00FE6F80" w:rsidRPr="00B86DAA">
        <w:rPr>
          <w:rFonts w:ascii="Cambria" w:hAnsi="Cambria"/>
          <w:szCs w:val="24"/>
        </w:rPr>
        <w:t xml:space="preserve"> </w:t>
      </w:r>
      <w:r w:rsidRPr="00B86DAA">
        <w:rPr>
          <w:rFonts w:ascii="Cambria" w:hAnsi="Cambria"/>
          <w:szCs w:val="24"/>
        </w:rPr>
        <w:t>Att överförmyndar</w:t>
      </w:r>
      <w:r w:rsidR="00B86DAA">
        <w:rPr>
          <w:rFonts w:ascii="Cambria" w:hAnsi="Cambria"/>
          <w:szCs w:val="24"/>
        </w:rPr>
        <w:t>nämnden</w:t>
      </w:r>
      <w:r w:rsidRPr="00B86DAA">
        <w:rPr>
          <w:rFonts w:ascii="Cambria" w:hAnsi="Cambria"/>
          <w:szCs w:val="24"/>
        </w:rPr>
        <w:t xml:space="preserve"> har granskat årsräkning eller sluträkning utan anmärkning innebär således inte att verifikationerna kan kastas.</w:t>
      </w:r>
    </w:p>
    <w:p w14:paraId="3096FB63" w14:textId="77777777" w:rsidR="00933425" w:rsidRPr="00B86DAA" w:rsidRDefault="00933425" w:rsidP="0015424E">
      <w:pPr>
        <w:jc w:val="both"/>
        <w:rPr>
          <w:rFonts w:ascii="Cambria" w:hAnsi="Cambria"/>
          <w:szCs w:val="24"/>
        </w:rPr>
      </w:pPr>
    </w:p>
    <w:p w14:paraId="08E3936F" w14:textId="4C1A5036" w:rsidR="00E63FF0" w:rsidRPr="00B86DAA" w:rsidRDefault="00B86DAA" w:rsidP="0015424E">
      <w:pPr>
        <w:jc w:val="both"/>
        <w:rPr>
          <w:rFonts w:ascii="Cambria" w:hAnsi="Cambria"/>
          <w:szCs w:val="24"/>
        </w:rPr>
      </w:pPr>
      <w:r>
        <w:rPr>
          <w:rFonts w:ascii="Cambria" w:hAnsi="Cambria"/>
          <w:szCs w:val="24"/>
        </w:rPr>
        <w:t>H</w:t>
      </w:r>
      <w:r w:rsidR="006178CC" w:rsidRPr="00B86DAA">
        <w:rPr>
          <w:rFonts w:ascii="Cambria" w:hAnsi="Cambria"/>
          <w:szCs w:val="24"/>
        </w:rPr>
        <w:t xml:space="preserve">uvudmannen </w:t>
      </w:r>
      <w:r>
        <w:rPr>
          <w:rFonts w:ascii="Cambria" w:hAnsi="Cambria"/>
          <w:szCs w:val="24"/>
        </w:rPr>
        <w:t>har alltid rätt att få ta del av sina handlingar. Lämna med fördel ut kopior av de begärda handlingarna så att du som ställföreträdare har underlagen kvar.</w:t>
      </w:r>
    </w:p>
    <w:p w14:paraId="196356F6" w14:textId="77777777" w:rsidR="00E63FF0" w:rsidRPr="00D925BC" w:rsidRDefault="00E63FF0" w:rsidP="0015424E">
      <w:pPr>
        <w:jc w:val="both"/>
        <w:rPr>
          <w:szCs w:val="24"/>
        </w:rPr>
      </w:pPr>
    </w:p>
    <w:p w14:paraId="52A1A8B1" w14:textId="33415C16" w:rsidR="00E63FF0" w:rsidRPr="002A553E" w:rsidRDefault="00AC1035" w:rsidP="000C34EC">
      <w:pPr>
        <w:pStyle w:val="Rubrik2"/>
        <w:rPr>
          <w:rFonts w:ascii="Ebrima" w:hAnsi="Ebrima"/>
        </w:rPr>
      </w:pPr>
      <w:bookmarkStart w:id="39" w:name="_Toc18930782"/>
      <w:r>
        <w:rPr>
          <w:rFonts w:ascii="Ebrima" w:hAnsi="Ebrima"/>
        </w:rPr>
        <w:t>7.1</w:t>
      </w:r>
      <w:r w:rsidR="00E63FF0" w:rsidRPr="002A553E">
        <w:rPr>
          <w:rFonts w:ascii="Ebrima" w:hAnsi="Ebrima"/>
        </w:rPr>
        <w:t xml:space="preserve"> När pengarna inte räcker</w:t>
      </w:r>
      <w:bookmarkEnd w:id="39"/>
    </w:p>
    <w:p w14:paraId="3C9EFF25" w14:textId="5E6C5003" w:rsidR="00E63FF0" w:rsidRPr="002A553E" w:rsidRDefault="00FE6F80" w:rsidP="0015424E">
      <w:pPr>
        <w:jc w:val="both"/>
        <w:rPr>
          <w:rFonts w:ascii="Cambria" w:hAnsi="Cambria"/>
          <w:szCs w:val="24"/>
        </w:rPr>
      </w:pPr>
      <w:r w:rsidRPr="002A553E">
        <w:rPr>
          <w:rFonts w:ascii="Cambria" w:hAnsi="Cambria"/>
          <w:szCs w:val="24"/>
        </w:rPr>
        <w:t>Om</w:t>
      </w:r>
      <w:r w:rsidR="00E63FF0" w:rsidRPr="002A553E">
        <w:rPr>
          <w:rFonts w:ascii="Cambria" w:hAnsi="Cambria"/>
          <w:szCs w:val="24"/>
        </w:rPr>
        <w:t xml:space="preserve"> huvudmannen har låg </w:t>
      </w:r>
      <w:r w:rsidR="003559A5">
        <w:rPr>
          <w:rFonts w:ascii="Cambria" w:hAnsi="Cambria"/>
          <w:szCs w:val="24"/>
        </w:rPr>
        <w:t xml:space="preserve">inkomst </w:t>
      </w:r>
      <w:r w:rsidR="00E63FF0" w:rsidRPr="002A553E">
        <w:rPr>
          <w:rFonts w:ascii="Cambria" w:hAnsi="Cambria"/>
          <w:szCs w:val="24"/>
        </w:rPr>
        <w:t xml:space="preserve">men har medel insatta på sparkonto måste </w:t>
      </w:r>
      <w:r w:rsidR="003559A5">
        <w:rPr>
          <w:rFonts w:ascii="Cambria" w:hAnsi="Cambria"/>
          <w:szCs w:val="24"/>
        </w:rPr>
        <w:t>ställföreträdaren</w:t>
      </w:r>
      <w:r w:rsidRPr="002A553E">
        <w:rPr>
          <w:rFonts w:ascii="Cambria" w:hAnsi="Cambria"/>
          <w:szCs w:val="24"/>
        </w:rPr>
        <w:t xml:space="preserve"> </w:t>
      </w:r>
      <w:r w:rsidR="00E63FF0" w:rsidRPr="002A553E">
        <w:rPr>
          <w:rFonts w:ascii="Cambria" w:hAnsi="Cambria"/>
          <w:szCs w:val="24"/>
        </w:rPr>
        <w:t xml:space="preserve">flytta över pengar därifrån till </w:t>
      </w:r>
      <w:r w:rsidR="003559A5">
        <w:rPr>
          <w:rFonts w:ascii="Cambria" w:hAnsi="Cambria"/>
          <w:szCs w:val="24"/>
        </w:rPr>
        <w:t>transaktion</w:t>
      </w:r>
      <w:r w:rsidR="00E63FF0" w:rsidRPr="002A553E">
        <w:rPr>
          <w:rFonts w:ascii="Cambria" w:hAnsi="Cambria"/>
          <w:szCs w:val="24"/>
        </w:rPr>
        <w:t>skontot för att få den vardagliga ekonomin att gå ihop.</w:t>
      </w:r>
      <w:r w:rsidRPr="002A553E">
        <w:rPr>
          <w:rFonts w:ascii="Cambria" w:hAnsi="Cambria"/>
          <w:szCs w:val="24"/>
        </w:rPr>
        <w:t xml:space="preserve"> För att kunna genomföra denna överföring måste </w:t>
      </w:r>
      <w:r w:rsidR="003559A5">
        <w:rPr>
          <w:rFonts w:ascii="Cambria" w:hAnsi="Cambria"/>
          <w:szCs w:val="24"/>
        </w:rPr>
        <w:t>ställföreträdaren</w:t>
      </w:r>
      <w:r w:rsidRPr="002A553E">
        <w:rPr>
          <w:rFonts w:ascii="Cambria" w:hAnsi="Cambria"/>
          <w:szCs w:val="24"/>
        </w:rPr>
        <w:t xml:space="preserve"> ansöka </w:t>
      </w:r>
      <w:r w:rsidR="003559A5">
        <w:rPr>
          <w:rFonts w:ascii="Cambria" w:hAnsi="Cambria"/>
          <w:szCs w:val="24"/>
        </w:rPr>
        <w:t>hos överförmyndarnämnden om att ta ut pengar från överförmyndarspärrat konto.</w:t>
      </w:r>
    </w:p>
    <w:p w14:paraId="466BEB9F" w14:textId="77777777" w:rsidR="00E63FF0" w:rsidRPr="002A553E" w:rsidRDefault="00E63FF0" w:rsidP="0015424E">
      <w:pPr>
        <w:jc w:val="both"/>
        <w:rPr>
          <w:rFonts w:ascii="Cambria" w:hAnsi="Cambria"/>
          <w:szCs w:val="24"/>
        </w:rPr>
      </w:pPr>
    </w:p>
    <w:p w14:paraId="3EF7F39B" w14:textId="5B3B9748" w:rsidR="00E63FF0" w:rsidRPr="002A553E" w:rsidRDefault="00E63FF0" w:rsidP="0015424E">
      <w:pPr>
        <w:jc w:val="both"/>
        <w:rPr>
          <w:rFonts w:ascii="Cambria" w:hAnsi="Cambria"/>
          <w:szCs w:val="24"/>
        </w:rPr>
      </w:pPr>
      <w:r w:rsidRPr="002A553E">
        <w:rPr>
          <w:rFonts w:ascii="Cambria" w:hAnsi="Cambria"/>
          <w:szCs w:val="24"/>
        </w:rPr>
        <w:t xml:space="preserve">Finns inga pengar på banken, ta kontakt med socialförvaltningen för att få prövat om huvudmannen är berättigad till </w:t>
      </w:r>
      <w:r w:rsidR="003559A5">
        <w:rPr>
          <w:rFonts w:ascii="Cambria" w:hAnsi="Cambria"/>
          <w:szCs w:val="24"/>
        </w:rPr>
        <w:t>ekonomiskt bistånd</w:t>
      </w:r>
      <w:r w:rsidRPr="002A553E">
        <w:rPr>
          <w:rFonts w:ascii="Cambria" w:hAnsi="Cambria"/>
          <w:szCs w:val="24"/>
        </w:rPr>
        <w:t>. Man kan också få vårdkostnader omprövade. Även om inkomsterna ligger över normen kan det vara värt att gör</w:t>
      </w:r>
      <w:r w:rsidR="003559A5">
        <w:rPr>
          <w:rFonts w:ascii="Cambria" w:hAnsi="Cambria"/>
          <w:szCs w:val="24"/>
        </w:rPr>
        <w:t>a</w:t>
      </w:r>
      <w:r w:rsidRPr="002A553E">
        <w:rPr>
          <w:rFonts w:ascii="Cambria" w:hAnsi="Cambria"/>
          <w:szCs w:val="24"/>
        </w:rPr>
        <w:t xml:space="preserve"> en ansökan på grund av fördyrade omkostnader till följd av till exempel flytt, anskaffande av glasögon, tand- eller läkarvård.</w:t>
      </w:r>
    </w:p>
    <w:p w14:paraId="6E950F39" w14:textId="77777777" w:rsidR="00E63FF0" w:rsidRPr="002A553E" w:rsidRDefault="00E63FF0" w:rsidP="0015424E">
      <w:pPr>
        <w:jc w:val="both"/>
        <w:rPr>
          <w:rFonts w:ascii="Cambria" w:hAnsi="Cambria"/>
          <w:szCs w:val="24"/>
        </w:rPr>
      </w:pPr>
    </w:p>
    <w:p w14:paraId="0711C2D7" w14:textId="02AD01EB" w:rsidR="00E63FF0" w:rsidRPr="002A553E" w:rsidRDefault="00E63FF0" w:rsidP="0015424E">
      <w:pPr>
        <w:jc w:val="both"/>
        <w:rPr>
          <w:rFonts w:ascii="Cambria" w:hAnsi="Cambria"/>
          <w:szCs w:val="24"/>
        </w:rPr>
      </w:pPr>
      <w:r w:rsidRPr="002A553E">
        <w:rPr>
          <w:rFonts w:ascii="Cambria" w:hAnsi="Cambria"/>
          <w:szCs w:val="24"/>
        </w:rPr>
        <w:t>Om det finns stora skulder och man inte vet hur ekonomin ska fungera, kontakta budget- och skuldrå</w:t>
      </w:r>
      <w:r w:rsidR="003559A5">
        <w:rPr>
          <w:rFonts w:ascii="Cambria" w:hAnsi="Cambria"/>
          <w:szCs w:val="24"/>
        </w:rPr>
        <w:t>d</w:t>
      </w:r>
      <w:r w:rsidRPr="002A553E">
        <w:rPr>
          <w:rFonts w:ascii="Cambria" w:hAnsi="Cambria"/>
          <w:szCs w:val="24"/>
        </w:rPr>
        <w:t xml:space="preserve">givning. </w:t>
      </w:r>
      <w:r w:rsidR="003559A5">
        <w:rPr>
          <w:rFonts w:ascii="Cambria" w:hAnsi="Cambria"/>
          <w:szCs w:val="24"/>
        </w:rPr>
        <w:t>Det kan vara aktuellt att ansöka om skuldsanering.</w:t>
      </w:r>
    </w:p>
    <w:p w14:paraId="25F0CBFB" w14:textId="77777777" w:rsidR="00E63FF0" w:rsidRPr="002A553E" w:rsidRDefault="00E63FF0" w:rsidP="0015424E">
      <w:pPr>
        <w:jc w:val="both"/>
        <w:rPr>
          <w:rFonts w:ascii="Cambria" w:hAnsi="Cambria"/>
          <w:szCs w:val="24"/>
        </w:rPr>
      </w:pPr>
    </w:p>
    <w:p w14:paraId="62E0046F" w14:textId="77777777" w:rsidR="00E63FF0" w:rsidRPr="002A553E" w:rsidRDefault="00FE6F80" w:rsidP="0015424E">
      <w:pPr>
        <w:jc w:val="both"/>
        <w:rPr>
          <w:rFonts w:ascii="Cambria" w:hAnsi="Cambria"/>
          <w:szCs w:val="24"/>
        </w:rPr>
      </w:pPr>
      <w:r w:rsidRPr="002A553E">
        <w:rPr>
          <w:rFonts w:ascii="Cambria" w:hAnsi="Cambria"/>
          <w:szCs w:val="24"/>
        </w:rPr>
        <w:t xml:space="preserve">På </w:t>
      </w:r>
      <w:r w:rsidR="00E63FF0" w:rsidRPr="002A553E">
        <w:rPr>
          <w:rFonts w:ascii="Cambria" w:hAnsi="Cambria"/>
          <w:szCs w:val="24"/>
        </w:rPr>
        <w:t>bibliotek</w:t>
      </w:r>
      <w:r w:rsidRPr="002A553E">
        <w:rPr>
          <w:rFonts w:ascii="Cambria" w:hAnsi="Cambria"/>
          <w:szCs w:val="24"/>
        </w:rPr>
        <w:t>et</w:t>
      </w:r>
      <w:r w:rsidR="00E63FF0" w:rsidRPr="002A553E">
        <w:rPr>
          <w:rFonts w:ascii="Cambria" w:hAnsi="Cambria"/>
          <w:szCs w:val="24"/>
        </w:rPr>
        <w:t xml:space="preserve"> eller på internet finns böcker/hemsidor med förteckningar över fonder och stiftelser som det går att söka pengar ur. Stora summor pengar hålls inne i fonder och stiftelser varje år eftersom det inte kommer några ansökningar till fonden/stiftelsen. </w:t>
      </w:r>
    </w:p>
    <w:p w14:paraId="78B6FDEE" w14:textId="77777777" w:rsidR="00F74C0B" w:rsidRPr="00D925BC" w:rsidRDefault="00F74C0B" w:rsidP="0015424E">
      <w:pPr>
        <w:jc w:val="both"/>
        <w:rPr>
          <w:szCs w:val="24"/>
        </w:rPr>
      </w:pPr>
    </w:p>
    <w:p w14:paraId="2CB7C07C" w14:textId="5E26A689" w:rsidR="00E63FF0" w:rsidRPr="00227454" w:rsidRDefault="00AC1035" w:rsidP="000C34EC">
      <w:pPr>
        <w:pStyle w:val="Rubrik2"/>
        <w:rPr>
          <w:rFonts w:ascii="Ebrima" w:hAnsi="Ebrima"/>
        </w:rPr>
      </w:pPr>
      <w:bookmarkStart w:id="40" w:name="_Toc18930783"/>
      <w:r>
        <w:rPr>
          <w:rFonts w:ascii="Ebrima" w:hAnsi="Ebrima"/>
        </w:rPr>
        <w:lastRenderedPageBreak/>
        <w:t>7.2</w:t>
      </w:r>
      <w:r w:rsidR="00E63FF0" w:rsidRPr="00227454">
        <w:rPr>
          <w:rFonts w:ascii="Ebrima" w:hAnsi="Ebrima"/>
        </w:rPr>
        <w:t xml:space="preserve"> Den ekonomiska redovisningen</w:t>
      </w:r>
      <w:bookmarkEnd w:id="40"/>
    </w:p>
    <w:p w14:paraId="63677FCE" w14:textId="547449EA" w:rsidR="00E63FF0" w:rsidRPr="00227454" w:rsidRDefault="00227454" w:rsidP="0015424E">
      <w:pPr>
        <w:jc w:val="both"/>
        <w:rPr>
          <w:rFonts w:ascii="Cambria" w:hAnsi="Cambria"/>
          <w:szCs w:val="24"/>
        </w:rPr>
      </w:pPr>
      <w:r w:rsidRPr="00227454">
        <w:rPr>
          <w:rFonts w:ascii="Cambria" w:hAnsi="Cambria"/>
          <w:szCs w:val="24"/>
        </w:rPr>
        <w:t>Ställföreträdaren ska</w:t>
      </w:r>
      <w:r w:rsidR="00E63FF0" w:rsidRPr="00227454">
        <w:rPr>
          <w:rFonts w:ascii="Cambria" w:hAnsi="Cambria"/>
          <w:szCs w:val="24"/>
        </w:rPr>
        <w:t xml:space="preserve"> föra räkenskaper över huvudmannens inkomster och utgifter. Det är lämpligt att kontinuerligt följa upp ekonomin till exempel med hjälp av kontoutdrag och blanketten ”Specifikation av </w:t>
      </w:r>
      <w:r w:rsidRPr="00227454">
        <w:rPr>
          <w:rFonts w:ascii="Cambria" w:hAnsi="Cambria"/>
          <w:szCs w:val="24"/>
        </w:rPr>
        <w:t>inkomster” och ”Specifikation av utgifter”.</w:t>
      </w:r>
      <w:r w:rsidR="00E63FF0" w:rsidRPr="00227454">
        <w:rPr>
          <w:rFonts w:ascii="Cambria" w:hAnsi="Cambria"/>
          <w:szCs w:val="24"/>
        </w:rPr>
        <w:t xml:space="preserve"> </w:t>
      </w:r>
    </w:p>
    <w:p w14:paraId="019EE16E" w14:textId="77777777" w:rsidR="00E63FF0" w:rsidRPr="00D925BC" w:rsidRDefault="00E63FF0" w:rsidP="0015424E">
      <w:pPr>
        <w:jc w:val="both"/>
        <w:rPr>
          <w:szCs w:val="24"/>
        </w:rPr>
      </w:pPr>
      <w:r w:rsidRPr="00D925BC">
        <w:rPr>
          <w:szCs w:val="24"/>
        </w:rPr>
        <w:tab/>
        <w:t xml:space="preserve">        </w:t>
      </w:r>
      <w:r w:rsidRPr="00D925BC">
        <w:rPr>
          <w:szCs w:val="24"/>
        </w:rPr>
        <w:tab/>
      </w:r>
      <w:r w:rsidRPr="00D925BC">
        <w:rPr>
          <w:szCs w:val="24"/>
        </w:rPr>
        <w:tab/>
      </w:r>
      <w:r w:rsidRPr="00D925BC">
        <w:rPr>
          <w:szCs w:val="24"/>
        </w:rPr>
        <w:tab/>
      </w:r>
      <w:r w:rsidRPr="00D925BC">
        <w:rPr>
          <w:szCs w:val="24"/>
        </w:rPr>
        <w:tab/>
      </w:r>
    </w:p>
    <w:p w14:paraId="0D9FB031" w14:textId="77777777" w:rsidR="00E63FF0" w:rsidRPr="00227454" w:rsidRDefault="00E63FF0" w:rsidP="0015424E">
      <w:pPr>
        <w:jc w:val="both"/>
        <w:rPr>
          <w:rFonts w:ascii="Ebrima" w:hAnsi="Ebrima"/>
          <w:b/>
          <w:szCs w:val="24"/>
        </w:rPr>
      </w:pPr>
      <w:r w:rsidRPr="00227454">
        <w:rPr>
          <w:rFonts w:ascii="Ebrima" w:hAnsi="Ebrima"/>
          <w:b/>
          <w:szCs w:val="24"/>
        </w:rPr>
        <w:t>Exempel på inkomste</w:t>
      </w:r>
      <w:r w:rsidR="00D925BC" w:rsidRPr="00227454">
        <w:rPr>
          <w:rFonts w:ascii="Ebrima" w:hAnsi="Ebrima"/>
          <w:b/>
          <w:szCs w:val="24"/>
        </w:rPr>
        <w:t>r</w:t>
      </w:r>
      <w:r w:rsidR="00D925BC" w:rsidRPr="00227454">
        <w:rPr>
          <w:rFonts w:ascii="Ebrima" w:hAnsi="Ebrima"/>
          <w:b/>
          <w:szCs w:val="24"/>
        </w:rPr>
        <w:tab/>
      </w:r>
      <w:r w:rsidR="00D925BC" w:rsidRPr="00227454">
        <w:rPr>
          <w:rFonts w:ascii="Ebrima" w:hAnsi="Ebrima"/>
          <w:b/>
          <w:szCs w:val="24"/>
        </w:rPr>
        <w:tab/>
      </w:r>
      <w:r w:rsidR="00D925BC" w:rsidRPr="00227454">
        <w:rPr>
          <w:rFonts w:ascii="Ebrima" w:hAnsi="Ebrima"/>
          <w:b/>
          <w:szCs w:val="24"/>
        </w:rPr>
        <w:tab/>
      </w:r>
    </w:p>
    <w:p w14:paraId="5C0E9F1B" w14:textId="77777777" w:rsidR="00E63FF0" w:rsidRPr="00D925BC" w:rsidRDefault="00E63FF0" w:rsidP="0015424E">
      <w:pPr>
        <w:jc w:val="both"/>
        <w:rPr>
          <w:szCs w:val="24"/>
        </w:rPr>
      </w:pPr>
    </w:p>
    <w:p w14:paraId="4D48CF87" w14:textId="75C8BB83" w:rsidR="006C5532" w:rsidRPr="00227454" w:rsidRDefault="00227454" w:rsidP="0004016C">
      <w:pPr>
        <w:pStyle w:val="Liststycke"/>
        <w:numPr>
          <w:ilvl w:val="0"/>
          <w:numId w:val="14"/>
        </w:numPr>
        <w:jc w:val="both"/>
        <w:rPr>
          <w:rFonts w:ascii="Cambria" w:hAnsi="Cambria"/>
          <w:szCs w:val="24"/>
        </w:rPr>
      </w:pPr>
      <w:r w:rsidRPr="00227454">
        <w:rPr>
          <w:rFonts w:ascii="Cambria" w:hAnsi="Cambria"/>
          <w:szCs w:val="24"/>
        </w:rPr>
        <w:t>Pension (</w:t>
      </w:r>
      <w:r w:rsidR="00E63FF0" w:rsidRPr="00227454">
        <w:rPr>
          <w:rFonts w:ascii="Cambria" w:hAnsi="Cambria"/>
          <w:szCs w:val="24"/>
        </w:rPr>
        <w:t>brutto</w:t>
      </w:r>
      <w:r w:rsidRPr="00227454">
        <w:rPr>
          <w:rFonts w:ascii="Cambria" w:hAnsi="Cambria"/>
          <w:szCs w:val="24"/>
        </w:rPr>
        <w:t>)</w:t>
      </w:r>
    </w:p>
    <w:p w14:paraId="2934F670" w14:textId="77777777" w:rsidR="00E63FF0" w:rsidRPr="00227454" w:rsidRDefault="00E63FF0" w:rsidP="0004016C">
      <w:pPr>
        <w:pStyle w:val="Liststycke"/>
        <w:numPr>
          <w:ilvl w:val="0"/>
          <w:numId w:val="14"/>
        </w:numPr>
        <w:jc w:val="both"/>
        <w:rPr>
          <w:rFonts w:ascii="Cambria" w:hAnsi="Cambria"/>
          <w:szCs w:val="24"/>
        </w:rPr>
      </w:pPr>
      <w:r w:rsidRPr="00227454">
        <w:rPr>
          <w:rFonts w:ascii="Cambria" w:hAnsi="Cambria"/>
          <w:szCs w:val="24"/>
        </w:rPr>
        <w:t>Bostadstillägg/bostadsbidrag</w:t>
      </w:r>
      <w:r w:rsidRPr="00227454">
        <w:rPr>
          <w:rFonts w:ascii="Cambria" w:hAnsi="Cambria"/>
          <w:szCs w:val="24"/>
        </w:rPr>
        <w:tab/>
      </w:r>
      <w:r w:rsidR="00D925BC" w:rsidRPr="00227454">
        <w:rPr>
          <w:rFonts w:ascii="Cambria" w:hAnsi="Cambria"/>
          <w:szCs w:val="24"/>
        </w:rPr>
        <w:tab/>
      </w:r>
    </w:p>
    <w:p w14:paraId="45A28641" w14:textId="3F2239B5" w:rsidR="00E63FF0" w:rsidRPr="00227454" w:rsidRDefault="00E63FF0" w:rsidP="0004016C">
      <w:pPr>
        <w:pStyle w:val="Liststycke"/>
        <w:numPr>
          <w:ilvl w:val="0"/>
          <w:numId w:val="14"/>
        </w:numPr>
        <w:jc w:val="both"/>
        <w:rPr>
          <w:rFonts w:ascii="Cambria" w:hAnsi="Cambria"/>
          <w:szCs w:val="24"/>
        </w:rPr>
      </w:pPr>
      <w:r w:rsidRPr="00227454">
        <w:rPr>
          <w:rFonts w:ascii="Cambria" w:hAnsi="Cambria"/>
          <w:szCs w:val="24"/>
        </w:rPr>
        <w:t>Övriga bidrag (habiliterings</w:t>
      </w:r>
      <w:r w:rsidR="000B7B7E" w:rsidRPr="00227454">
        <w:rPr>
          <w:rFonts w:ascii="Cambria" w:hAnsi="Cambria"/>
          <w:szCs w:val="24"/>
        </w:rPr>
        <w:t>ersättning</w:t>
      </w:r>
      <w:r w:rsidR="00D925BC" w:rsidRPr="00227454">
        <w:rPr>
          <w:rFonts w:ascii="Cambria" w:hAnsi="Cambria"/>
          <w:szCs w:val="24"/>
        </w:rPr>
        <w:t xml:space="preserve">, </w:t>
      </w:r>
      <w:r w:rsidRPr="00227454">
        <w:rPr>
          <w:rFonts w:ascii="Cambria" w:hAnsi="Cambria"/>
          <w:szCs w:val="24"/>
        </w:rPr>
        <w:t>avkastning, utdelning</w:t>
      </w:r>
      <w:r w:rsidR="00381D65" w:rsidRPr="00227454">
        <w:rPr>
          <w:rFonts w:ascii="Cambria" w:hAnsi="Cambria"/>
          <w:szCs w:val="24"/>
        </w:rPr>
        <w:t>s</w:t>
      </w:r>
      <w:r w:rsidR="006C5532" w:rsidRPr="00227454">
        <w:rPr>
          <w:rFonts w:ascii="Cambria" w:hAnsi="Cambria"/>
          <w:szCs w:val="24"/>
        </w:rPr>
        <w:t>ersättning, fondmedel</w:t>
      </w:r>
      <w:r w:rsidR="00381D65" w:rsidRPr="00227454">
        <w:rPr>
          <w:rFonts w:ascii="Cambria" w:hAnsi="Cambria"/>
          <w:szCs w:val="24"/>
        </w:rPr>
        <w:t xml:space="preserve">, </w:t>
      </w:r>
      <w:r w:rsidR="000B7B7E" w:rsidRPr="00227454">
        <w:rPr>
          <w:rFonts w:ascii="Cambria" w:hAnsi="Cambria"/>
          <w:szCs w:val="24"/>
        </w:rPr>
        <w:t>försörjningsmedel</w:t>
      </w:r>
      <w:r w:rsidR="00227454" w:rsidRPr="00227454">
        <w:rPr>
          <w:rFonts w:ascii="Cambria" w:hAnsi="Cambria"/>
          <w:szCs w:val="24"/>
        </w:rPr>
        <w:t>, merkostnadsersättning</w:t>
      </w:r>
      <w:r w:rsidRPr="00227454">
        <w:rPr>
          <w:rFonts w:ascii="Cambria" w:hAnsi="Cambria"/>
          <w:szCs w:val="24"/>
        </w:rPr>
        <w:t xml:space="preserve"> </w:t>
      </w:r>
      <w:r w:rsidR="000B7B7E" w:rsidRPr="00227454">
        <w:rPr>
          <w:rFonts w:ascii="Cambria" w:hAnsi="Cambria"/>
          <w:szCs w:val="24"/>
        </w:rPr>
        <w:t>etc.</w:t>
      </w:r>
      <w:r w:rsidRPr="00227454">
        <w:rPr>
          <w:rFonts w:ascii="Cambria" w:hAnsi="Cambria"/>
          <w:szCs w:val="24"/>
        </w:rPr>
        <w:t>)</w:t>
      </w:r>
      <w:r w:rsidRPr="00227454">
        <w:rPr>
          <w:rFonts w:ascii="Cambria" w:hAnsi="Cambria"/>
          <w:szCs w:val="24"/>
        </w:rPr>
        <w:tab/>
      </w:r>
      <w:r w:rsidR="00D925BC" w:rsidRPr="00227454">
        <w:rPr>
          <w:rFonts w:ascii="Cambria" w:hAnsi="Cambria"/>
          <w:szCs w:val="24"/>
        </w:rPr>
        <w:tab/>
      </w:r>
      <w:r w:rsidR="00D925BC" w:rsidRPr="00227454">
        <w:rPr>
          <w:rFonts w:ascii="Cambria" w:hAnsi="Cambria"/>
          <w:szCs w:val="24"/>
        </w:rPr>
        <w:tab/>
      </w:r>
      <w:r w:rsidR="00D925BC" w:rsidRPr="00227454">
        <w:rPr>
          <w:rFonts w:ascii="Cambria" w:hAnsi="Cambria"/>
          <w:szCs w:val="24"/>
        </w:rPr>
        <w:tab/>
      </w:r>
    </w:p>
    <w:p w14:paraId="4F4F4E4A" w14:textId="12297DB2" w:rsidR="00E63FF0" w:rsidRPr="00227454" w:rsidRDefault="00227454" w:rsidP="0004016C">
      <w:pPr>
        <w:pStyle w:val="Liststycke"/>
        <w:numPr>
          <w:ilvl w:val="0"/>
          <w:numId w:val="14"/>
        </w:numPr>
        <w:jc w:val="both"/>
        <w:rPr>
          <w:rFonts w:ascii="Cambria" w:hAnsi="Cambria"/>
          <w:szCs w:val="24"/>
        </w:rPr>
      </w:pPr>
      <w:r w:rsidRPr="00227454">
        <w:rPr>
          <w:rFonts w:ascii="Cambria" w:hAnsi="Cambria"/>
          <w:szCs w:val="24"/>
        </w:rPr>
        <w:t>Räntor (</w:t>
      </w:r>
      <w:r w:rsidR="00E63FF0" w:rsidRPr="00227454">
        <w:rPr>
          <w:rFonts w:ascii="Cambria" w:hAnsi="Cambria"/>
          <w:szCs w:val="24"/>
        </w:rPr>
        <w:t>brutto</w:t>
      </w:r>
      <w:r w:rsidRPr="00227454">
        <w:rPr>
          <w:rFonts w:ascii="Cambria" w:hAnsi="Cambria"/>
          <w:szCs w:val="24"/>
        </w:rPr>
        <w:t>)</w:t>
      </w:r>
      <w:r w:rsidR="00E63FF0" w:rsidRPr="00227454">
        <w:rPr>
          <w:rFonts w:ascii="Cambria" w:hAnsi="Cambria"/>
          <w:szCs w:val="24"/>
        </w:rPr>
        <w:tab/>
      </w:r>
      <w:r w:rsidR="00D925BC" w:rsidRPr="00227454">
        <w:rPr>
          <w:rFonts w:ascii="Cambria" w:hAnsi="Cambria"/>
          <w:szCs w:val="24"/>
        </w:rPr>
        <w:tab/>
      </w:r>
      <w:r w:rsidR="00D925BC" w:rsidRPr="00227454">
        <w:rPr>
          <w:rFonts w:ascii="Cambria" w:hAnsi="Cambria"/>
          <w:szCs w:val="24"/>
        </w:rPr>
        <w:tab/>
      </w:r>
      <w:r w:rsidR="00D925BC" w:rsidRPr="00227454">
        <w:rPr>
          <w:rFonts w:ascii="Cambria" w:hAnsi="Cambria"/>
          <w:szCs w:val="24"/>
        </w:rPr>
        <w:tab/>
      </w:r>
    </w:p>
    <w:p w14:paraId="2EB1B1E4" w14:textId="1D8FD1D7" w:rsidR="00E63FF0" w:rsidRPr="00227454" w:rsidRDefault="006C5532" w:rsidP="0004016C">
      <w:pPr>
        <w:pStyle w:val="Liststycke"/>
        <w:numPr>
          <w:ilvl w:val="0"/>
          <w:numId w:val="14"/>
        </w:numPr>
        <w:jc w:val="both"/>
        <w:rPr>
          <w:rFonts w:ascii="Cambria" w:hAnsi="Cambria"/>
          <w:szCs w:val="24"/>
        </w:rPr>
      </w:pPr>
      <w:r w:rsidRPr="00227454">
        <w:rPr>
          <w:rFonts w:ascii="Cambria" w:hAnsi="Cambria"/>
          <w:szCs w:val="24"/>
        </w:rPr>
        <w:t xml:space="preserve">Utdelning på värdepapper </w:t>
      </w:r>
      <w:r w:rsidR="00227454" w:rsidRPr="00227454">
        <w:rPr>
          <w:rFonts w:ascii="Cambria" w:hAnsi="Cambria"/>
          <w:szCs w:val="24"/>
        </w:rPr>
        <w:t>(</w:t>
      </w:r>
      <w:r w:rsidR="00E63FF0" w:rsidRPr="00227454">
        <w:rPr>
          <w:rFonts w:ascii="Cambria" w:hAnsi="Cambria"/>
          <w:szCs w:val="24"/>
        </w:rPr>
        <w:t>brutto</w:t>
      </w:r>
      <w:r w:rsidR="00227454" w:rsidRPr="00227454">
        <w:rPr>
          <w:rFonts w:ascii="Cambria" w:hAnsi="Cambria"/>
          <w:szCs w:val="24"/>
        </w:rPr>
        <w:t>)</w:t>
      </w:r>
      <w:r w:rsidR="00E63FF0" w:rsidRPr="00227454">
        <w:rPr>
          <w:rFonts w:ascii="Cambria" w:hAnsi="Cambria"/>
          <w:szCs w:val="24"/>
        </w:rPr>
        <w:tab/>
      </w:r>
      <w:r w:rsidR="00D925BC" w:rsidRPr="00227454">
        <w:rPr>
          <w:rFonts w:ascii="Cambria" w:hAnsi="Cambria"/>
          <w:szCs w:val="24"/>
        </w:rPr>
        <w:tab/>
      </w:r>
      <w:r w:rsidR="00D925BC" w:rsidRPr="00227454">
        <w:rPr>
          <w:rFonts w:ascii="Cambria" w:hAnsi="Cambria"/>
          <w:szCs w:val="24"/>
        </w:rPr>
        <w:tab/>
      </w:r>
      <w:r w:rsidR="00D925BC" w:rsidRPr="00227454">
        <w:rPr>
          <w:rFonts w:ascii="Cambria" w:hAnsi="Cambria"/>
          <w:szCs w:val="24"/>
        </w:rPr>
        <w:tab/>
      </w:r>
    </w:p>
    <w:p w14:paraId="05E76AAF" w14:textId="77777777" w:rsidR="00E63FF0" w:rsidRPr="00227454" w:rsidRDefault="00E63FF0" w:rsidP="0004016C">
      <w:pPr>
        <w:pStyle w:val="Liststycke"/>
        <w:numPr>
          <w:ilvl w:val="0"/>
          <w:numId w:val="14"/>
        </w:numPr>
        <w:jc w:val="both"/>
        <w:rPr>
          <w:rFonts w:ascii="Cambria" w:hAnsi="Cambria"/>
          <w:szCs w:val="24"/>
        </w:rPr>
      </w:pPr>
      <w:r w:rsidRPr="00227454">
        <w:rPr>
          <w:rFonts w:ascii="Cambria" w:hAnsi="Cambria"/>
          <w:szCs w:val="24"/>
        </w:rPr>
        <w:t>Utdelning på fonder</w:t>
      </w:r>
      <w:r w:rsidRPr="00227454">
        <w:rPr>
          <w:rFonts w:ascii="Cambria" w:hAnsi="Cambria"/>
          <w:szCs w:val="24"/>
        </w:rPr>
        <w:tab/>
      </w:r>
      <w:r w:rsidR="00D925BC" w:rsidRPr="00227454">
        <w:rPr>
          <w:rFonts w:ascii="Cambria" w:hAnsi="Cambria"/>
          <w:szCs w:val="24"/>
        </w:rPr>
        <w:tab/>
      </w:r>
    </w:p>
    <w:p w14:paraId="6DA0AF10" w14:textId="77777777" w:rsidR="00E63FF0" w:rsidRPr="00227454" w:rsidRDefault="006C5532" w:rsidP="0004016C">
      <w:pPr>
        <w:pStyle w:val="Liststycke"/>
        <w:numPr>
          <w:ilvl w:val="0"/>
          <w:numId w:val="14"/>
        </w:numPr>
        <w:jc w:val="both"/>
        <w:rPr>
          <w:rFonts w:ascii="Cambria" w:hAnsi="Cambria"/>
          <w:szCs w:val="24"/>
        </w:rPr>
      </w:pPr>
      <w:r w:rsidRPr="00227454">
        <w:rPr>
          <w:rFonts w:ascii="Cambria" w:hAnsi="Cambria"/>
          <w:szCs w:val="24"/>
        </w:rPr>
        <w:t>Försäljning av aktier, teck</w:t>
      </w:r>
      <w:r w:rsidR="00E63FF0" w:rsidRPr="00227454">
        <w:rPr>
          <w:rFonts w:ascii="Cambria" w:hAnsi="Cambria"/>
          <w:szCs w:val="24"/>
        </w:rPr>
        <w:t>ningsrätter</w:t>
      </w:r>
      <w:r w:rsidR="00E63FF0" w:rsidRPr="00227454">
        <w:rPr>
          <w:rFonts w:ascii="Cambria" w:hAnsi="Cambria"/>
          <w:szCs w:val="24"/>
        </w:rPr>
        <w:tab/>
      </w:r>
      <w:r w:rsidRPr="00227454">
        <w:rPr>
          <w:rFonts w:ascii="Cambria" w:hAnsi="Cambria"/>
          <w:szCs w:val="24"/>
        </w:rPr>
        <w:tab/>
      </w:r>
      <w:r w:rsidRPr="00227454">
        <w:rPr>
          <w:rFonts w:ascii="Cambria" w:hAnsi="Cambria"/>
          <w:szCs w:val="24"/>
        </w:rPr>
        <w:tab/>
      </w:r>
    </w:p>
    <w:p w14:paraId="298A6665" w14:textId="77777777" w:rsidR="00E63FF0" w:rsidRPr="00227454" w:rsidRDefault="00E63FF0" w:rsidP="0004016C">
      <w:pPr>
        <w:pStyle w:val="Liststycke"/>
        <w:numPr>
          <w:ilvl w:val="0"/>
          <w:numId w:val="14"/>
        </w:numPr>
        <w:jc w:val="both"/>
        <w:rPr>
          <w:rFonts w:ascii="Cambria" w:hAnsi="Cambria"/>
          <w:szCs w:val="24"/>
        </w:rPr>
      </w:pPr>
      <w:r w:rsidRPr="00227454">
        <w:rPr>
          <w:rFonts w:ascii="Cambria" w:hAnsi="Cambria"/>
          <w:szCs w:val="24"/>
        </w:rPr>
        <w:t>Försäljning av obligationer</w:t>
      </w:r>
      <w:r w:rsidRPr="00227454">
        <w:rPr>
          <w:rFonts w:ascii="Cambria" w:hAnsi="Cambria"/>
          <w:szCs w:val="24"/>
        </w:rPr>
        <w:tab/>
      </w:r>
      <w:r w:rsidR="00D925BC" w:rsidRPr="00227454">
        <w:rPr>
          <w:rFonts w:ascii="Cambria" w:hAnsi="Cambria"/>
          <w:szCs w:val="24"/>
        </w:rPr>
        <w:tab/>
      </w:r>
      <w:r w:rsidR="00D925BC" w:rsidRPr="00227454">
        <w:rPr>
          <w:rFonts w:ascii="Cambria" w:hAnsi="Cambria"/>
          <w:szCs w:val="24"/>
        </w:rPr>
        <w:tab/>
      </w:r>
    </w:p>
    <w:p w14:paraId="1D65A4B0" w14:textId="77777777" w:rsidR="00E63FF0" w:rsidRPr="00227454" w:rsidRDefault="00E63FF0" w:rsidP="0004016C">
      <w:pPr>
        <w:pStyle w:val="Liststycke"/>
        <w:numPr>
          <w:ilvl w:val="0"/>
          <w:numId w:val="14"/>
        </w:numPr>
        <w:jc w:val="both"/>
        <w:rPr>
          <w:rFonts w:ascii="Cambria" w:hAnsi="Cambria"/>
          <w:szCs w:val="24"/>
        </w:rPr>
      </w:pPr>
      <w:r w:rsidRPr="00227454">
        <w:rPr>
          <w:rFonts w:ascii="Cambria" w:hAnsi="Cambria"/>
          <w:szCs w:val="24"/>
        </w:rPr>
        <w:t>Försäljning av fondandelar</w:t>
      </w:r>
      <w:r w:rsidRPr="00227454">
        <w:rPr>
          <w:rFonts w:ascii="Cambria" w:hAnsi="Cambria"/>
          <w:szCs w:val="24"/>
        </w:rPr>
        <w:tab/>
      </w:r>
      <w:r w:rsidR="00D925BC" w:rsidRPr="00227454">
        <w:rPr>
          <w:rFonts w:ascii="Cambria" w:hAnsi="Cambria"/>
          <w:szCs w:val="24"/>
        </w:rPr>
        <w:tab/>
      </w:r>
      <w:r w:rsidR="00D925BC" w:rsidRPr="00227454">
        <w:rPr>
          <w:rFonts w:ascii="Cambria" w:hAnsi="Cambria"/>
          <w:szCs w:val="24"/>
        </w:rPr>
        <w:tab/>
      </w:r>
    </w:p>
    <w:p w14:paraId="3D7983B4" w14:textId="77777777" w:rsidR="00E63FF0" w:rsidRPr="00227454" w:rsidRDefault="006C5532" w:rsidP="0004016C">
      <w:pPr>
        <w:pStyle w:val="Liststycke"/>
        <w:numPr>
          <w:ilvl w:val="0"/>
          <w:numId w:val="14"/>
        </w:numPr>
        <w:jc w:val="both"/>
        <w:rPr>
          <w:rFonts w:ascii="Cambria" w:hAnsi="Cambria"/>
          <w:szCs w:val="24"/>
        </w:rPr>
      </w:pPr>
      <w:r w:rsidRPr="00227454">
        <w:rPr>
          <w:rFonts w:ascii="Cambria" w:hAnsi="Cambria"/>
          <w:szCs w:val="24"/>
        </w:rPr>
        <w:t>Försäljning av övriga värde</w:t>
      </w:r>
      <w:r w:rsidR="00E63FF0" w:rsidRPr="00227454">
        <w:rPr>
          <w:rFonts w:ascii="Cambria" w:hAnsi="Cambria"/>
          <w:szCs w:val="24"/>
        </w:rPr>
        <w:t>papper</w:t>
      </w:r>
      <w:r w:rsidR="00E63FF0" w:rsidRPr="00227454">
        <w:rPr>
          <w:rFonts w:ascii="Cambria" w:hAnsi="Cambria"/>
          <w:szCs w:val="24"/>
        </w:rPr>
        <w:tab/>
      </w:r>
      <w:r w:rsidRPr="00227454">
        <w:rPr>
          <w:rFonts w:ascii="Cambria" w:hAnsi="Cambria"/>
          <w:szCs w:val="24"/>
        </w:rPr>
        <w:tab/>
      </w:r>
      <w:r w:rsidRPr="00227454">
        <w:rPr>
          <w:rFonts w:ascii="Cambria" w:hAnsi="Cambria"/>
          <w:szCs w:val="24"/>
        </w:rPr>
        <w:tab/>
      </w:r>
    </w:p>
    <w:p w14:paraId="3532DC0E" w14:textId="77777777" w:rsidR="00E63FF0" w:rsidRPr="00227454" w:rsidRDefault="00E63FF0" w:rsidP="0004016C">
      <w:pPr>
        <w:pStyle w:val="Liststycke"/>
        <w:numPr>
          <w:ilvl w:val="0"/>
          <w:numId w:val="14"/>
        </w:numPr>
        <w:jc w:val="both"/>
        <w:rPr>
          <w:rFonts w:ascii="Cambria" w:hAnsi="Cambria"/>
          <w:szCs w:val="24"/>
        </w:rPr>
      </w:pPr>
      <w:r w:rsidRPr="00227454">
        <w:rPr>
          <w:rFonts w:ascii="Cambria" w:hAnsi="Cambria"/>
          <w:szCs w:val="24"/>
        </w:rPr>
        <w:t>Försäljning av lösöre, fastighet,</w:t>
      </w:r>
      <w:r w:rsidR="006C5532" w:rsidRPr="00227454">
        <w:rPr>
          <w:rFonts w:ascii="Cambria" w:hAnsi="Cambria"/>
          <w:szCs w:val="24"/>
        </w:rPr>
        <w:t xml:space="preserve"> </w:t>
      </w:r>
      <w:r w:rsidRPr="00227454">
        <w:rPr>
          <w:rFonts w:ascii="Cambria" w:hAnsi="Cambria"/>
          <w:szCs w:val="24"/>
        </w:rPr>
        <w:t>bostadsrätt</w:t>
      </w:r>
      <w:r w:rsidRPr="00227454">
        <w:rPr>
          <w:rFonts w:ascii="Cambria" w:hAnsi="Cambria"/>
          <w:szCs w:val="24"/>
        </w:rPr>
        <w:tab/>
      </w:r>
      <w:r w:rsidR="006C5532" w:rsidRPr="00227454">
        <w:rPr>
          <w:rFonts w:ascii="Cambria" w:hAnsi="Cambria"/>
          <w:szCs w:val="24"/>
        </w:rPr>
        <w:tab/>
      </w:r>
      <w:r w:rsidR="006C5532" w:rsidRPr="00227454">
        <w:rPr>
          <w:rFonts w:ascii="Cambria" w:hAnsi="Cambria"/>
          <w:szCs w:val="24"/>
        </w:rPr>
        <w:tab/>
      </w:r>
    </w:p>
    <w:p w14:paraId="76E59052" w14:textId="77777777" w:rsidR="00E63FF0" w:rsidRPr="00227454" w:rsidRDefault="00E63FF0" w:rsidP="0004016C">
      <w:pPr>
        <w:pStyle w:val="Liststycke"/>
        <w:numPr>
          <w:ilvl w:val="0"/>
          <w:numId w:val="14"/>
        </w:numPr>
        <w:jc w:val="both"/>
        <w:rPr>
          <w:rFonts w:ascii="Cambria" w:hAnsi="Cambria"/>
          <w:szCs w:val="24"/>
        </w:rPr>
      </w:pPr>
      <w:r w:rsidRPr="00227454">
        <w:rPr>
          <w:rFonts w:ascii="Cambria" w:hAnsi="Cambria"/>
          <w:szCs w:val="24"/>
        </w:rPr>
        <w:t xml:space="preserve">Arv                                                                                   </w:t>
      </w:r>
    </w:p>
    <w:p w14:paraId="4645D3C5" w14:textId="77777777" w:rsidR="00E63FF0" w:rsidRPr="00227454" w:rsidRDefault="00E63FF0" w:rsidP="0004016C">
      <w:pPr>
        <w:pStyle w:val="Liststycke"/>
        <w:numPr>
          <w:ilvl w:val="0"/>
          <w:numId w:val="14"/>
        </w:numPr>
        <w:jc w:val="both"/>
        <w:rPr>
          <w:rFonts w:ascii="Cambria" w:hAnsi="Cambria"/>
          <w:szCs w:val="24"/>
        </w:rPr>
      </w:pPr>
      <w:r w:rsidRPr="00227454">
        <w:rPr>
          <w:rFonts w:ascii="Cambria" w:hAnsi="Cambria"/>
          <w:szCs w:val="24"/>
        </w:rPr>
        <w:t>Gåvor</w:t>
      </w:r>
      <w:r w:rsidRPr="00227454">
        <w:rPr>
          <w:rFonts w:ascii="Cambria" w:hAnsi="Cambria"/>
          <w:szCs w:val="24"/>
        </w:rPr>
        <w:tab/>
      </w:r>
    </w:p>
    <w:p w14:paraId="5FC11333" w14:textId="77777777" w:rsidR="00E63FF0" w:rsidRPr="00227454" w:rsidRDefault="00E63FF0" w:rsidP="0004016C">
      <w:pPr>
        <w:pStyle w:val="Liststycke"/>
        <w:numPr>
          <w:ilvl w:val="0"/>
          <w:numId w:val="14"/>
        </w:numPr>
        <w:jc w:val="both"/>
        <w:rPr>
          <w:rFonts w:ascii="Cambria" w:hAnsi="Cambria"/>
          <w:szCs w:val="24"/>
        </w:rPr>
      </w:pPr>
      <w:r w:rsidRPr="00227454">
        <w:rPr>
          <w:rFonts w:ascii="Cambria" w:hAnsi="Cambria"/>
          <w:szCs w:val="24"/>
        </w:rPr>
        <w:t>Skatteåterbäring</w:t>
      </w:r>
    </w:p>
    <w:p w14:paraId="77917FBB" w14:textId="77777777" w:rsidR="00E63FF0" w:rsidRPr="00227454" w:rsidRDefault="00E63FF0" w:rsidP="0004016C">
      <w:pPr>
        <w:pStyle w:val="Liststycke"/>
        <w:numPr>
          <w:ilvl w:val="0"/>
          <w:numId w:val="14"/>
        </w:numPr>
        <w:jc w:val="both"/>
        <w:rPr>
          <w:rFonts w:ascii="Cambria" w:hAnsi="Cambria"/>
          <w:szCs w:val="24"/>
        </w:rPr>
      </w:pPr>
      <w:r w:rsidRPr="00227454">
        <w:rPr>
          <w:rFonts w:ascii="Cambria" w:hAnsi="Cambria"/>
          <w:szCs w:val="24"/>
        </w:rPr>
        <w:t>Andra inkomster</w:t>
      </w:r>
    </w:p>
    <w:p w14:paraId="58C4224C" w14:textId="77777777" w:rsidR="006178CC" w:rsidRDefault="006178CC" w:rsidP="00933425">
      <w:pPr>
        <w:jc w:val="both"/>
        <w:rPr>
          <w:b/>
          <w:szCs w:val="24"/>
        </w:rPr>
      </w:pPr>
    </w:p>
    <w:p w14:paraId="22CFEC5D" w14:textId="77777777" w:rsidR="006178CC" w:rsidRPr="00227454" w:rsidRDefault="006178CC" w:rsidP="0015424E">
      <w:pPr>
        <w:jc w:val="both"/>
        <w:rPr>
          <w:rFonts w:ascii="Ebrima" w:hAnsi="Ebrima"/>
          <w:b/>
          <w:szCs w:val="24"/>
        </w:rPr>
      </w:pPr>
      <w:r w:rsidRPr="00227454">
        <w:rPr>
          <w:rFonts w:ascii="Ebrima" w:hAnsi="Ebrima"/>
          <w:b/>
          <w:szCs w:val="24"/>
        </w:rPr>
        <w:t>Exempel på utgifter</w:t>
      </w:r>
    </w:p>
    <w:p w14:paraId="57BA09BC" w14:textId="05A0D981" w:rsidR="006178CC" w:rsidRPr="00227454" w:rsidRDefault="006178CC" w:rsidP="0004016C">
      <w:pPr>
        <w:pStyle w:val="Liststycke"/>
        <w:numPr>
          <w:ilvl w:val="0"/>
          <w:numId w:val="15"/>
        </w:numPr>
        <w:jc w:val="both"/>
        <w:rPr>
          <w:rFonts w:ascii="Cambria" w:hAnsi="Cambria"/>
          <w:szCs w:val="24"/>
        </w:rPr>
      </w:pPr>
      <w:r w:rsidRPr="00227454">
        <w:rPr>
          <w:rFonts w:ascii="Cambria" w:hAnsi="Cambria"/>
          <w:szCs w:val="24"/>
        </w:rPr>
        <w:t xml:space="preserve">Preliminär skatt på pension </w:t>
      </w:r>
      <w:r w:rsidR="00227454" w:rsidRPr="00227454">
        <w:rPr>
          <w:rFonts w:ascii="Cambria" w:hAnsi="Cambria"/>
          <w:szCs w:val="24"/>
        </w:rPr>
        <w:t>etc.</w:t>
      </w:r>
    </w:p>
    <w:p w14:paraId="52B5B862" w14:textId="3B635D5B" w:rsidR="006178CC" w:rsidRPr="00227454" w:rsidRDefault="00227454" w:rsidP="0004016C">
      <w:pPr>
        <w:pStyle w:val="Liststycke"/>
        <w:numPr>
          <w:ilvl w:val="0"/>
          <w:numId w:val="15"/>
        </w:numPr>
        <w:jc w:val="both"/>
        <w:rPr>
          <w:rFonts w:ascii="Cambria" w:hAnsi="Cambria"/>
          <w:szCs w:val="24"/>
        </w:rPr>
      </w:pPr>
      <w:r w:rsidRPr="00227454">
        <w:rPr>
          <w:rFonts w:ascii="Cambria" w:hAnsi="Cambria"/>
          <w:szCs w:val="24"/>
        </w:rPr>
        <w:t>Preliminär skatt på räntor</w:t>
      </w:r>
    </w:p>
    <w:p w14:paraId="67A7958A" w14:textId="77777777" w:rsidR="006C5532" w:rsidRPr="00227454" w:rsidRDefault="006C5532" w:rsidP="0004016C">
      <w:pPr>
        <w:pStyle w:val="Liststycke"/>
        <w:numPr>
          <w:ilvl w:val="0"/>
          <w:numId w:val="15"/>
        </w:numPr>
        <w:jc w:val="both"/>
        <w:rPr>
          <w:rFonts w:ascii="Cambria" w:hAnsi="Cambria"/>
          <w:szCs w:val="24"/>
        </w:rPr>
      </w:pPr>
      <w:r w:rsidRPr="00227454">
        <w:rPr>
          <w:rFonts w:ascii="Cambria" w:hAnsi="Cambria"/>
          <w:szCs w:val="24"/>
        </w:rPr>
        <w:t>Kvarskatt</w:t>
      </w:r>
    </w:p>
    <w:p w14:paraId="3F483802" w14:textId="77777777" w:rsidR="006C5532" w:rsidRPr="00227454" w:rsidRDefault="006C5532" w:rsidP="0004016C">
      <w:pPr>
        <w:pStyle w:val="Liststycke"/>
        <w:numPr>
          <w:ilvl w:val="0"/>
          <w:numId w:val="15"/>
        </w:numPr>
        <w:jc w:val="both"/>
        <w:rPr>
          <w:rFonts w:ascii="Cambria" w:hAnsi="Cambria"/>
          <w:szCs w:val="24"/>
        </w:rPr>
      </w:pPr>
      <w:r w:rsidRPr="00227454">
        <w:rPr>
          <w:rFonts w:ascii="Cambria" w:hAnsi="Cambria"/>
          <w:szCs w:val="24"/>
        </w:rPr>
        <w:t>Skuldräntor</w:t>
      </w:r>
    </w:p>
    <w:p w14:paraId="0906A31E" w14:textId="77777777" w:rsidR="006C5532" w:rsidRPr="00227454" w:rsidRDefault="006C5532" w:rsidP="0004016C">
      <w:pPr>
        <w:pStyle w:val="Liststycke"/>
        <w:numPr>
          <w:ilvl w:val="0"/>
          <w:numId w:val="15"/>
        </w:numPr>
        <w:jc w:val="both"/>
        <w:rPr>
          <w:rFonts w:ascii="Cambria" w:hAnsi="Cambria"/>
          <w:szCs w:val="24"/>
        </w:rPr>
      </w:pPr>
      <w:r w:rsidRPr="00227454">
        <w:rPr>
          <w:rFonts w:ascii="Cambria" w:hAnsi="Cambria"/>
          <w:szCs w:val="24"/>
        </w:rPr>
        <w:t>Hyra</w:t>
      </w:r>
    </w:p>
    <w:p w14:paraId="7646011C" w14:textId="77777777" w:rsidR="006C5532" w:rsidRPr="00227454" w:rsidRDefault="006C5532" w:rsidP="0004016C">
      <w:pPr>
        <w:pStyle w:val="Liststycke"/>
        <w:numPr>
          <w:ilvl w:val="0"/>
          <w:numId w:val="15"/>
        </w:numPr>
        <w:jc w:val="both"/>
        <w:rPr>
          <w:rFonts w:ascii="Cambria" w:hAnsi="Cambria"/>
          <w:szCs w:val="24"/>
        </w:rPr>
      </w:pPr>
      <w:r w:rsidRPr="00227454">
        <w:rPr>
          <w:rFonts w:ascii="Cambria" w:hAnsi="Cambria"/>
          <w:szCs w:val="24"/>
        </w:rPr>
        <w:t>Vårdkostnader</w:t>
      </w:r>
    </w:p>
    <w:p w14:paraId="0EEEA4D0" w14:textId="77777777" w:rsidR="006C5532" w:rsidRPr="00227454" w:rsidRDefault="006C5532" w:rsidP="0004016C">
      <w:pPr>
        <w:pStyle w:val="Liststycke"/>
        <w:numPr>
          <w:ilvl w:val="0"/>
          <w:numId w:val="15"/>
        </w:numPr>
        <w:jc w:val="both"/>
        <w:rPr>
          <w:rFonts w:ascii="Cambria" w:hAnsi="Cambria"/>
          <w:szCs w:val="24"/>
        </w:rPr>
      </w:pPr>
      <w:r w:rsidRPr="00227454">
        <w:rPr>
          <w:rFonts w:ascii="Cambria" w:hAnsi="Cambria"/>
          <w:szCs w:val="24"/>
        </w:rPr>
        <w:t>Tv/tele/el</w:t>
      </w:r>
    </w:p>
    <w:p w14:paraId="4A888CCD" w14:textId="77777777" w:rsidR="006C5532" w:rsidRPr="00227454" w:rsidRDefault="006C5532" w:rsidP="0004016C">
      <w:pPr>
        <w:pStyle w:val="Liststycke"/>
        <w:numPr>
          <w:ilvl w:val="0"/>
          <w:numId w:val="15"/>
        </w:numPr>
        <w:jc w:val="both"/>
        <w:rPr>
          <w:rFonts w:ascii="Cambria" w:hAnsi="Cambria"/>
          <w:szCs w:val="24"/>
        </w:rPr>
      </w:pPr>
      <w:r w:rsidRPr="00227454">
        <w:rPr>
          <w:rFonts w:ascii="Cambria" w:hAnsi="Cambria"/>
          <w:szCs w:val="24"/>
        </w:rPr>
        <w:t>Andra levna</w:t>
      </w:r>
      <w:r w:rsidR="00381D65" w:rsidRPr="00227454">
        <w:rPr>
          <w:rFonts w:ascii="Cambria" w:hAnsi="Cambria"/>
          <w:szCs w:val="24"/>
        </w:rPr>
        <w:t>d</w:t>
      </w:r>
      <w:r w:rsidRPr="00227454">
        <w:rPr>
          <w:rFonts w:ascii="Cambria" w:hAnsi="Cambria"/>
          <w:szCs w:val="24"/>
        </w:rPr>
        <w:t>skostnader</w:t>
      </w:r>
    </w:p>
    <w:p w14:paraId="38997E4D" w14:textId="77777777" w:rsidR="006C5532" w:rsidRPr="00227454" w:rsidRDefault="006C5532" w:rsidP="0004016C">
      <w:pPr>
        <w:pStyle w:val="Liststycke"/>
        <w:numPr>
          <w:ilvl w:val="0"/>
          <w:numId w:val="15"/>
        </w:numPr>
        <w:jc w:val="both"/>
        <w:rPr>
          <w:rFonts w:ascii="Cambria" w:hAnsi="Cambria"/>
          <w:szCs w:val="24"/>
        </w:rPr>
      </w:pPr>
      <w:r w:rsidRPr="00227454">
        <w:rPr>
          <w:rFonts w:ascii="Cambria" w:hAnsi="Cambria"/>
          <w:szCs w:val="24"/>
        </w:rPr>
        <w:t>Ställföreträdarens arvode</w:t>
      </w:r>
    </w:p>
    <w:p w14:paraId="7A92EF80" w14:textId="77777777" w:rsidR="006C5532" w:rsidRPr="00227454" w:rsidRDefault="006C5532" w:rsidP="0004016C">
      <w:pPr>
        <w:pStyle w:val="Liststycke"/>
        <w:numPr>
          <w:ilvl w:val="0"/>
          <w:numId w:val="15"/>
        </w:numPr>
        <w:jc w:val="both"/>
        <w:rPr>
          <w:rFonts w:ascii="Cambria" w:hAnsi="Cambria"/>
          <w:szCs w:val="24"/>
        </w:rPr>
      </w:pPr>
      <w:r w:rsidRPr="00227454">
        <w:rPr>
          <w:rFonts w:ascii="Cambria" w:hAnsi="Cambria"/>
          <w:szCs w:val="24"/>
        </w:rPr>
        <w:t>K</w:t>
      </w:r>
      <w:r w:rsidR="00381D65" w:rsidRPr="00227454">
        <w:rPr>
          <w:rFonts w:ascii="Cambria" w:hAnsi="Cambria"/>
          <w:szCs w:val="24"/>
        </w:rPr>
        <w:t>ö</w:t>
      </w:r>
      <w:r w:rsidRPr="00227454">
        <w:rPr>
          <w:rFonts w:ascii="Cambria" w:hAnsi="Cambria"/>
          <w:szCs w:val="24"/>
        </w:rPr>
        <w:t>p av värdepapper</w:t>
      </w:r>
    </w:p>
    <w:p w14:paraId="1A4F2903" w14:textId="77777777" w:rsidR="006C5532" w:rsidRPr="00227454" w:rsidRDefault="006C5532" w:rsidP="0004016C">
      <w:pPr>
        <w:pStyle w:val="Liststycke"/>
        <w:numPr>
          <w:ilvl w:val="0"/>
          <w:numId w:val="15"/>
        </w:numPr>
        <w:jc w:val="both"/>
        <w:rPr>
          <w:rFonts w:ascii="Cambria" w:hAnsi="Cambria"/>
          <w:szCs w:val="24"/>
        </w:rPr>
      </w:pPr>
      <w:r w:rsidRPr="00227454">
        <w:rPr>
          <w:rFonts w:ascii="Cambria" w:hAnsi="Cambria"/>
          <w:szCs w:val="24"/>
        </w:rPr>
        <w:t>Köp av fastighet/</w:t>
      </w:r>
      <w:r w:rsidR="00381D65" w:rsidRPr="00227454">
        <w:rPr>
          <w:rFonts w:ascii="Cambria" w:hAnsi="Cambria"/>
          <w:szCs w:val="24"/>
        </w:rPr>
        <w:t xml:space="preserve">bostadsrätt </w:t>
      </w:r>
    </w:p>
    <w:p w14:paraId="2ED7661B" w14:textId="370B9EF4" w:rsidR="006C5532" w:rsidRPr="00227454" w:rsidRDefault="00227454" w:rsidP="0004016C">
      <w:pPr>
        <w:pStyle w:val="Liststycke"/>
        <w:numPr>
          <w:ilvl w:val="0"/>
          <w:numId w:val="15"/>
        </w:numPr>
        <w:jc w:val="both"/>
        <w:rPr>
          <w:rFonts w:ascii="Cambria" w:hAnsi="Cambria"/>
          <w:szCs w:val="24"/>
        </w:rPr>
      </w:pPr>
      <w:r w:rsidRPr="00227454">
        <w:rPr>
          <w:rFonts w:ascii="Cambria" w:hAnsi="Cambria"/>
          <w:szCs w:val="24"/>
        </w:rPr>
        <w:t>Kontanter som kvitterats av huvudmannen</w:t>
      </w:r>
    </w:p>
    <w:p w14:paraId="488631DD" w14:textId="27B9ECB8" w:rsidR="006C5532" w:rsidRPr="00227454" w:rsidRDefault="00227454" w:rsidP="0004016C">
      <w:pPr>
        <w:pStyle w:val="Liststycke"/>
        <w:numPr>
          <w:ilvl w:val="0"/>
          <w:numId w:val="15"/>
        </w:numPr>
        <w:jc w:val="both"/>
        <w:rPr>
          <w:rFonts w:ascii="Cambria" w:hAnsi="Cambria"/>
          <w:szCs w:val="24"/>
        </w:rPr>
      </w:pPr>
      <w:r w:rsidRPr="00227454">
        <w:rPr>
          <w:rFonts w:ascii="Cambria" w:hAnsi="Cambria"/>
          <w:szCs w:val="24"/>
        </w:rPr>
        <w:t>Överförda/lämnade pengar</w:t>
      </w:r>
      <w:r w:rsidR="006C5532" w:rsidRPr="00227454">
        <w:rPr>
          <w:rFonts w:ascii="Cambria" w:hAnsi="Cambria"/>
          <w:szCs w:val="24"/>
        </w:rPr>
        <w:t xml:space="preserve"> till boen</w:t>
      </w:r>
      <w:r w:rsidR="00381D65" w:rsidRPr="00227454">
        <w:rPr>
          <w:rFonts w:ascii="Cambria" w:hAnsi="Cambria"/>
          <w:szCs w:val="24"/>
        </w:rPr>
        <w:t>d</w:t>
      </w:r>
      <w:r w:rsidR="006C5532" w:rsidRPr="00227454">
        <w:rPr>
          <w:rFonts w:ascii="Cambria" w:hAnsi="Cambria"/>
          <w:szCs w:val="24"/>
        </w:rPr>
        <w:t>e</w:t>
      </w:r>
    </w:p>
    <w:p w14:paraId="06D80155" w14:textId="77777777" w:rsidR="00E63FF0" w:rsidRPr="00D925BC" w:rsidRDefault="009E2980" w:rsidP="0015424E">
      <w:pPr>
        <w:jc w:val="both"/>
        <w:rPr>
          <w:szCs w:val="24"/>
        </w:rPr>
      </w:pPr>
      <w:r>
        <w:rPr>
          <w:szCs w:val="24"/>
        </w:rPr>
        <w:t xml:space="preserve"> </w:t>
      </w:r>
    </w:p>
    <w:p w14:paraId="0FCDA373" w14:textId="058A8664" w:rsidR="00E63FF0" w:rsidRPr="00227454" w:rsidRDefault="00E63FF0" w:rsidP="0015424E">
      <w:pPr>
        <w:jc w:val="both"/>
        <w:rPr>
          <w:rFonts w:ascii="Cambria" w:hAnsi="Cambria"/>
          <w:szCs w:val="24"/>
        </w:rPr>
      </w:pPr>
      <w:r w:rsidRPr="00227454">
        <w:rPr>
          <w:rFonts w:ascii="Cambria" w:hAnsi="Cambria"/>
          <w:szCs w:val="24"/>
        </w:rPr>
        <w:t>Bor huvudmannen på ett gruppboende eller ett särskilt boende där personale</w:t>
      </w:r>
      <w:r w:rsidR="003F4FA4" w:rsidRPr="00227454">
        <w:rPr>
          <w:rFonts w:ascii="Cambria" w:hAnsi="Cambria"/>
          <w:szCs w:val="24"/>
        </w:rPr>
        <w:t>n har hand om en handkassa ska</w:t>
      </w:r>
      <w:r w:rsidRPr="00227454">
        <w:rPr>
          <w:rFonts w:ascii="Cambria" w:hAnsi="Cambria"/>
          <w:szCs w:val="24"/>
        </w:rPr>
        <w:t xml:space="preserve"> boendet föra egen kassabok med specifikationer för alla insättningar oc</w:t>
      </w:r>
      <w:r w:rsidR="00227454" w:rsidRPr="00227454">
        <w:rPr>
          <w:rFonts w:ascii="Cambria" w:hAnsi="Cambria"/>
          <w:szCs w:val="24"/>
        </w:rPr>
        <w:t>h uttag. Varje transaktion ska</w:t>
      </w:r>
      <w:r w:rsidRPr="00227454">
        <w:rPr>
          <w:rFonts w:ascii="Cambria" w:hAnsi="Cambria"/>
          <w:szCs w:val="24"/>
        </w:rPr>
        <w:t xml:space="preserve"> motsvaras av ett kvitto. Det är viktigt att stämma av denna kassabok kontinuerligt under året.  I årsräkningen förs beloppet som öv</w:t>
      </w:r>
      <w:r w:rsidR="00227454" w:rsidRPr="00227454">
        <w:rPr>
          <w:rFonts w:ascii="Cambria" w:hAnsi="Cambria"/>
          <w:szCs w:val="24"/>
        </w:rPr>
        <w:t xml:space="preserve">erförts/lämnats till boendet in. </w:t>
      </w:r>
      <w:r w:rsidRPr="00227454">
        <w:rPr>
          <w:rFonts w:ascii="Cambria" w:hAnsi="Cambria"/>
          <w:szCs w:val="24"/>
        </w:rPr>
        <w:t xml:space="preserve">Observera att boendet inte får ha </w:t>
      </w:r>
      <w:r w:rsidRPr="00227454">
        <w:rPr>
          <w:rFonts w:ascii="Cambria" w:hAnsi="Cambria"/>
          <w:szCs w:val="24"/>
        </w:rPr>
        <w:lastRenderedPageBreak/>
        <w:t xml:space="preserve">hand om en för stor summa pengar. Därför kan det vara bra att se över boendets avtal gällande kontanthantering. </w:t>
      </w:r>
    </w:p>
    <w:p w14:paraId="4DA2DF04" w14:textId="77777777" w:rsidR="00E63FF0" w:rsidRPr="00D925BC" w:rsidRDefault="00E63FF0" w:rsidP="0015424E">
      <w:pPr>
        <w:jc w:val="both"/>
        <w:rPr>
          <w:szCs w:val="24"/>
        </w:rPr>
      </w:pPr>
    </w:p>
    <w:p w14:paraId="24BA3C7A" w14:textId="0D658016" w:rsidR="00E63FF0" w:rsidRPr="00227454" w:rsidRDefault="00AC1035" w:rsidP="00F74C0B">
      <w:pPr>
        <w:pStyle w:val="Rubrik2"/>
        <w:rPr>
          <w:rFonts w:ascii="Ebrima" w:hAnsi="Ebrima"/>
        </w:rPr>
      </w:pPr>
      <w:bookmarkStart w:id="41" w:name="_Toc18930784"/>
      <w:r>
        <w:rPr>
          <w:rFonts w:ascii="Ebrima" w:hAnsi="Ebrima"/>
        </w:rPr>
        <w:t>7.3</w:t>
      </w:r>
      <w:r w:rsidR="00E63FF0" w:rsidRPr="00227454">
        <w:rPr>
          <w:rFonts w:ascii="Ebrima" w:hAnsi="Ebrima"/>
        </w:rPr>
        <w:t xml:space="preserve"> </w:t>
      </w:r>
      <w:r w:rsidR="00C44C98" w:rsidRPr="00227454">
        <w:rPr>
          <w:rFonts w:ascii="Ebrima" w:hAnsi="Ebrima"/>
        </w:rPr>
        <w:t>Upprätta årsräkning</w:t>
      </w:r>
      <w:bookmarkEnd w:id="41"/>
    </w:p>
    <w:p w14:paraId="77AF7EE6" w14:textId="724AEC5B" w:rsidR="00E63FF0" w:rsidRPr="00BE3350" w:rsidRDefault="00227454" w:rsidP="0015424E">
      <w:pPr>
        <w:jc w:val="both"/>
        <w:rPr>
          <w:rFonts w:ascii="Cambria" w:hAnsi="Cambria"/>
          <w:szCs w:val="24"/>
        </w:rPr>
      </w:pPr>
      <w:r w:rsidRPr="00227454">
        <w:rPr>
          <w:rFonts w:ascii="Cambria" w:hAnsi="Cambria"/>
          <w:szCs w:val="24"/>
        </w:rPr>
        <w:t>För att underlätta årsredovisningen</w:t>
      </w:r>
      <w:r w:rsidR="00E63FF0" w:rsidRPr="00227454">
        <w:rPr>
          <w:rFonts w:ascii="Cambria" w:hAnsi="Cambria"/>
          <w:szCs w:val="24"/>
        </w:rPr>
        <w:t xml:space="preserve"> är det viktigt att föra in alla transaktioner på blanke</w:t>
      </w:r>
      <w:r w:rsidRPr="00227454">
        <w:rPr>
          <w:rFonts w:ascii="Cambria" w:hAnsi="Cambria"/>
          <w:szCs w:val="24"/>
        </w:rPr>
        <w:t>tten ”Specifikation av inkomster</w:t>
      </w:r>
      <w:r w:rsidR="00E63FF0" w:rsidRPr="00227454">
        <w:rPr>
          <w:rFonts w:ascii="Cambria" w:hAnsi="Cambria"/>
          <w:szCs w:val="24"/>
        </w:rPr>
        <w:t>”</w:t>
      </w:r>
      <w:r w:rsidRPr="00227454">
        <w:rPr>
          <w:rFonts w:ascii="Cambria" w:hAnsi="Cambria"/>
          <w:szCs w:val="24"/>
        </w:rPr>
        <w:t xml:space="preserve"> och ”Specifikation av utgifter”. D</w:t>
      </w:r>
      <w:r w:rsidR="00E63FF0" w:rsidRPr="00227454">
        <w:rPr>
          <w:rFonts w:ascii="Cambria" w:hAnsi="Cambria"/>
          <w:szCs w:val="24"/>
        </w:rPr>
        <w:t xml:space="preserve">etta görs med hjälp av kontoutdrag avseende transaktionskontot (det vill säga det konto som du som </w:t>
      </w:r>
      <w:r w:rsidRPr="00227454">
        <w:rPr>
          <w:rFonts w:ascii="Cambria" w:hAnsi="Cambria"/>
          <w:szCs w:val="24"/>
        </w:rPr>
        <w:t>ställföreträdare</w:t>
      </w:r>
      <w:r w:rsidR="00E63FF0" w:rsidRPr="00227454">
        <w:rPr>
          <w:rFonts w:ascii="Cambria" w:hAnsi="Cambria"/>
          <w:szCs w:val="24"/>
        </w:rPr>
        <w:t xml:space="preserve"> har hand om). Varje transaktion på kontoutdraget ska motsvaras av en faktura/kvittens/kvitto som sparas i en pärm</w:t>
      </w:r>
      <w:r w:rsidR="003F4FA4" w:rsidRPr="00227454">
        <w:rPr>
          <w:rFonts w:ascii="Cambria" w:hAnsi="Cambria"/>
          <w:szCs w:val="24"/>
        </w:rPr>
        <w:t>, eller motsvarande,</w:t>
      </w:r>
      <w:r w:rsidR="00E63FF0" w:rsidRPr="00227454">
        <w:rPr>
          <w:rFonts w:ascii="Cambria" w:hAnsi="Cambria"/>
          <w:szCs w:val="24"/>
        </w:rPr>
        <w:t xml:space="preserve"> så </w:t>
      </w:r>
      <w:r w:rsidRPr="00227454">
        <w:rPr>
          <w:rFonts w:ascii="Cambria" w:hAnsi="Cambria"/>
          <w:szCs w:val="24"/>
        </w:rPr>
        <w:t>du</w:t>
      </w:r>
      <w:r w:rsidR="00E63FF0" w:rsidRPr="00227454">
        <w:rPr>
          <w:rFonts w:ascii="Cambria" w:hAnsi="Cambria"/>
          <w:szCs w:val="24"/>
        </w:rPr>
        <w:t xml:space="preserve"> lätt kan stämma av kontot.</w:t>
      </w:r>
    </w:p>
    <w:p w14:paraId="40CBEF11" w14:textId="77777777" w:rsidR="00E63FF0" w:rsidRPr="00D35754" w:rsidRDefault="00E63FF0" w:rsidP="0015424E">
      <w:pPr>
        <w:jc w:val="both"/>
        <w:rPr>
          <w:b/>
        </w:rPr>
      </w:pPr>
    </w:p>
    <w:p w14:paraId="6B4E84B3" w14:textId="59882519" w:rsidR="00E63FF0" w:rsidRPr="00BE3350" w:rsidRDefault="00E63FF0" w:rsidP="0015424E">
      <w:pPr>
        <w:jc w:val="both"/>
        <w:rPr>
          <w:rFonts w:ascii="Cambria" w:hAnsi="Cambria"/>
          <w:szCs w:val="24"/>
        </w:rPr>
      </w:pPr>
      <w:r w:rsidRPr="00BE3350">
        <w:rPr>
          <w:rFonts w:ascii="Cambria" w:hAnsi="Cambria"/>
          <w:szCs w:val="24"/>
        </w:rPr>
        <w:t xml:space="preserve">Vid årets slut förs summorna på ”Specifikation av </w:t>
      </w:r>
      <w:r w:rsidR="00BE3350" w:rsidRPr="00BE3350">
        <w:rPr>
          <w:rFonts w:ascii="Cambria" w:hAnsi="Cambria"/>
          <w:szCs w:val="24"/>
        </w:rPr>
        <w:t>inkomster</w:t>
      </w:r>
      <w:r w:rsidRPr="00BE3350">
        <w:rPr>
          <w:rFonts w:ascii="Cambria" w:hAnsi="Cambria"/>
          <w:szCs w:val="24"/>
        </w:rPr>
        <w:t>”</w:t>
      </w:r>
      <w:r w:rsidR="00BE3350" w:rsidRPr="00BE3350">
        <w:rPr>
          <w:rFonts w:ascii="Cambria" w:hAnsi="Cambria"/>
          <w:szCs w:val="24"/>
        </w:rPr>
        <w:t xml:space="preserve"> och ”Specifikation av utgifter”</w:t>
      </w:r>
      <w:r w:rsidRPr="00BE3350">
        <w:rPr>
          <w:rFonts w:ascii="Cambria" w:hAnsi="Cambria"/>
          <w:szCs w:val="24"/>
        </w:rPr>
        <w:t xml:space="preserve"> över till årsräkningsblanketten.</w:t>
      </w:r>
    </w:p>
    <w:p w14:paraId="1FF2DBA2" w14:textId="77777777" w:rsidR="00C44C98" w:rsidRPr="00BE3350" w:rsidRDefault="00C44C98" w:rsidP="0015424E">
      <w:pPr>
        <w:jc w:val="both"/>
        <w:rPr>
          <w:rFonts w:ascii="Cambria" w:hAnsi="Cambria"/>
          <w:szCs w:val="24"/>
        </w:rPr>
      </w:pPr>
    </w:p>
    <w:p w14:paraId="09E7D41F" w14:textId="1D602F03" w:rsidR="00E63FF0" w:rsidRPr="00BE3350" w:rsidRDefault="00E63FF0" w:rsidP="0004016C">
      <w:pPr>
        <w:pStyle w:val="Liststycke"/>
        <w:numPr>
          <w:ilvl w:val="0"/>
          <w:numId w:val="7"/>
        </w:numPr>
        <w:jc w:val="both"/>
        <w:rPr>
          <w:rFonts w:ascii="Cambria" w:hAnsi="Cambria"/>
          <w:szCs w:val="24"/>
        </w:rPr>
      </w:pPr>
      <w:r w:rsidRPr="00BE3350">
        <w:rPr>
          <w:rFonts w:ascii="Cambria" w:hAnsi="Cambria"/>
          <w:szCs w:val="24"/>
        </w:rPr>
        <w:t xml:space="preserve">Börja med att skriva in den ingående balansen avseende transaktionskontot </w:t>
      </w:r>
      <w:r w:rsidR="00BE3350" w:rsidRPr="00BE3350">
        <w:rPr>
          <w:rFonts w:ascii="Cambria" w:hAnsi="Cambria"/>
          <w:szCs w:val="24"/>
        </w:rPr>
        <w:t xml:space="preserve">och andra konton som du hanterar </w:t>
      </w:r>
      <w:r w:rsidRPr="00BE3350">
        <w:rPr>
          <w:rFonts w:ascii="Cambria" w:hAnsi="Cambria"/>
          <w:szCs w:val="24"/>
        </w:rPr>
        <w:t xml:space="preserve">under rubriken Tillgångar 1 januari eller förordnandedagen. Den ingående balansen är antingen den 1 januari alternativt det datum ditt uppdrag som god man började. </w:t>
      </w:r>
    </w:p>
    <w:p w14:paraId="0BAD7612" w14:textId="77777777" w:rsidR="00652476" w:rsidRPr="00BE3350" w:rsidRDefault="00652476" w:rsidP="00652476">
      <w:pPr>
        <w:pStyle w:val="Liststycke"/>
        <w:ind w:left="360"/>
        <w:jc w:val="both"/>
        <w:rPr>
          <w:rFonts w:ascii="Cambria" w:hAnsi="Cambria"/>
          <w:szCs w:val="24"/>
        </w:rPr>
      </w:pPr>
    </w:p>
    <w:p w14:paraId="2EE9290B" w14:textId="7C7BCF3C" w:rsidR="00E63FF0" w:rsidRPr="00BE3350" w:rsidRDefault="00E63FF0" w:rsidP="0004016C">
      <w:pPr>
        <w:pStyle w:val="Liststycke"/>
        <w:numPr>
          <w:ilvl w:val="0"/>
          <w:numId w:val="7"/>
        </w:numPr>
        <w:jc w:val="both"/>
        <w:rPr>
          <w:rFonts w:ascii="Cambria" w:hAnsi="Cambria"/>
          <w:szCs w:val="24"/>
        </w:rPr>
      </w:pPr>
      <w:r w:rsidRPr="00BE3350">
        <w:rPr>
          <w:rFonts w:ascii="Cambria" w:hAnsi="Cambria"/>
          <w:szCs w:val="24"/>
        </w:rPr>
        <w:t xml:space="preserve">Under rubriken </w:t>
      </w:r>
      <w:r w:rsidR="00BE3350">
        <w:rPr>
          <w:rFonts w:ascii="Cambria" w:hAnsi="Cambria"/>
          <w:szCs w:val="24"/>
        </w:rPr>
        <w:t>Summa h</w:t>
      </w:r>
      <w:r w:rsidR="00BE3350" w:rsidRPr="00BE3350">
        <w:rPr>
          <w:rFonts w:ascii="Cambria" w:hAnsi="Cambria"/>
          <w:szCs w:val="24"/>
        </w:rPr>
        <w:t xml:space="preserve">uvudmannens </w:t>
      </w:r>
      <w:proofErr w:type="spellStart"/>
      <w:r w:rsidR="00BE3350" w:rsidRPr="00BE3350">
        <w:rPr>
          <w:rFonts w:ascii="Cambria" w:hAnsi="Cambria"/>
          <w:szCs w:val="24"/>
        </w:rPr>
        <w:t>fickpengskonto</w:t>
      </w:r>
      <w:proofErr w:type="spellEnd"/>
      <w:r w:rsidRPr="00BE3350">
        <w:rPr>
          <w:rFonts w:ascii="Cambria" w:hAnsi="Cambria"/>
          <w:szCs w:val="24"/>
        </w:rPr>
        <w:t xml:space="preserve"> 1 januari eller förordnadedagen ska huvudmannens</w:t>
      </w:r>
      <w:r w:rsidR="00BE3350" w:rsidRPr="00BE3350">
        <w:rPr>
          <w:rFonts w:ascii="Cambria" w:hAnsi="Cambria"/>
          <w:szCs w:val="24"/>
        </w:rPr>
        <w:t xml:space="preserve"> eget </w:t>
      </w:r>
      <w:proofErr w:type="spellStart"/>
      <w:r w:rsidR="00BE3350" w:rsidRPr="00BE3350">
        <w:rPr>
          <w:rFonts w:ascii="Cambria" w:hAnsi="Cambria"/>
          <w:szCs w:val="24"/>
        </w:rPr>
        <w:t>fickpengskonto</w:t>
      </w:r>
      <w:proofErr w:type="spellEnd"/>
      <w:r w:rsidR="00BE3350" w:rsidRPr="00BE3350">
        <w:rPr>
          <w:rFonts w:ascii="Cambria" w:hAnsi="Cambria"/>
          <w:szCs w:val="24"/>
        </w:rPr>
        <w:t>, kontanter och boendekonto redovisas. Under rubriken Fastigheter, bostadsrätter, värdepapper ska</w:t>
      </w:r>
      <w:r w:rsidRPr="00BE3350">
        <w:rPr>
          <w:rFonts w:ascii="Cambria" w:hAnsi="Cambria"/>
          <w:szCs w:val="24"/>
        </w:rPr>
        <w:t xml:space="preserve"> övriga tillgångar redovisas. Detta kan</w:t>
      </w:r>
      <w:r w:rsidR="00BE3350" w:rsidRPr="00BE3350">
        <w:rPr>
          <w:rFonts w:ascii="Cambria" w:hAnsi="Cambria"/>
          <w:szCs w:val="24"/>
        </w:rPr>
        <w:t xml:space="preserve"> exempelvis</w:t>
      </w:r>
      <w:r w:rsidRPr="00BE3350">
        <w:rPr>
          <w:rFonts w:ascii="Cambria" w:hAnsi="Cambria"/>
          <w:szCs w:val="24"/>
        </w:rPr>
        <w:t xml:space="preserve"> vara fonder,</w:t>
      </w:r>
      <w:r w:rsidR="00BE3350" w:rsidRPr="00BE3350">
        <w:rPr>
          <w:rFonts w:ascii="Cambria" w:hAnsi="Cambria"/>
          <w:szCs w:val="24"/>
        </w:rPr>
        <w:t xml:space="preserve"> aktier,</w:t>
      </w:r>
      <w:r w:rsidRPr="00BE3350">
        <w:rPr>
          <w:rFonts w:ascii="Cambria" w:hAnsi="Cambria"/>
          <w:szCs w:val="24"/>
        </w:rPr>
        <w:t xml:space="preserve"> bostadsrätt/fastighet.</w:t>
      </w:r>
    </w:p>
    <w:p w14:paraId="25F81AA6" w14:textId="77777777" w:rsidR="00652476" w:rsidRPr="00D35754" w:rsidRDefault="00652476" w:rsidP="00652476">
      <w:pPr>
        <w:jc w:val="both"/>
        <w:rPr>
          <w:b/>
          <w:szCs w:val="24"/>
        </w:rPr>
      </w:pPr>
    </w:p>
    <w:p w14:paraId="1CC66719" w14:textId="09DF34E9" w:rsidR="00E63FF0" w:rsidRPr="00BE3350" w:rsidRDefault="00E63FF0" w:rsidP="0004016C">
      <w:pPr>
        <w:pStyle w:val="Liststycke"/>
        <w:numPr>
          <w:ilvl w:val="0"/>
          <w:numId w:val="7"/>
        </w:numPr>
        <w:jc w:val="both"/>
        <w:rPr>
          <w:rFonts w:ascii="Cambria" w:hAnsi="Cambria"/>
          <w:szCs w:val="24"/>
        </w:rPr>
      </w:pPr>
      <w:r w:rsidRPr="00BE3350">
        <w:rPr>
          <w:rFonts w:ascii="Cambria" w:hAnsi="Cambria"/>
          <w:szCs w:val="24"/>
        </w:rPr>
        <w:t xml:space="preserve">Sedan ska huvudmannens samtliga inkomster (alla plusposter på kontoutdraget) redovisas under rubriken Inkomster under perioden. Här anges inkomsternas totalsummor från blanketten ”Specifikation av </w:t>
      </w:r>
      <w:r w:rsidR="00BE3350" w:rsidRPr="00BE3350">
        <w:rPr>
          <w:rFonts w:ascii="Cambria" w:hAnsi="Cambria"/>
          <w:szCs w:val="24"/>
        </w:rPr>
        <w:t xml:space="preserve">inkomster”; </w:t>
      </w:r>
      <w:r w:rsidR="00C44C98" w:rsidRPr="00BE3350">
        <w:rPr>
          <w:rFonts w:ascii="Cambria" w:hAnsi="Cambria"/>
          <w:szCs w:val="24"/>
        </w:rPr>
        <w:t>inklusive</w:t>
      </w:r>
      <w:r w:rsidRPr="00BE3350">
        <w:rPr>
          <w:rFonts w:ascii="Cambria" w:hAnsi="Cambria"/>
          <w:szCs w:val="24"/>
        </w:rPr>
        <w:t xml:space="preserve"> den avdragna skatten. De inkomster som är skattepliktiga ska redovisas med bruttobeloppet, det vill säga </w:t>
      </w:r>
      <w:r w:rsidR="00C44C98" w:rsidRPr="00BE3350">
        <w:rPr>
          <w:rFonts w:ascii="Cambria" w:hAnsi="Cambria"/>
          <w:szCs w:val="24"/>
        </w:rPr>
        <w:t>inräknat</w:t>
      </w:r>
      <w:r w:rsidRPr="00BE3350">
        <w:rPr>
          <w:rFonts w:ascii="Cambria" w:hAnsi="Cambria"/>
          <w:szCs w:val="24"/>
        </w:rPr>
        <w:t xml:space="preserve"> skatt. För att få rätt belopp ska underlag, där preliminärt avdragen skatt framgår, bifogas årsräkningen. Andra inkomster som ska redovisas under denna rubrik är till </w:t>
      </w:r>
      <w:r w:rsidR="00BE3350" w:rsidRPr="00BE3350">
        <w:rPr>
          <w:rFonts w:ascii="Cambria" w:hAnsi="Cambria"/>
          <w:szCs w:val="24"/>
        </w:rPr>
        <w:t>exempel skatteåterbäring, gåvor och</w:t>
      </w:r>
      <w:r w:rsidRPr="00BE3350">
        <w:rPr>
          <w:rFonts w:ascii="Cambria" w:hAnsi="Cambria"/>
          <w:szCs w:val="24"/>
        </w:rPr>
        <w:t xml:space="preserve"> arv. Observera att bostad</w:t>
      </w:r>
      <w:r w:rsidR="00BE3350">
        <w:rPr>
          <w:rFonts w:ascii="Cambria" w:hAnsi="Cambria"/>
          <w:szCs w:val="24"/>
        </w:rPr>
        <w:t>s</w:t>
      </w:r>
      <w:r w:rsidRPr="00BE3350">
        <w:rPr>
          <w:rFonts w:ascii="Cambria" w:hAnsi="Cambria"/>
          <w:szCs w:val="24"/>
        </w:rPr>
        <w:t>bidrag/tillägg ska redovisas som en separat inkomstpost.</w:t>
      </w:r>
    </w:p>
    <w:p w14:paraId="44422C69" w14:textId="77777777" w:rsidR="00652476" w:rsidRPr="00D35754" w:rsidRDefault="00652476" w:rsidP="00652476">
      <w:pPr>
        <w:jc w:val="both"/>
        <w:rPr>
          <w:b/>
          <w:szCs w:val="24"/>
        </w:rPr>
      </w:pPr>
    </w:p>
    <w:p w14:paraId="32EEF553" w14:textId="1046296F" w:rsidR="00E63FF0" w:rsidRPr="00CB63CF" w:rsidRDefault="00E63FF0" w:rsidP="0004016C">
      <w:pPr>
        <w:pStyle w:val="Liststycke"/>
        <w:numPr>
          <w:ilvl w:val="0"/>
          <w:numId w:val="7"/>
        </w:numPr>
        <w:jc w:val="both"/>
        <w:rPr>
          <w:rFonts w:ascii="Cambria" w:hAnsi="Cambria"/>
          <w:szCs w:val="24"/>
        </w:rPr>
      </w:pPr>
      <w:r w:rsidRPr="00CB63CF">
        <w:rPr>
          <w:rFonts w:ascii="Cambria" w:hAnsi="Cambria"/>
          <w:szCs w:val="24"/>
        </w:rPr>
        <w:t xml:space="preserve">Under rubriken Utgifter under perioden ska huvudmannens utgifter redovisas och även den avdragna skatten. Här anges utgifternas totalsummor från blanketten ”Specifikation av </w:t>
      </w:r>
      <w:r w:rsidR="00BE3350" w:rsidRPr="00CB63CF">
        <w:rPr>
          <w:rFonts w:ascii="Cambria" w:hAnsi="Cambria"/>
          <w:szCs w:val="24"/>
        </w:rPr>
        <w:t>utgifter</w:t>
      </w:r>
      <w:r w:rsidRPr="00CB63CF">
        <w:rPr>
          <w:rFonts w:ascii="Cambria" w:hAnsi="Cambria"/>
          <w:szCs w:val="24"/>
        </w:rPr>
        <w:t xml:space="preserve">”. </w:t>
      </w:r>
    </w:p>
    <w:p w14:paraId="36B3E171" w14:textId="77777777" w:rsidR="00652476" w:rsidRPr="00CB63CF" w:rsidRDefault="00652476" w:rsidP="00652476">
      <w:pPr>
        <w:jc w:val="both"/>
        <w:rPr>
          <w:rFonts w:ascii="Cambria" w:hAnsi="Cambria"/>
          <w:szCs w:val="24"/>
        </w:rPr>
      </w:pPr>
    </w:p>
    <w:p w14:paraId="04C6C17D" w14:textId="72286400" w:rsidR="00E63FF0" w:rsidRPr="00CB63CF" w:rsidRDefault="00E63FF0" w:rsidP="0004016C">
      <w:pPr>
        <w:pStyle w:val="Liststycke"/>
        <w:numPr>
          <w:ilvl w:val="0"/>
          <w:numId w:val="7"/>
        </w:numPr>
        <w:jc w:val="both"/>
        <w:rPr>
          <w:rFonts w:ascii="Cambria" w:hAnsi="Cambria"/>
          <w:szCs w:val="24"/>
        </w:rPr>
      </w:pPr>
      <w:r w:rsidRPr="00CB63CF">
        <w:rPr>
          <w:rFonts w:ascii="Cambria" w:hAnsi="Cambria"/>
          <w:szCs w:val="24"/>
        </w:rPr>
        <w:t xml:space="preserve">Tillgångar den 31 december eller avslutsdatum, här ska tillgångarna på transaktionskontot </w:t>
      </w:r>
      <w:r w:rsidR="00BE3350" w:rsidRPr="00CB63CF">
        <w:rPr>
          <w:rFonts w:ascii="Cambria" w:hAnsi="Cambria"/>
          <w:szCs w:val="24"/>
        </w:rPr>
        <w:t xml:space="preserve">och andra konton som du som ställföreträdare hanterar </w:t>
      </w:r>
      <w:r w:rsidRPr="00CB63CF">
        <w:rPr>
          <w:rFonts w:ascii="Cambria" w:hAnsi="Cambria"/>
          <w:szCs w:val="24"/>
        </w:rPr>
        <w:t>redovisas per den 31 december eller det datum ditt uppdrag avslutades.</w:t>
      </w:r>
    </w:p>
    <w:p w14:paraId="76183396" w14:textId="77777777" w:rsidR="00652476" w:rsidRPr="00CB63CF" w:rsidRDefault="00652476" w:rsidP="00652476">
      <w:pPr>
        <w:jc w:val="both"/>
        <w:rPr>
          <w:rFonts w:ascii="Cambria" w:hAnsi="Cambria"/>
          <w:szCs w:val="24"/>
        </w:rPr>
      </w:pPr>
    </w:p>
    <w:p w14:paraId="2B9A9927" w14:textId="4A615D7A" w:rsidR="00E63FF0" w:rsidRPr="00CB63CF" w:rsidRDefault="00E63FF0" w:rsidP="0004016C">
      <w:pPr>
        <w:pStyle w:val="Liststycke"/>
        <w:numPr>
          <w:ilvl w:val="0"/>
          <w:numId w:val="7"/>
        </w:numPr>
        <w:jc w:val="both"/>
        <w:rPr>
          <w:rFonts w:ascii="Cambria" w:hAnsi="Cambria"/>
          <w:szCs w:val="24"/>
        </w:rPr>
      </w:pPr>
      <w:r w:rsidRPr="00CB63CF">
        <w:rPr>
          <w:rFonts w:ascii="Cambria" w:hAnsi="Cambria"/>
          <w:szCs w:val="24"/>
        </w:rPr>
        <w:t xml:space="preserve">Under rubriken </w:t>
      </w:r>
      <w:r w:rsidR="00BE3350" w:rsidRPr="00CB63CF">
        <w:rPr>
          <w:rFonts w:ascii="Cambria" w:hAnsi="Cambria"/>
          <w:szCs w:val="24"/>
        </w:rPr>
        <w:t xml:space="preserve">Summa huvudmannens </w:t>
      </w:r>
      <w:proofErr w:type="spellStart"/>
      <w:r w:rsidR="00BE3350" w:rsidRPr="00CB63CF">
        <w:rPr>
          <w:rFonts w:ascii="Cambria" w:hAnsi="Cambria"/>
          <w:szCs w:val="24"/>
        </w:rPr>
        <w:t>fickpengskonto</w:t>
      </w:r>
      <w:proofErr w:type="spellEnd"/>
      <w:r w:rsidR="00BE3350" w:rsidRPr="00CB63CF">
        <w:rPr>
          <w:rFonts w:ascii="Cambria" w:hAnsi="Cambria"/>
          <w:szCs w:val="24"/>
        </w:rPr>
        <w:t xml:space="preserve"> ska huvudmannens eget </w:t>
      </w:r>
      <w:proofErr w:type="spellStart"/>
      <w:r w:rsidR="00BE3350" w:rsidRPr="00CB63CF">
        <w:rPr>
          <w:rFonts w:ascii="Cambria" w:hAnsi="Cambria"/>
          <w:szCs w:val="24"/>
        </w:rPr>
        <w:t>fickpengskonto</w:t>
      </w:r>
      <w:proofErr w:type="spellEnd"/>
      <w:r w:rsidR="00BE3350" w:rsidRPr="00CB63CF">
        <w:rPr>
          <w:rFonts w:ascii="Cambria" w:hAnsi="Cambria"/>
          <w:szCs w:val="24"/>
        </w:rPr>
        <w:t xml:space="preserve">, kontanter och boendekonto redovisas. </w:t>
      </w:r>
      <w:r w:rsidR="00CB63CF" w:rsidRPr="00CB63CF">
        <w:rPr>
          <w:rFonts w:ascii="Cambria" w:hAnsi="Cambria"/>
          <w:szCs w:val="24"/>
        </w:rPr>
        <w:t>Under rubriken Fastigheter, bostadsrätter och värdepapper ska övriga tillgångar per den 31 december eller när uppdraget avslutades redovisas. Detta kan exempelvis vara fonder, aktier, bostadsrätt/fastighet.</w:t>
      </w:r>
    </w:p>
    <w:p w14:paraId="730DBF8F" w14:textId="77777777" w:rsidR="00652476" w:rsidRPr="00CB63CF" w:rsidRDefault="00652476" w:rsidP="00652476">
      <w:pPr>
        <w:jc w:val="both"/>
        <w:rPr>
          <w:rFonts w:ascii="Cambria" w:hAnsi="Cambria"/>
          <w:szCs w:val="24"/>
        </w:rPr>
      </w:pPr>
    </w:p>
    <w:p w14:paraId="0F3B3D62" w14:textId="0F160EAC" w:rsidR="00E63FF0" w:rsidRPr="00CB63CF" w:rsidRDefault="00CB63CF" w:rsidP="0004016C">
      <w:pPr>
        <w:pStyle w:val="Liststycke"/>
        <w:numPr>
          <w:ilvl w:val="0"/>
          <w:numId w:val="7"/>
        </w:numPr>
        <w:jc w:val="both"/>
        <w:rPr>
          <w:rFonts w:ascii="Cambria" w:hAnsi="Cambria"/>
          <w:szCs w:val="24"/>
        </w:rPr>
      </w:pPr>
      <w:r w:rsidRPr="00CB63CF">
        <w:rPr>
          <w:rFonts w:ascii="Cambria" w:hAnsi="Cambria"/>
          <w:szCs w:val="24"/>
        </w:rPr>
        <w:t>Under rubriker Skulder</w:t>
      </w:r>
      <w:r w:rsidR="00E63FF0" w:rsidRPr="00CB63CF">
        <w:rPr>
          <w:rFonts w:ascii="Cambria" w:hAnsi="Cambria"/>
          <w:szCs w:val="24"/>
        </w:rPr>
        <w:t xml:space="preserve"> redovisas huvudmannens skulder. Kom ihåg att bifoga underlag som styrker aktuella skulder.</w:t>
      </w:r>
    </w:p>
    <w:p w14:paraId="6E8E3E94" w14:textId="77777777" w:rsidR="00652476" w:rsidRPr="00CB63CF" w:rsidRDefault="00652476" w:rsidP="00652476">
      <w:pPr>
        <w:jc w:val="both"/>
        <w:rPr>
          <w:rFonts w:ascii="Cambria" w:hAnsi="Cambria"/>
          <w:szCs w:val="24"/>
        </w:rPr>
      </w:pPr>
    </w:p>
    <w:p w14:paraId="604C3981" w14:textId="131E4933" w:rsidR="00911413" w:rsidRPr="00CB63CF" w:rsidRDefault="00E63FF0" w:rsidP="00CB63CF">
      <w:pPr>
        <w:pStyle w:val="Liststycke"/>
        <w:numPr>
          <w:ilvl w:val="0"/>
          <w:numId w:val="7"/>
        </w:numPr>
        <w:jc w:val="both"/>
        <w:rPr>
          <w:b/>
          <w:szCs w:val="24"/>
        </w:rPr>
      </w:pPr>
      <w:r w:rsidRPr="00CB63CF">
        <w:rPr>
          <w:rFonts w:ascii="Cambria" w:hAnsi="Cambria"/>
          <w:szCs w:val="24"/>
        </w:rPr>
        <w:t>Slutligen görs en summering så att A+B = C+D.</w:t>
      </w:r>
    </w:p>
    <w:p w14:paraId="22191463" w14:textId="77777777" w:rsidR="00551DBF" w:rsidRDefault="004D0129" w:rsidP="00551DBF">
      <w:pPr>
        <w:pStyle w:val="Brdtext"/>
      </w:pPr>
      <w:r>
        <w:rPr>
          <w:noProof/>
          <w:lang w:eastAsia="sv-SE"/>
        </w:rPr>
        <w:lastRenderedPageBreak/>
        <w:drawing>
          <wp:anchor distT="0" distB="0" distL="114300" distR="114300" simplePos="0" relativeHeight="251661312" behindDoc="0" locked="0" layoutInCell="1" allowOverlap="1" wp14:anchorId="76781563" wp14:editId="07777777">
            <wp:simplePos x="902335" y="1009015"/>
            <wp:positionH relativeFrom="margin">
              <wp:align>left</wp:align>
            </wp:positionH>
            <wp:positionV relativeFrom="margin">
              <wp:align>top</wp:align>
            </wp:positionV>
            <wp:extent cx="6055360" cy="8729980"/>
            <wp:effectExtent l="0" t="0" r="2540" b="0"/>
            <wp:wrapSquare wrapText="bothSides"/>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C9A5A.tmp"/>
                    <pic:cNvPicPr/>
                  </pic:nvPicPr>
                  <pic:blipFill>
                    <a:blip r:embed="rId15">
                      <a:extLst>
                        <a:ext uri="{BEBA8EAE-BF5A-486C-A8C5-ECC9F3942E4B}">
                          <a14:imgProps xmlns:a14="http://schemas.microsoft.com/office/drawing/2010/main">
                            <a14:imgLayer r:embed="rId16">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6055360" cy="8729980"/>
                    </a:xfrm>
                    <a:prstGeom prst="rect">
                      <a:avLst/>
                    </a:prstGeom>
                  </pic:spPr>
                </pic:pic>
              </a:graphicData>
            </a:graphic>
          </wp:anchor>
        </w:drawing>
      </w:r>
    </w:p>
    <w:p w14:paraId="3988BEE0" w14:textId="77777777" w:rsidR="003515C8" w:rsidRDefault="004D0129" w:rsidP="00551DBF">
      <w:pPr>
        <w:pStyle w:val="Brdtext"/>
      </w:pPr>
      <w:r>
        <w:rPr>
          <w:noProof/>
          <w:lang w:eastAsia="sv-SE"/>
        </w:rPr>
        <w:lastRenderedPageBreak/>
        <w:drawing>
          <wp:anchor distT="0" distB="0" distL="114300" distR="114300" simplePos="0" relativeHeight="251660288" behindDoc="0" locked="0" layoutInCell="1" allowOverlap="1" wp14:anchorId="245BA3C7" wp14:editId="07777777">
            <wp:simplePos x="902335" y="1009015"/>
            <wp:positionH relativeFrom="margin">
              <wp:align>left</wp:align>
            </wp:positionH>
            <wp:positionV relativeFrom="margin">
              <wp:align>top</wp:align>
            </wp:positionV>
            <wp:extent cx="6171565" cy="8799195"/>
            <wp:effectExtent l="0" t="0" r="635" b="1905"/>
            <wp:wrapSquare wrapText="bothSides"/>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C9467.tmp"/>
                    <pic:cNvPicPr/>
                  </pic:nvPicPr>
                  <pic:blipFill>
                    <a:blip r:embed="rId17">
                      <a:extLst>
                        <a:ext uri="{BEBA8EAE-BF5A-486C-A8C5-ECC9F3942E4B}">
                          <a14:imgProps xmlns:a14="http://schemas.microsoft.com/office/drawing/2010/main">
                            <a14:imgLayer r:embed="rId18">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6171565" cy="8799195"/>
                    </a:xfrm>
                    <a:prstGeom prst="rect">
                      <a:avLst/>
                    </a:prstGeom>
                  </pic:spPr>
                </pic:pic>
              </a:graphicData>
            </a:graphic>
          </wp:anchor>
        </w:drawing>
      </w:r>
    </w:p>
    <w:p w14:paraId="1731EC7F" w14:textId="77777777" w:rsidR="003515C8" w:rsidRDefault="004D0129" w:rsidP="00551DBF">
      <w:pPr>
        <w:pStyle w:val="Brdtext"/>
      </w:pPr>
      <w:r>
        <w:rPr>
          <w:noProof/>
          <w:lang w:eastAsia="sv-SE"/>
        </w:rPr>
        <w:lastRenderedPageBreak/>
        <w:drawing>
          <wp:anchor distT="0" distB="0" distL="114300" distR="114300" simplePos="0" relativeHeight="251662336" behindDoc="0" locked="0" layoutInCell="1" allowOverlap="1" wp14:anchorId="23D91456" wp14:editId="07777777">
            <wp:simplePos x="902335" y="1009015"/>
            <wp:positionH relativeFrom="margin">
              <wp:align>left</wp:align>
            </wp:positionH>
            <wp:positionV relativeFrom="margin">
              <wp:align>top</wp:align>
            </wp:positionV>
            <wp:extent cx="6024880" cy="8561705"/>
            <wp:effectExtent l="0" t="0" r="0" b="0"/>
            <wp:wrapSquare wrapText="bothSides"/>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C8916.tmp"/>
                    <pic:cNvPicPr/>
                  </pic:nvPicPr>
                  <pic:blipFill>
                    <a:blip r:embed="rId19">
                      <a:extLst>
                        <a:ext uri="{BEBA8EAE-BF5A-486C-A8C5-ECC9F3942E4B}">
                          <a14:imgProps xmlns:a14="http://schemas.microsoft.com/office/drawing/2010/main">
                            <a14:imgLayer r:embed="rId20">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6024880" cy="8561705"/>
                    </a:xfrm>
                    <a:prstGeom prst="rect">
                      <a:avLst/>
                    </a:prstGeom>
                  </pic:spPr>
                </pic:pic>
              </a:graphicData>
            </a:graphic>
          </wp:anchor>
        </w:drawing>
      </w:r>
    </w:p>
    <w:p w14:paraId="6B0511E5" w14:textId="77777777" w:rsidR="003515C8" w:rsidRDefault="004D0129" w:rsidP="00551DBF">
      <w:pPr>
        <w:pStyle w:val="Brdtext"/>
      </w:pPr>
      <w:r>
        <w:rPr>
          <w:noProof/>
          <w:lang w:eastAsia="sv-SE"/>
        </w:rPr>
        <w:lastRenderedPageBreak/>
        <w:drawing>
          <wp:anchor distT="0" distB="0" distL="114300" distR="114300" simplePos="0" relativeHeight="251663360" behindDoc="0" locked="0" layoutInCell="1" allowOverlap="1" wp14:anchorId="78F3140D" wp14:editId="20551EF3">
            <wp:simplePos x="902335" y="1187450"/>
            <wp:positionH relativeFrom="margin">
              <wp:align>left</wp:align>
            </wp:positionH>
            <wp:positionV relativeFrom="margin">
              <wp:align>top</wp:align>
            </wp:positionV>
            <wp:extent cx="6079490" cy="8585835"/>
            <wp:effectExtent l="0" t="0" r="0" b="5715"/>
            <wp:wrapSquare wrapText="bothSides"/>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C95C9.tmp"/>
                    <pic:cNvPicPr/>
                  </pic:nvPicPr>
                  <pic:blipFill>
                    <a:blip r:embed="rId21">
                      <a:extLst>
                        <a:ext uri="{BEBA8EAE-BF5A-486C-A8C5-ECC9F3942E4B}">
                          <a14:imgProps xmlns:a14="http://schemas.microsoft.com/office/drawing/2010/main">
                            <a14:imgLayer r:embed="rId22">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6084901" cy="8592785"/>
                    </a:xfrm>
                    <a:prstGeom prst="rect">
                      <a:avLst/>
                    </a:prstGeom>
                  </pic:spPr>
                </pic:pic>
              </a:graphicData>
            </a:graphic>
            <wp14:sizeRelH relativeFrom="margin">
              <wp14:pctWidth>0</wp14:pctWidth>
            </wp14:sizeRelH>
            <wp14:sizeRelV relativeFrom="margin">
              <wp14:pctHeight>0</wp14:pctHeight>
            </wp14:sizeRelV>
          </wp:anchor>
        </w:drawing>
      </w:r>
    </w:p>
    <w:p w14:paraId="5F531EE2" w14:textId="77777777" w:rsidR="00044784" w:rsidRPr="00CB63CF" w:rsidRDefault="00CD73D6" w:rsidP="002122BB">
      <w:pPr>
        <w:pStyle w:val="Rubrik1"/>
        <w:rPr>
          <w:rFonts w:ascii="Ebrima" w:hAnsi="Ebrima"/>
        </w:rPr>
      </w:pPr>
      <w:bookmarkStart w:id="42" w:name="_Toc18930785"/>
      <w:r w:rsidRPr="00CB63CF">
        <w:rPr>
          <w:rFonts w:ascii="Ebrima" w:hAnsi="Ebrima"/>
        </w:rPr>
        <w:lastRenderedPageBreak/>
        <w:t>8.</w:t>
      </w:r>
      <w:r w:rsidR="002122BB" w:rsidRPr="00CB63CF">
        <w:rPr>
          <w:rFonts w:ascii="Ebrima" w:hAnsi="Ebrima"/>
        </w:rPr>
        <w:t xml:space="preserve"> </w:t>
      </w:r>
      <w:r w:rsidR="00044784" w:rsidRPr="00CB63CF">
        <w:rPr>
          <w:rFonts w:ascii="Ebrima" w:hAnsi="Ebrima"/>
        </w:rPr>
        <w:t>Arvode</w:t>
      </w:r>
      <w:bookmarkEnd w:id="42"/>
    </w:p>
    <w:p w14:paraId="100C5BFA" w14:textId="77777777" w:rsidR="00044784" w:rsidRPr="00CB63CF" w:rsidRDefault="00E92566" w:rsidP="0015424E">
      <w:pPr>
        <w:jc w:val="both"/>
        <w:rPr>
          <w:rFonts w:ascii="Cambria" w:hAnsi="Cambria"/>
        </w:rPr>
      </w:pPr>
      <w:r w:rsidRPr="00CB63CF">
        <w:rPr>
          <w:rFonts w:ascii="Cambria" w:hAnsi="Cambria"/>
        </w:rPr>
        <w:t>En god man</w:t>
      </w:r>
      <w:r w:rsidR="00044784" w:rsidRPr="00CB63CF">
        <w:rPr>
          <w:rFonts w:ascii="Cambria" w:hAnsi="Cambria"/>
        </w:rPr>
        <w:t xml:space="preserve"> eller förvaltares rätt till arvode och ersättning för utgifter för utförande av sitt uppdrag reglera</w:t>
      </w:r>
      <w:r w:rsidR="00510AFE" w:rsidRPr="00CB63CF">
        <w:rPr>
          <w:rFonts w:ascii="Cambria" w:hAnsi="Cambria"/>
        </w:rPr>
        <w:t xml:space="preserve">s i 12 kap. 16 § föräldrabalken. </w:t>
      </w:r>
    </w:p>
    <w:p w14:paraId="4AEE9B9F" w14:textId="77777777" w:rsidR="00044784" w:rsidRPr="00E92566" w:rsidRDefault="00044784" w:rsidP="0015424E">
      <w:pPr>
        <w:pStyle w:val="Brdtext2"/>
        <w:jc w:val="both"/>
        <w:rPr>
          <w:i w:val="0"/>
        </w:rPr>
      </w:pPr>
    </w:p>
    <w:p w14:paraId="2EE1DA49" w14:textId="77777777" w:rsidR="00044784" w:rsidRPr="00CB63CF" w:rsidRDefault="00CD73D6" w:rsidP="00652476">
      <w:pPr>
        <w:pStyle w:val="Rubrik2"/>
        <w:rPr>
          <w:rFonts w:ascii="Ebrima" w:hAnsi="Ebrima"/>
        </w:rPr>
      </w:pPr>
      <w:bookmarkStart w:id="43" w:name="_Toc18930786"/>
      <w:r w:rsidRPr="00CB63CF">
        <w:rPr>
          <w:rFonts w:ascii="Ebrima" w:hAnsi="Ebrima"/>
        </w:rPr>
        <w:t>8</w:t>
      </w:r>
      <w:r w:rsidR="002122BB" w:rsidRPr="00CB63CF">
        <w:rPr>
          <w:rFonts w:ascii="Ebrima" w:hAnsi="Ebrima"/>
        </w:rPr>
        <w:t xml:space="preserve">.1 </w:t>
      </w:r>
      <w:r w:rsidR="00044784" w:rsidRPr="00CB63CF">
        <w:rPr>
          <w:rFonts w:ascii="Ebrima" w:hAnsi="Ebrima"/>
        </w:rPr>
        <w:t>Arvode och kostnadsersättningar</w:t>
      </w:r>
      <w:bookmarkEnd w:id="43"/>
    </w:p>
    <w:p w14:paraId="6233EC0E" w14:textId="20F304AE" w:rsidR="00044784" w:rsidRPr="00177381" w:rsidRDefault="00CB63CF" w:rsidP="007F2426">
      <w:pPr>
        <w:pBdr>
          <w:top w:val="single" w:sz="6" w:space="0" w:color="FFFFFF"/>
          <w:left w:val="single" w:sz="6" w:space="0" w:color="FFFFFF"/>
          <w:bottom w:val="single" w:sz="6" w:space="0" w:color="FFFFFF"/>
          <w:right w:val="single" w:sz="6" w:space="0" w:color="FFFFFF"/>
        </w:pBdr>
        <w:jc w:val="both"/>
        <w:rPr>
          <w:rFonts w:ascii="Cambria" w:eastAsia="Arial Unicode MS" w:hAnsi="Cambria"/>
        </w:rPr>
      </w:pPr>
      <w:r w:rsidRPr="00177381">
        <w:rPr>
          <w:rFonts w:ascii="Cambria" w:hAnsi="Cambria"/>
        </w:rPr>
        <w:t>Gode</w:t>
      </w:r>
      <w:r w:rsidR="00510AFE" w:rsidRPr="00177381">
        <w:rPr>
          <w:rFonts w:ascii="Cambria" w:hAnsi="Cambria"/>
        </w:rPr>
        <w:t xml:space="preserve"> män och förvaltare har rätt till ett skäligt arvode för uppdraget och ersättning för de utgifter som varit skäligen påkallade för uppdragets fullgörande. Det är överförmyndar</w:t>
      </w:r>
      <w:r w:rsidR="00AD6AB4" w:rsidRPr="00177381">
        <w:rPr>
          <w:rFonts w:ascii="Cambria" w:hAnsi="Cambria"/>
        </w:rPr>
        <w:t>kansliets tjänstemän</w:t>
      </w:r>
      <w:r w:rsidR="00510AFE" w:rsidRPr="00177381">
        <w:rPr>
          <w:rFonts w:ascii="Cambria" w:hAnsi="Cambria"/>
        </w:rPr>
        <w:t xml:space="preserve"> som fattar beslut om arvode samt om huvudmannen ska betala arvodet eller om denna kostnad ska stanna på kommunen. </w:t>
      </w:r>
      <w:r w:rsidR="00044784" w:rsidRPr="00177381">
        <w:rPr>
          <w:rFonts w:ascii="Cambria" w:hAnsi="Cambria"/>
        </w:rPr>
        <w:t>Om det inte finns särsk</w:t>
      </w:r>
      <w:r w:rsidR="00C97F3D">
        <w:rPr>
          <w:rFonts w:ascii="Cambria" w:hAnsi="Cambria"/>
        </w:rPr>
        <w:t>ilda skäl för något annat</w:t>
      </w:r>
      <w:r w:rsidRPr="00177381">
        <w:rPr>
          <w:rFonts w:ascii="Cambria" w:hAnsi="Cambria"/>
        </w:rPr>
        <w:t xml:space="preserve"> ska</w:t>
      </w:r>
      <w:r w:rsidR="00044784" w:rsidRPr="00177381">
        <w:rPr>
          <w:rFonts w:ascii="Cambria" w:hAnsi="Cambria"/>
        </w:rPr>
        <w:t xml:space="preserve"> arvode och ersättning för utgifter, inklusive de avgifter och skatter som utgår på dem, betalas med </w:t>
      </w:r>
      <w:r w:rsidRPr="00177381">
        <w:rPr>
          <w:rFonts w:ascii="Cambria" w:hAnsi="Cambria"/>
        </w:rPr>
        <w:t>huvudmannens</w:t>
      </w:r>
      <w:r w:rsidR="00044784" w:rsidRPr="00177381">
        <w:rPr>
          <w:rFonts w:ascii="Cambria" w:hAnsi="Cambria"/>
        </w:rPr>
        <w:t xml:space="preserve"> medel</w:t>
      </w:r>
      <w:r w:rsidR="00DB12CF" w:rsidRPr="00177381">
        <w:rPr>
          <w:rFonts w:ascii="Cambria" w:hAnsi="Cambria"/>
        </w:rPr>
        <w:t xml:space="preserve">. Detta förutsatt att </w:t>
      </w:r>
      <w:r w:rsidRPr="00177381">
        <w:rPr>
          <w:rFonts w:ascii="Cambria" w:hAnsi="Cambria"/>
        </w:rPr>
        <w:t>huvudmannens</w:t>
      </w:r>
      <w:r w:rsidR="00044784" w:rsidRPr="00177381">
        <w:rPr>
          <w:rFonts w:ascii="Cambria" w:hAnsi="Cambria"/>
        </w:rPr>
        <w:t xml:space="preserve"> inkomst under det år när uppdraget utförs överstiger 2,65 gånger prisbasbeloppet</w:t>
      </w:r>
      <w:r w:rsidR="00510AFE" w:rsidRPr="00177381">
        <w:rPr>
          <w:rFonts w:ascii="Cambria" w:hAnsi="Cambria"/>
        </w:rPr>
        <w:t xml:space="preserve"> eller om </w:t>
      </w:r>
      <w:r w:rsidR="00177381" w:rsidRPr="00177381">
        <w:rPr>
          <w:rFonts w:ascii="Cambria" w:hAnsi="Cambria"/>
        </w:rPr>
        <w:t>huvudmannens</w:t>
      </w:r>
      <w:r w:rsidR="00044784" w:rsidRPr="00177381">
        <w:rPr>
          <w:rFonts w:ascii="Cambria" w:hAnsi="Cambria"/>
        </w:rPr>
        <w:t xml:space="preserve"> tillgång</w:t>
      </w:r>
      <w:r w:rsidR="006050B3" w:rsidRPr="00177381">
        <w:rPr>
          <w:rFonts w:ascii="Cambria" w:hAnsi="Cambria"/>
        </w:rPr>
        <w:t>ar under samma år överstiger 2</w:t>
      </w:r>
      <w:r w:rsidR="00044784" w:rsidRPr="00177381">
        <w:rPr>
          <w:rFonts w:ascii="Cambria" w:hAnsi="Cambria"/>
        </w:rPr>
        <w:t xml:space="preserve"> gånger prisbasbeloppet.</w:t>
      </w:r>
    </w:p>
    <w:p w14:paraId="7BEDF444" w14:textId="77777777" w:rsidR="00044784" w:rsidRDefault="00044784" w:rsidP="0015424E">
      <w:pPr>
        <w:pBdr>
          <w:top w:val="single" w:sz="6" w:space="0" w:color="FFFFFF"/>
          <w:left w:val="single" w:sz="6" w:space="0" w:color="FFFFFF"/>
          <w:bottom w:val="single" w:sz="6" w:space="0" w:color="FFFFFF"/>
          <w:right w:val="single" w:sz="6" w:space="0" w:color="FFFFFF"/>
        </w:pBdr>
        <w:jc w:val="both"/>
      </w:pPr>
    </w:p>
    <w:p w14:paraId="35F3F94F" w14:textId="21D04A86" w:rsidR="00044784" w:rsidRPr="00177381" w:rsidRDefault="00044784" w:rsidP="0015424E">
      <w:pPr>
        <w:pBdr>
          <w:top w:val="single" w:sz="6" w:space="0" w:color="FFFFFF"/>
          <w:left w:val="single" w:sz="6" w:space="0" w:color="FFFFFF"/>
          <w:bottom w:val="single" w:sz="6" w:space="0" w:color="FFFFFF"/>
          <w:right w:val="single" w:sz="6" w:space="0" w:color="FFFFFF"/>
        </w:pBdr>
        <w:jc w:val="both"/>
        <w:rPr>
          <w:rFonts w:ascii="Cambria" w:hAnsi="Cambria"/>
        </w:rPr>
      </w:pPr>
      <w:r w:rsidRPr="00177381">
        <w:rPr>
          <w:rFonts w:ascii="Cambria" w:hAnsi="Cambria"/>
        </w:rPr>
        <w:t>Arvode och ersättning för utgifter som avser vård av någo</w:t>
      </w:r>
      <w:r w:rsidR="00177381" w:rsidRPr="00177381">
        <w:rPr>
          <w:rFonts w:ascii="Cambria" w:hAnsi="Cambria"/>
        </w:rPr>
        <w:t xml:space="preserve">ns rätt i oskiftat dödsbo ska </w:t>
      </w:r>
      <w:r w:rsidRPr="00177381">
        <w:rPr>
          <w:rFonts w:ascii="Cambria" w:hAnsi="Cambria"/>
        </w:rPr>
        <w:t>betalas med dödsboets medel, om inte särskilda skäl föranleder något annat.</w:t>
      </w:r>
    </w:p>
    <w:p w14:paraId="764EFB6D" w14:textId="77777777" w:rsidR="00AD6AB4" w:rsidRPr="00AD6AB4" w:rsidRDefault="00AD6AB4" w:rsidP="0015424E">
      <w:pPr>
        <w:pBdr>
          <w:top w:val="single" w:sz="6" w:space="0" w:color="FFFFFF"/>
          <w:left w:val="single" w:sz="6" w:space="0" w:color="FFFFFF"/>
          <w:bottom w:val="single" w:sz="6" w:space="0" w:color="FFFFFF"/>
          <w:right w:val="single" w:sz="6" w:space="0" w:color="FFFFFF"/>
        </w:pBdr>
        <w:jc w:val="both"/>
      </w:pPr>
    </w:p>
    <w:p w14:paraId="3DCD0792" w14:textId="77777777" w:rsidR="00044784" w:rsidRPr="00C97F3D" w:rsidRDefault="00CD73D6" w:rsidP="00652476">
      <w:pPr>
        <w:pStyle w:val="Rubrik2"/>
        <w:rPr>
          <w:rFonts w:ascii="Ebrima" w:hAnsi="Ebrima"/>
        </w:rPr>
      </w:pPr>
      <w:bookmarkStart w:id="44" w:name="_Toc18930787"/>
      <w:r w:rsidRPr="00C97F3D">
        <w:rPr>
          <w:rFonts w:ascii="Ebrima" w:hAnsi="Ebrima"/>
        </w:rPr>
        <w:t>8</w:t>
      </w:r>
      <w:r w:rsidR="002122BB" w:rsidRPr="00C97F3D">
        <w:rPr>
          <w:rFonts w:ascii="Ebrima" w:hAnsi="Ebrima"/>
        </w:rPr>
        <w:t xml:space="preserve">.2 </w:t>
      </w:r>
      <w:r w:rsidR="00044784" w:rsidRPr="00C97F3D">
        <w:rPr>
          <w:rFonts w:ascii="Ebrima" w:hAnsi="Ebrima"/>
        </w:rPr>
        <w:t>Bedömning av arvode</w:t>
      </w:r>
      <w:bookmarkEnd w:id="44"/>
    </w:p>
    <w:p w14:paraId="0989CB65" w14:textId="3611AE32" w:rsidR="00044784" w:rsidRPr="008E34F3" w:rsidRDefault="00C97F3D" w:rsidP="007F2426">
      <w:pPr>
        <w:jc w:val="both"/>
        <w:rPr>
          <w:rFonts w:asciiTheme="majorHAnsi" w:hAnsiTheme="majorHAnsi"/>
        </w:rPr>
      </w:pPr>
      <w:r w:rsidRPr="008E34F3">
        <w:rPr>
          <w:rFonts w:asciiTheme="majorHAnsi" w:hAnsiTheme="majorHAnsi"/>
        </w:rPr>
        <w:t xml:space="preserve">Den redogörelse du som ställföreträdare lämnar in ligger till grund för bedömning av arvodesnivå och kostnadsersättning. Överförmyndarnämnden utgår även ifrån Sveriges kommuner och landstings cirkulär 18:7. </w:t>
      </w:r>
      <w:r w:rsidR="00F9001F" w:rsidRPr="008E34F3">
        <w:rPr>
          <w:rFonts w:asciiTheme="majorHAnsi" w:hAnsiTheme="majorHAnsi"/>
        </w:rPr>
        <w:t xml:space="preserve">Det går </w:t>
      </w:r>
      <w:r w:rsidR="00702805" w:rsidRPr="008E34F3">
        <w:rPr>
          <w:rFonts w:asciiTheme="majorHAnsi" w:hAnsiTheme="majorHAnsi"/>
        </w:rPr>
        <w:t>bra att vid sidan av redogörelsen skicka med en separat skrivelse</w:t>
      </w:r>
      <w:r w:rsidRPr="008E34F3">
        <w:rPr>
          <w:rFonts w:asciiTheme="majorHAnsi" w:hAnsiTheme="majorHAnsi"/>
        </w:rPr>
        <w:t xml:space="preserve"> </w:t>
      </w:r>
      <w:r w:rsidR="00702805" w:rsidRPr="008E34F3">
        <w:rPr>
          <w:rFonts w:asciiTheme="majorHAnsi" w:hAnsiTheme="majorHAnsi"/>
        </w:rPr>
        <w:t xml:space="preserve">där du som </w:t>
      </w:r>
      <w:r w:rsidRPr="008E34F3">
        <w:rPr>
          <w:rFonts w:asciiTheme="majorHAnsi" w:hAnsiTheme="majorHAnsi"/>
        </w:rPr>
        <w:t xml:space="preserve">ställföreträdare </w:t>
      </w:r>
      <w:r w:rsidR="00702805" w:rsidRPr="008E34F3">
        <w:rPr>
          <w:rFonts w:asciiTheme="majorHAnsi" w:hAnsiTheme="majorHAnsi"/>
        </w:rPr>
        <w:t xml:space="preserve">mer ingående beskriver vad du gjort </w:t>
      </w:r>
      <w:r w:rsidRPr="008E34F3">
        <w:rPr>
          <w:rFonts w:asciiTheme="majorHAnsi" w:hAnsiTheme="majorHAnsi"/>
        </w:rPr>
        <w:t>i ditt uppdrag</w:t>
      </w:r>
      <w:r w:rsidR="00F9001F" w:rsidRPr="008E34F3">
        <w:rPr>
          <w:rFonts w:asciiTheme="majorHAnsi" w:hAnsiTheme="majorHAnsi"/>
        </w:rPr>
        <w:t xml:space="preserve"> för att </w:t>
      </w:r>
      <w:r w:rsidRPr="008E34F3">
        <w:rPr>
          <w:rFonts w:asciiTheme="majorHAnsi" w:hAnsiTheme="majorHAnsi"/>
        </w:rPr>
        <w:t>överförmyndarkansliet</w:t>
      </w:r>
      <w:r w:rsidR="00F9001F" w:rsidRPr="008E34F3">
        <w:rPr>
          <w:rFonts w:asciiTheme="majorHAnsi" w:hAnsiTheme="majorHAnsi"/>
        </w:rPr>
        <w:t xml:space="preserve"> </w:t>
      </w:r>
      <w:r w:rsidRPr="008E34F3">
        <w:rPr>
          <w:rFonts w:asciiTheme="majorHAnsi" w:hAnsiTheme="majorHAnsi"/>
        </w:rPr>
        <w:t>ska få en bättre överblick och</w:t>
      </w:r>
      <w:r w:rsidR="00F9001F" w:rsidRPr="008E34F3">
        <w:rPr>
          <w:rFonts w:asciiTheme="majorHAnsi" w:hAnsiTheme="majorHAnsi"/>
        </w:rPr>
        <w:t xml:space="preserve"> kunna bedöma arvodesnivån bättre</w:t>
      </w:r>
      <w:r w:rsidR="00702805" w:rsidRPr="008E34F3">
        <w:rPr>
          <w:rFonts w:asciiTheme="majorHAnsi" w:hAnsiTheme="majorHAnsi"/>
        </w:rPr>
        <w:t xml:space="preserve">. </w:t>
      </w:r>
    </w:p>
    <w:p w14:paraId="0D6AB7EE" w14:textId="77777777" w:rsidR="00044784" w:rsidRPr="00D35754" w:rsidRDefault="00044784" w:rsidP="0015424E">
      <w:pPr>
        <w:jc w:val="both"/>
        <w:rPr>
          <w:b/>
        </w:rPr>
      </w:pPr>
    </w:p>
    <w:p w14:paraId="385D7E82" w14:textId="1E1DBF48" w:rsidR="00044784" w:rsidRPr="008E34F3" w:rsidRDefault="00044784" w:rsidP="0015424E">
      <w:pPr>
        <w:jc w:val="both"/>
        <w:rPr>
          <w:rFonts w:ascii="Cambria" w:hAnsi="Cambria"/>
        </w:rPr>
      </w:pPr>
      <w:r w:rsidRPr="008E34F3">
        <w:rPr>
          <w:rFonts w:ascii="Cambria" w:hAnsi="Cambria"/>
        </w:rPr>
        <w:t xml:space="preserve">Arvode betalas ut för </w:t>
      </w:r>
      <w:proofErr w:type="gramStart"/>
      <w:r w:rsidR="008E34F3" w:rsidRPr="008E34F3">
        <w:rPr>
          <w:rFonts w:ascii="Cambria" w:hAnsi="Cambria"/>
        </w:rPr>
        <w:t>bevaka</w:t>
      </w:r>
      <w:proofErr w:type="gramEnd"/>
      <w:r w:rsidR="008E34F3" w:rsidRPr="008E34F3">
        <w:rPr>
          <w:rFonts w:ascii="Cambria" w:hAnsi="Cambria"/>
        </w:rPr>
        <w:t xml:space="preserve"> rätt, förvalta egendom och sörja för person. De olika delarna bedöms var för sig.</w:t>
      </w:r>
      <w:r w:rsidRPr="008E34F3">
        <w:rPr>
          <w:rFonts w:ascii="Cambria" w:hAnsi="Cambria"/>
        </w:rPr>
        <w:t xml:space="preserve"> Som </w:t>
      </w:r>
      <w:r w:rsidR="008E34F3" w:rsidRPr="008E34F3">
        <w:rPr>
          <w:rFonts w:ascii="Cambria" w:hAnsi="Cambria"/>
        </w:rPr>
        <w:t>ställföreträdare</w:t>
      </w:r>
      <w:r w:rsidRPr="008E34F3">
        <w:rPr>
          <w:rFonts w:ascii="Cambria" w:hAnsi="Cambria"/>
        </w:rPr>
        <w:t xml:space="preserve"> har du</w:t>
      </w:r>
      <w:r w:rsidR="002D1D97" w:rsidRPr="008E34F3">
        <w:rPr>
          <w:rFonts w:ascii="Cambria" w:hAnsi="Cambria"/>
        </w:rPr>
        <w:t xml:space="preserve"> även</w:t>
      </w:r>
      <w:r w:rsidRPr="008E34F3">
        <w:rPr>
          <w:rFonts w:ascii="Cambria" w:hAnsi="Cambria"/>
        </w:rPr>
        <w:t xml:space="preserve"> rätt till ersättning för resor </w:t>
      </w:r>
      <w:r w:rsidR="008E34F3" w:rsidRPr="008E34F3">
        <w:rPr>
          <w:rFonts w:ascii="Cambria" w:hAnsi="Cambria"/>
        </w:rPr>
        <w:t>som du gör i ditt uppdrag</w:t>
      </w:r>
      <w:r w:rsidR="00E95CCF" w:rsidRPr="008E34F3">
        <w:rPr>
          <w:rFonts w:ascii="Cambria" w:hAnsi="Cambria"/>
        </w:rPr>
        <w:t>. Resor ersätts enligt s</w:t>
      </w:r>
      <w:r w:rsidRPr="008E34F3">
        <w:rPr>
          <w:rFonts w:ascii="Cambria" w:hAnsi="Cambria"/>
        </w:rPr>
        <w:t>katteverkets skattefria schablonregel om 18</w:t>
      </w:r>
      <w:r w:rsidR="00AD6AB4" w:rsidRPr="008E34F3">
        <w:rPr>
          <w:rFonts w:ascii="Cambria" w:hAnsi="Cambria"/>
        </w:rPr>
        <w:t>,50</w:t>
      </w:r>
      <w:r w:rsidRPr="008E34F3">
        <w:rPr>
          <w:rFonts w:ascii="Cambria" w:hAnsi="Cambria"/>
        </w:rPr>
        <w:t xml:space="preserve"> kronor per</w:t>
      </w:r>
      <w:r w:rsidR="00E95CCF" w:rsidRPr="008E34F3">
        <w:rPr>
          <w:rFonts w:ascii="Cambria" w:hAnsi="Cambria"/>
        </w:rPr>
        <w:t xml:space="preserve"> mil. </w:t>
      </w:r>
      <w:r w:rsidRPr="008E34F3">
        <w:rPr>
          <w:rFonts w:ascii="Cambria" w:hAnsi="Cambria"/>
        </w:rPr>
        <w:t xml:space="preserve">Resorna ska redovisas </w:t>
      </w:r>
      <w:r w:rsidR="008E34F3" w:rsidRPr="008E34F3">
        <w:rPr>
          <w:rFonts w:ascii="Cambria" w:hAnsi="Cambria"/>
        </w:rPr>
        <w:t>i en körjournal som lämnas in tillsammans med redogörelsen.</w:t>
      </w:r>
      <w:r w:rsidR="002D1D97" w:rsidRPr="008E34F3">
        <w:rPr>
          <w:rFonts w:ascii="Cambria" w:hAnsi="Cambria"/>
        </w:rPr>
        <w:t xml:space="preserve"> Var noga </w:t>
      </w:r>
      <w:r w:rsidR="008E34F3" w:rsidRPr="008E34F3">
        <w:rPr>
          <w:rFonts w:ascii="Cambria" w:hAnsi="Cambria"/>
        </w:rPr>
        <w:t xml:space="preserve">med att redovisa varje resa </w:t>
      </w:r>
      <w:r w:rsidR="002D1D97" w:rsidRPr="008E34F3">
        <w:rPr>
          <w:rFonts w:ascii="Cambria" w:hAnsi="Cambria"/>
        </w:rPr>
        <w:t>för sig</w:t>
      </w:r>
      <w:r w:rsidR="008E34F3" w:rsidRPr="008E34F3">
        <w:rPr>
          <w:rFonts w:ascii="Cambria" w:hAnsi="Cambria"/>
        </w:rPr>
        <w:t xml:space="preserve">. </w:t>
      </w:r>
    </w:p>
    <w:p w14:paraId="2BF80643" w14:textId="77777777" w:rsidR="00A36F48" w:rsidRPr="008E34F3" w:rsidRDefault="00A36F48" w:rsidP="0015424E">
      <w:pPr>
        <w:jc w:val="both"/>
        <w:rPr>
          <w:rFonts w:ascii="Cambria" w:hAnsi="Cambria"/>
        </w:rPr>
      </w:pPr>
    </w:p>
    <w:p w14:paraId="011A9D9A" w14:textId="21A9037E" w:rsidR="00A36F48" w:rsidRPr="008E34F3" w:rsidRDefault="00A36F48" w:rsidP="0015424E">
      <w:pPr>
        <w:jc w:val="both"/>
        <w:rPr>
          <w:rFonts w:ascii="Cambria" w:hAnsi="Cambria"/>
        </w:rPr>
      </w:pPr>
      <w:r w:rsidRPr="008E34F3">
        <w:rPr>
          <w:rFonts w:ascii="Cambria" w:hAnsi="Cambria"/>
        </w:rPr>
        <w:t>Observera att arvodesnivån</w:t>
      </w:r>
      <w:r w:rsidR="002D1D97" w:rsidRPr="008E34F3">
        <w:rPr>
          <w:rFonts w:ascii="Cambria" w:hAnsi="Cambria"/>
        </w:rPr>
        <w:t xml:space="preserve"> för uppdraget</w:t>
      </w:r>
      <w:r w:rsidRPr="008E34F3">
        <w:rPr>
          <w:rFonts w:ascii="Cambria" w:hAnsi="Cambria"/>
        </w:rPr>
        <w:t xml:space="preserve"> </w:t>
      </w:r>
      <w:r w:rsidR="008E34F3" w:rsidRPr="008E34F3">
        <w:rPr>
          <w:rFonts w:ascii="Cambria" w:hAnsi="Cambria"/>
        </w:rPr>
        <w:t xml:space="preserve">bedöms </w:t>
      </w:r>
      <w:r w:rsidRPr="008E34F3">
        <w:rPr>
          <w:rFonts w:ascii="Cambria" w:hAnsi="Cambria"/>
        </w:rPr>
        <w:t>årligen</w:t>
      </w:r>
      <w:r w:rsidR="008E34F3" w:rsidRPr="008E34F3">
        <w:rPr>
          <w:rFonts w:ascii="Cambria" w:hAnsi="Cambria"/>
        </w:rPr>
        <w:t>,</w:t>
      </w:r>
      <w:r w:rsidRPr="008E34F3">
        <w:rPr>
          <w:rFonts w:ascii="Cambria" w:hAnsi="Cambria"/>
        </w:rPr>
        <w:t xml:space="preserve"> vilket innebär att arvodet kan förändras från år till år. Det är med an</w:t>
      </w:r>
      <w:r w:rsidR="008E34F3" w:rsidRPr="008E34F3">
        <w:rPr>
          <w:rFonts w:ascii="Cambria" w:hAnsi="Cambria"/>
        </w:rPr>
        <w:t xml:space="preserve">dra ord inte nödvändigtvis </w:t>
      </w:r>
      <w:r w:rsidRPr="008E34F3">
        <w:rPr>
          <w:rFonts w:ascii="Cambria" w:hAnsi="Cambria"/>
        </w:rPr>
        <w:t>samma ar</w:t>
      </w:r>
      <w:r w:rsidR="008E34F3">
        <w:rPr>
          <w:rFonts w:ascii="Cambria" w:hAnsi="Cambria"/>
        </w:rPr>
        <w:t>vode som utbetalas varje år, utan</w:t>
      </w:r>
      <w:r w:rsidRPr="008E34F3">
        <w:rPr>
          <w:rFonts w:ascii="Cambria" w:hAnsi="Cambria"/>
        </w:rPr>
        <w:t xml:space="preserve"> kan såväl sänkas som höjas.</w:t>
      </w:r>
      <w:r w:rsidR="00DB12CF" w:rsidRPr="008E34F3">
        <w:rPr>
          <w:rFonts w:ascii="Cambria" w:hAnsi="Cambria"/>
        </w:rPr>
        <w:t xml:space="preserve"> </w:t>
      </w:r>
    </w:p>
    <w:p w14:paraId="749317B9" w14:textId="77777777" w:rsidR="00E95CCF" w:rsidRDefault="00E95CCF" w:rsidP="0015424E">
      <w:pPr>
        <w:jc w:val="both"/>
      </w:pPr>
    </w:p>
    <w:p w14:paraId="593B103A" w14:textId="77777777" w:rsidR="00044784" w:rsidRPr="0043507C" w:rsidRDefault="00CD73D6" w:rsidP="00652476">
      <w:pPr>
        <w:pStyle w:val="Rubrik2"/>
        <w:rPr>
          <w:rFonts w:ascii="Ebrima" w:hAnsi="Ebrima"/>
        </w:rPr>
      </w:pPr>
      <w:bookmarkStart w:id="45" w:name="_Toc18930788"/>
      <w:r w:rsidRPr="0043507C">
        <w:rPr>
          <w:rFonts w:ascii="Ebrima" w:hAnsi="Ebrima"/>
        </w:rPr>
        <w:t>8</w:t>
      </w:r>
      <w:r w:rsidR="002122BB" w:rsidRPr="0043507C">
        <w:rPr>
          <w:rFonts w:ascii="Ebrima" w:hAnsi="Ebrima"/>
        </w:rPr>
        <w:t xml:space="preserve">.3 </w:t>
      </w:r>
      <w:r w:rsidR="00044784" w:rsidRPr="0043507C">
        <w:rPr>
          <w:rFonts w:ascii="Ebrima" w:hAnsi="Ebrima"/>
        </w:rPr>
        <w:t>Arvodesbeslut</w:t>
      </w:r>
      <w:bookmarkEnd w:id="45"/>
    </w:p>
    <w:p w14:paraId="291C7435" w14:textId="18336833" w:rsidR="00DA0DF6" w:rsidRPr="0043507C" w:rsidRDefault="0043507C" w:rsidP="0015424E">
      <w:pPr>
        <w:jc w:val="both"/>
        <w:rPr>
          <w:rFonts w:ascii="Cambria" w:hAnsi="Cambria"/>
        </w:rPr>
      </w:pPr>
      <w:r w:rsidRPr="0043507C">
        <w:rPr>
          <w:rFonts w:ascii="Cambria" w:hAnsi="Cambria"/>
        </w:rPr>
        <w:t>När beslut om arvode fattats skickas detta hem till dig som ställföreträdare.</w:t>
      </w:r>
      <w:r w:rsidR="00044784" w:rsidRPr="0043507C">
        <w:rPr>
          <w:rFonts w:ascii="Cambria" w:hAnsi="Cambria"/>
        </w:rPr>
        <w:t xml:space="preserve"> Inom tre veckor från den dag du tog del av beslutet </w:t>
      </w:r>
      <w:r w:rsidR="00DB12CF" w:rsidRPr="0043507C">
        <w:rPr>
          <w:rFonts w:ascii="Cambria" w:hAnsi="Cambria"/>
        </w:rPr>
        <w:t xml:space="preserve">kan du överklaga om du inte är nöjd med </w:t>
      </w:r>
      <w:r w:rsidR="00044784" w:rsidRPr="0043507C">
        <w:rPr>
          <w:rFonts w:ascii="Cambria" w:hAnsi="Cambria"/>
        </w:rPr>
        <w:t>arvodesbeslutet.</w:t>
      </w:r>
      <w:r w:rsidR="007C2A41" w:rsidRPr="0043507C">
        <w:rPr>
          <w:rFonts w:ascii="Cambria" w:hAnsi="Cambria"/>
        </w:rPr>
        <w:t xml:space="preserve"> </w:t>
      </w:r>
      <w:r w:rsidR="00DA0DF6" w:rsidRPr="0043507C">
        <w:rPr>
          <w:rFonts w:ascii="Cambria" w:hAnsi="Cambria"/>
          <w:szCs w:val="24"/>
        </w:rPr>
        <w:t>Överklagandet ska vara skriftl</w:t>
      </w:r>
      <w:r w:rsidR="002D1D97" w:rsidRPr="0043507C">
        <w:rPr>
          <w:rFonts w:ascii="Cambria" w:hAnsi="Cambria"/>
          <w:szCs w:val="24"/>
        </w:rPr>
        <w:t xml:space="preserve">igt och ställas till </w:t>
      </w:r>
      <w:r w:rsidRPr="0043507C">
        <w:rPr>
          <w:rFonts w:ascii="Cambria" w:hAnsi="Cambria"/>
          <w:szCs w:val="24"/>
        </w:rPr>
        <w:t xml:space="preserve">Örebro tingsrätt </w:t>
      </w:r>
      <w:r w:rsidR="00DA0DF6" w:rsidRPr="0043507C">
        <w:rPr>
          <w:rFonts w:ascii="Cambria" w:hAnsi="Cambria"/>
          <w:szCs w:val="24"/>
        </w:rPr>
        <w:t xml:space="preserve">men skickas till </w:t>
      </w:r>
      <w:proofErr w:type="spellStart"/>
      <w:r w:rsidRPr="0043507C">
        <w:rPr>
          <w:rFonts w:ascii="Cambria" w:hAnsi="Cambria"/>
          <w:szCs w:val="24"/>
        </w:rPr>
        <w:t>Sydnärkes</w:t>
      </w:r>
      <w:proofErr w:type="spellEnd"/>
      <w:r w:rsidRPr="0043507C">
        <w:rPr>
          <w:rFonts w:ascii="Cambria" w:hAnsi="Cambria"/>
          <w:szCs w:val="24"/>
        </w:rPr>
        <w:t xml:space="preserve"> överförmyndarkansli</w:t>
      </w:r>
      <w:r w:rsidR="00DA0DF6" w:rsidRPr="0043507C">
        <w:rPr>
          <w:rFonts w:ascii="Cambria" w:hAnsi="Cambria"/>
          <w:szCs w:val="24"/>
        </w:rPr>
        <w:t>.</w:t>
      </w:r>
      <w:r w:rsidR="00AD6AB4" w:rsidRPr="0043507C">
        <w:rPr>
          <w:rFonts w:ascii="Cambria" w:hAnsi="Cambria"/>
          <w:szCs w:val="24"/>
        </w:rPr>
        <w:t xml:space="preserve"> </w:t>
      </w:r>
      <w:r w:rsidR="00DA0DF6" w:rsidRPr="0043507C">
        <w:rPr>
          <w:rFonts w:ascii="Cambria" w:hAnsi="Cambria"/>
          <w:szCs w:val="24"/>
        </w:rPr>
        <w:t>I överklagandet anger du vilket beslut som överklagas, skälen för överklagan och vilka ändringar du önskar.</w:t>
      </w:r>
      <w:r w:rsidR="00DB12CF" w:rsidRPr="0043507C">
        <w:rPr>
          <w:rFonts w:ascii="Cambria" w:hAnsi="Cambria"/>
          <w:szCs w:val="24"/>
        </w:rPr>
        <w:t xml:space="preserve"> Det finns inga formkrav på vad överklagan ska innehålla utan detta formulerar du fritt utifrån vad du anser vara felaktigt med arvodesbeslutet. </w:t>
      </w:r>
    </w:p>
    <w:p w14:paraId="1F30FA18" w14:textId="55A6D687" w:rsidR="00E95CCF" w:rsidRPr="00D35754" w:rsidRDefault="00E95CCF" w:rsidP="0015424E">
      <w:pPr>
        <w:jc w:val="both"/>
      </w:pPr>
    </w:p>
    <w:p w14:paraId="1CB1AA74" w14:textId="579F79FC" w:rsidR="002D1D97" w:rsidRPr="0043507C" w:rsidRDefault="0043507C" w:rsidP="0015424E">
      <w:pPr>
        <w:jc w:val="both"/>
        <w:rPr>
          <w:rFonts w:ascii="Cambria" w:hAnsi="Cambria"/>
        </w:rPr>
      </w:pPr>
      <w:r w:rsidRPr="0043507C">
        <w:rPr>
          <w:rFonts w:ascii="Cambria" w:hAnsi="Cambria"/>
        </w:rPr>
        <w:t>Ställföreträdaren</w:t>
      </w:r>
      <w:r w:rsidR="006674B8" w:rsidRPr="0043507C">
        <w:rPr>
          <w:rFonts w:ascii="Cambria" w:hAnsi="Cambria"/>
        </w:rPr>
        <w:t xml:space="preserve"> </w:t>
      </w:r>
      <w:r w:rsidRPr="0043507C">
        <w:rPr>
          <w:rFonts w:ascii="Cambria" w:hAnsi="Cambria"/>
        </w:rPr>
        <w:t>bör</w:t>
      </w:r>
      <w:r w:rsidR="006674B8" w:rsidRPr="0043507C">
        <w:rPr>
          <w:rFonts w:ascii="Cambria" w:hAnsi="Cambria"/>
        </w:rPr>
        <w:t xml:space="preserve"> </w:t>
      </w:r>
      <w:r w:rsidRPr="0043507C">
        <w:rPr>
          <w:rFonts w:ascii="Cambria" w:hAnsi="Cambria"/>
        </w:rPr>
        <w:t>meddela arvodeskostnaden till</w:t>
      </w:r>
      <w:r w:rsidR="006674B8" w:rsidRPr="0043507C">
        <w:rPr>
          <w:rFonts w:ascii="Cambria" w:hAnsi="Cambria"/>
        </w:rPr>
        <w:t xml:space="preserve"> </w:t>
      </w:r>
      <w:r w:rsidRPr="0043507C">
        <w:rPr>
          <w:rFonts w:ascii="Cambria" w:hAnsi="Cambria"/>
        </w:rPr>
        <w:t xml:space="preserve">taxe- och avgiftsnämnden så att de kan ta hänsyn till det i sin bedömning av </w:t>
      </w:r>
      <w:r w:rsidR="006674B8" w:rsidRPr="0043507C">
        <w:rPr>
          <w:rFonts w:ascii="Cambria" w:hAnsi="Cambria"/>
        </w:rPr>
        <w:t>förbehållsbeloppet.</w:t>
      </w:r>
      <w:r w:rsidR="00B5797A" w:rsidRPr="0043507C">
        <w:rPr>
          <w:rFonts w:ascii="Cambria" w:hAnsi="Cambria"/>
        </w:rPr>
        <w:t xml:space="preserve"> Därigenom</w:t>
      </w:r>
      <w:r w:rsidRPr="0043507C">
        <w:rPr>
          <w:rFonts w:ascii="Cambria" w:hAnsi="Cambria"/>
        </w:rPr>
        <w:t xml:space="preserve"> får huvudmannen större möjlighet att spara undan pengar till betalning av arvodet.</w:t>
      </w:r>
      <w:r w:rsidR="00B5797A" w:rsidRPr="0043507C">
        <w:rPr>
          <w:rFonts w:ascii="Cambria" w:hAnsi="Cambria"/>
        </w:rPr>
        <w:t xml:space="preserve"> </w:t>
      </w:r>
    </w:p>
    <w:p w14:paraId="5EFAA41F" w14:textId="77777777" w:rsidR="00044784" w:rsidRPr="006674B8" w:rsidRDefault="00E13DB5" w:rsidP="00F17FCF">
      <w:pPr>
        <w:jc w:val="both"/>
        <w:rPr>
          <w:color w:val="FF0000"/>
        </w:rPr>
      </w:pPr>
      <w:r w:rsidRPr="006674B8">
        <w:rPr>
          <w:color w:val="FF0000"/>
        </w:rPr>
        <w:br w:type="page"/>
      </w:r>
    </w:p>
    <w:p w14:paraId="3D88BA3A" w14:textId="77777777" w:rsidR="00044784" w:rsidRPr="007743D6" w:rsidRDefault="00CD73D6" w:rsidP="00652476">
      <w:pPr>
        <w:pStyle w:val="Rubrik1"/>
        <w:rPr>
          <w:rFonts w:ascii="Ebrima" w:hAnsi="Ebrima"/>
        </w:rPr>
      </w:pPr>
      <w:bookmarkStart w:id="46" w:name="_Toc18930789"/>
      <w:r w:rsidRPr="007743D6">
        <w:rPr>
          <w:rFonts w:ascii="Ebrima" w:hAnsi="Ebrima"/>
        </w:rPr>
        <w:lastRenderedPageBreak/>
        <w:t>9.</w:t>
      </w:r>
      <w:r w:rsidR="002122BB" w:rsidRPr="007743D6">
        <w:rPr>
          <w:rFonts w:ascii="Ebrima" w:hAnsi="Ebrima"/>
        </w:rPr>
        <w:t xml:space="preserve"> </w:t>
      </w:r>
      <w:r w:rsidR="00044784" w:rsidRPr="007743D6">
        <w:rPr>
          <w:rFonts w:ascii="Ebrima" w:hAnsi="Ebrima"/>
        </w:rPr>
        <w:t>Huvudmannen betalar arvode och kostnadsersättningar</w:t>
      </w:r>
      <w:bookmarkEnd w:id="46"/>
    </w:p>
    <w:p w14:paraId="733849FD" w14:textId="77777777" w:rsidR="00044784" w:rsidRDefault="00044784" w:rsidP="0015424E">
      <w:pPr>
        <w:jc w:val="both"/>
      </w:pPr>
    </w:p>
    <w:p w14:paraId="67918639" w14:textId="7EF84B8E" w:rsidR="00044784" w:rsidRPr="007743D6" w:rsidRDefault="00CD73D6" w:rsidP="00652476">
      <w:pPr>
        <w:pStyle w:val="Rubrik2"/>
        <w:rPr>
          <w:rFonts w:ascii="Ebrima" w:hAnsi="Ebrima"/>
        </w:rPr>
      </w:pPr>
      <w:bookmarkStart w:id="47" w:name="_Toc18930790"/>
      <w:r w:rsidRPr="007743D6">
        <w:rPr>
          <w:rFonts w:ascii="Ebrima" w:hAnsi="Ebrima"/>
        </w:rPr>
        <w:t>9.</w:t>
      </w:r>
      <w:r w:rsidR="002122BB" w:rsidRPr="007743D6">
        <w:rPr>
          <w:rFonts w:ascii="Ebrima" w:hAnsi="Ebrima"/>
        </w:rPr>
        <w:t xml:space="preserve">1 </w:t>
      </w:r>
      <w:r w:rsidR="007743D6" w:rsidRPr="007743D6">
        <w:rPr>
          <w:rFonts w:ascii="Ebrima" w:hAnsi="Ebrima"/>
        </w:rPr>
        <w:t>Betalning av arvode</w:t>
      </w:r>
      <w:bookmarkEnd w:id="47"/>
    </w:p>
    <w:p w14:paraId="469B58F1" w14:textId="1F35DB8E" w:rsidR="007743D6" w:rsidRPr="007743D6" w:rsidRDefault="007743D6" w:rsidP="007743D6">
      <w:pPr>
        <w:rPr>
          <w:rFonts w:ascii="Cambria" w:hAnsi="Cambria"/>
          <w:szCs w:val="22"/>
        </w:rPr>
      </w:pPr>
      <w:r w:rsidRPr="007743D6">
        <w:rPr>
          <w:rFonts w:ascii="Cambria" w:hAnsi="Cambria"/>
          <w:szCs w:val="22"/>
        </w:rPr>
        <w:t xml:space="preserve">Arvodet betalas ut via det gemensamma lönekontoret till konto i Swedbank. I de fall som huvudmannen själv ska betala arvodet skickas en faktura från respektive kommuns ekonomikontor. </w:t>
      </w:r>
    </w:p>
    <w:p w14:paraId="2786A3B1" w14:textId="3B68424F" w:rsidR="00933425" w:rsidRPr="00D35754" w:rsidRDefault="00933425" w:rsidP="0015424E">
      <w:pPr>
        <w:jc w:val="both"/>
        <w:rPr>
          <w:b/>
        </w:rPr>
      </w:pPr>
    </w:p>
    <w:p w14:paraId="37DD52B9" w14:textId="530ECA7D" w:rsidR="00044784" w:rsidRPr="007743D6" w:rsidRDefault="00CD73D6" w:rsidP="00652476">
      <w:pPr>
        <w:pStyle w:val="Rubrik2"/>
        <w:rPr>
          <w:rFonts w:ascii="Ebrima" w:hAnsi="Ebrima"/>
        </w:rPr>
      </w:pPr>
      <w:bookmarkStart w:id="48" w:name="_Toc18930791"/>
      <w:r w:rsidRPr="007743D6">
        <w:rPr>
          <w:rFonts w:ascii="Ebrima" w:hAnsi="Ebrima"/>
        </w:rPr>
        <w:t>9</w:t>
      </w:r>
      <w:r w:rsidR="002122BB" w:rsidRPr="007743D6">
        <w:rPr>
          <w:rFonts w:ascii="Ebrima" w:hAnsi="Ebrima"/>
        </w:rPr>
        <w:t xml:space="preserve">.2 </w:t>
      </w:r>
      <w:r w:rsidR="007743D6" w:rsidRPr="007743D6">
        <w:rPr>
          <w:rFonts w:ascii="Ebrima" w:hAnsi="Ebrima"/>
        </w:rPr>
        <w:t>Merkostnadsersättning</w:t>
      </w:r>
      <w:bookmarkEnd w:id="48"/>
    </w:p>
    <w:p w14:paraId="628535F1" w14:textId="4B00EF14" w:rsidR="00044784" w:rsidRPr="007743D6" w:rsidRDefault="007743D6" w:rsidP="0015424E">
      <w:pPr>
        <w:jc w:val="both"/>
        <w:rPr>
          <w:rFonts w:ascii="Cambria" w:hAnsi="Cambria"/>
        </w:rPr>
      </w:pPr>
      <w:r>
        <w:rPr>
          <w:rFonts w:ascii="Cambria" w:hAnsi="Cambria"/>
        </w:rPr>
        <w:t>Om huvudmannen betalar arvodet bör du som ställföreträdare undersöka om huvudmannen har rätt till merkostnadsersättning för denna kostnad.</w:t>
      </w:r>
      <w:r w:rsidR="000F291D">
        <w:rPr>
          <w:rFonts w:ascii="Cambria" w:hAnsi="Cambria"/>
        </w:rPr>
        <w:t xml:space="preserve"> Den som har merkostnader till följd av sin funktionsnedsättning har rätt till denna ersättning. Funktionsnedsättningen måste dock ha uppstått innan personen fyllt 65 år. Du ansöker om merkostnadsersättning hos försäkringskassan.</w:t>
      </w:r>
    </w:p>
    <w:p w14:paraId="0BF93690" w14:textId="77777777" w:rsidR="00941E8E" w:rsidRDefault="00941E8E" w:rsidP="00FA2888">
      <w:pPr>
        <w:pStyle w:val="Rubrik1"/>
        <w:jc w:val="both"/>
      </w:pPr>
    </w:p>
    <w:p w14:paraId="0789BC51" w14:textId="77777777" w:rsidR="00941E8E" w:rsidRDefault="00941E8E" w:rsidP="00FA2888">
      <w:pPr>
        <w:pStyle w:val="Rubrik1"/>
        <w:jc w:val="both"/>
      </w:pPr>
    </w:p>
    <w:p w14:paraId="5739AA02" w14:textId="77777777" w:rsidR="00941E8E" w:rsidRDefault="00941E8E" w:rsidP="00FA2888">
      <w:pPr>
        <w:pStyle w:val="Rubrik1"/>
        <w:jc w:val="both"/>
      </w:pPr>
    </w:p>
    <w:p w14:paraId="2D885B46" w14:textId="77777777" w:rsidR="00941E8E" w:rsidRDefault="00941E8E" w:rsidP="00FA2888">
      <w:pPr>
        <w:pStyle w:val="Rubrik1"/>
        <w:jc w:val="both"/>
      </w:pPr>
    </w:p>
    <w:p w14:paraId="5529663C" w14:textId="77777777" w:rsidR="00941E8E" w:rsidRDefault="00941E8E" w:rsidP="00FA2888">
      <w:pPr>
        <w:pStyle w:val="Rubrik1"/>
        <w:jc w:val="both"/>
      </w:pPr>
    </w:p>
    <w:p w14:paraId="3B1C3DC1" w14:textId="77777777" w:rsidR="00941E8E" w:rsidRDefault="00941E8E" w:rsidP="00FA2888">
      <w:pPr>
        <w:pStyle w:val="Rubrik1"/>
        <w:jc w:val="both"/>
      </w:pPr>
    </w:p>
    <w:p w14:paraId="3BE9B854" w14:textId="77777777" w:rsidR="00941E8E" w:rsidRDefault="00941E8E" w:rsidP="00FA2888">
      <w:pPr>
        <w:pStyle w:val="Rubrik1"/>
        <w:jc w:val="both"/>
      </w:pPr>
    </w:p>
    <w:p w14:paraId="49B9E874" w14:textId="77777777" w:rsidR="00941E8E" w:rsidRDefault="00941E8E" w:rsidP="00FA2888">
      <w:pPr>
        <w:pStyle w:val="Rubrik1"/>
        <w:jc w:val="both"/>
      </w:pPr>
    </w:p>
    <w:p w14:paraId="2BAF1657" w14:textId="77777777" w:rsidR="00941E8E" w:rsidRDefault="00941E8E" w:rsidP="00FA2888">
      <w:pPr>
        <w:pStyle w:val="Rubrik1"/>
        <w:jc w:val="both"/>
      </w:pPr>
    </w:p>
    <w:p w14:paraId="4833C544" w14:textId="77777777" w:rsidR="00941E8E" w:rsidRDefault="00941E8E" w:rsidP="00FA2888">
      <w:pPr>
        <w:pStyle w:val="Rubrik1"/>
        <w:jc w:val="both"/>
      </w:pPr>
    </w:p>
    <w:p w14:paraId="0B05F4DD" w14:textId="77777777" w:rsidR="00941E8E" w:rsidRDefault="00941E8E" w:rsidP="00FA2888">
      <w:pPr>
        <w:pStyle w:val="Rubrik1"/>
        <w:jc w:val="both"/>
      </w:pPr>
    </w:p>
    <w:p w14:paraId="08229908" w14:textId="77777777" w:rsidR="00941E8E" w:rsidRDefault="00941E8E" w:rsidP="00FA2888">
      <w:pPr>
        <w:pStyle w:val="Rubrik1"/>
        <w:jc w:val="both"/>
      </w:pPr>
    </w:p>
    <w:p w14:paraId="2C0C57A6" w14:textId="5D834533" w:rsidR="00941E8E" w:rsidRDefault="00941E8E" w:rsidP="00FA2888">
      <w:pPr>
        <w:pStyle w:val="Rubrik1"/>
        <w:jc w:val="both"/>
      </w:pPr>
    </w:p>
    <w:p w14:paraId="1002A240" w14:textId="77777777" w:rsidR="00941E8E" w:rsidRPr="00941E8E" w:rsidRDefault="00941E8E" w:rsidP="00941E8E"/>
    <w:p w14:paraId="0359FB1F" w14:textId="3C482489" w:rsidR="00FA2888" w:rsidRPr="006D27C7" w:rsidRDefault="00941E8E" w:rsidP="006D27C7">
      <w:pPr>
        <w:pStyle w:val="Rubrik1"/>
        <w:jc w:val="both"/>
        <w:rPr>
          <w:rFonts w:ascii="Ebrima" w:hAnsi="Ebrima"/>
        </w:rPr>
      </w:pPr>
      <w:r>
        <w:lastRenderedPageBreak/>
        <w:br/>
      </w:r>
      <w:bookmarkStart w:id="49" w:name="_Toc18930792"/>
      <w:r w:rsidR="00CD73D6" w:rsidRPr="00941E8E">
        <w:rPr>
          <w:rFonts w:ascii="Ebrima" w:hAnsi="Ebrima"/>
        </w:rPr>
        <w:t>10.</w:t>
      </w:r>
      <w:r w:rsidR="002122BB" w:rsidRPr="00941E8E">
        <w:rPr>
          <w:rFonts w:ascii="Ebrima" w:hAnsi="Ebrima"/>
        </w:rPr>
        <w:t xml:space="preserve"> </w:t>
      </w:r>
      <w:r w:rsidR="00044784" w:rsidRPr="00941E8E">
        <w:rPr>
          <w:rFonts w:ascii="Ebrima" w:hAnsi="Ebrima"/>
        </w:rPr>
        <w:t>Gåvor</w:t>
      </w:r>
      <w:bookmarkEnd w:id="49"/>
    </w:p>
    <w:p w14:paraId="5F319BE7" w14:textId="6B2479CC" w:rsidR="00044784" w:rsidRPr="00941E8E" w:rsidRDefault="006D27C7" w:rsidP="0015424E">
      <w:pPr>
        <w:jc w:val="both"/>
        <w:rPr>
          <w:rFonts w:ascii="Cambria" w:hAnsi="Cambria"/>
        </w:rPr>
      </w:pPr>
      <w:r>
        <w:rPr>
          <w:rFonts w:ascii="Cambria" w:hAnsi="Cambria"/>
        </w:rPr>
        <w:t>I</w:t>
      </w:r>
      <w:r w:rsidRPr="00941E8E">
        <w:rPr>
          <w:rFonts w:ascii="Cambria" w:hAnsi="Cambria"/>
        </w:rPr>
        <w:t xml:space="preserve"> 14 kap. 12 § föräldrabalken </w:t>
      </w:r>
      <w:r>
        <w:rPr>
          <w:rFonts w:ascii="Cambria" w:hAnsi="Cambria"/>
        </w:rPr>
        <w:t>regleras f</w:t>
      </w:r>
      <w:r w:rsidR="00941E8E" w:rsidRPr="00941E8E">
        <w:rPr>
          <w:rFonts w:ascii="Cambria" w:hAnsi="Cambria"/>
        </w:rPr>
        <w:t xml:space="preserve">rågan att som ställföreträdare ge bort huvudmannens </w:t>
      </w:r>
      <w:r w:rsidR="00044784" w:rsidRPr="00941E8E">
        <w:rPr>
          <w:rFonts w:ascii="Cambria" w:hAnsi="Cambria"/>
        </w:rPr>
        <w:t>tillgångar.</w:t>
      </w:r>
    </w:p>
    <w:p w14:paraId="2D85FCA9" w14:textId="77777777" w:rsidR="00044784" w:rsidRDefault="00044784" w:rsidP="0015424E">
      <w:pPr>
        <w:jc w:val="both"/>
      </w:pPr>
    </w:p>
    <w:p w14:paraId="1D3D0529" w14:textId="77777777" w:rsidR="00044784" w:rsidRPr="006D27C7" w:rsidRDefault="00CD73D6" w:rsidP="00652476">
      <w:pPr>
        <w:pStyle w:val="Rubrik2"/>
        <w:rPr>
          <w:rFonts w:ascii="Ebrima" w:hAnsi="Ebrima"/>
        </w:rPr>
      </w:pPr>
      <w:bookmarkStart w:id="50" w:name="_Toc18930793"/>
      <w:r w:rsidRPr="006D27C7">
        <w:rPr>
          <w:rFonts w:ascii="Ebrima" w:hAnsi="Ebrima"/>
        </w:rPr>
        <w:t>10</w:t>
      </w:r>
      <w:r w:rsidR="002122BB" w:rsidRPr="006D27C7">
        <w:rPr>
          <w:rFonts w:ascii="Ebrima" w:hAnsi="Ebrima"/>
        </w:rPr>
        <w:t xml:space="preserve">.1 </w:t>
      </w:r>
      <w:r w:rsidR="00044784" w:rsidRPr="006D27C7">
        <w:rPr>
          <w:rFonts w:ascii="Ebrima" w:hAnsi="Ebrima"/>
        </w:rPr>
        <w:t>Gåvoförbud</w:t>
      </w:r>
      <w:bookmarkEnd w:id="50"/>
    </w:p>
    <w:p w14:paraId="106C4AAB" w14:textId="2C4474F3" w:rsidR="00044784" w:rsidRPr="00753C2F" w:rsidRDefault="006D27C7" w:rsidP="0015424E">
      <w:pPr>
        <w:jc w:val="both"/>
        <w:rPr>
          <w:rFonts w:ascii="Cambria" w:hAnsi="Cambria"/>
        </w:rPr>
      </w:pPr>
      <w:r w:rsidRPr="00753C2F">
        <w:rPr>
          <w:rFonts w:ascii="Cambria" w:hAnsi="Cambria"/>
        </w:rPr>
        <w:t>Det</w:t>
      </w:r>
      <w:r w:rsidR="00044784" w:rsidRPr="00753C2F">
        <w:rPr>
          <w:rFonts w:ascii="Cambria" w:hAnsi="Cambria"/>
        </w:rPr>
        <w:t xml:space="preserve"> är förbjudet för en </w:t>
      </w:r>
      <w:r w:rsidRPr="00753C2F">
        <w:rPr>
          <w:rFonts w:ascii="Cambria" w:hAnsi="Cambria"/>
        </w:rPr>
        <w:t>ställföreträdare</w:t>
      </w:r>
      <w:r w:rsidR="00044784" w:rsidRPr="00753C2F">
        <w:rPr>
          <w:rFonts w:ascii="Cambria" w:hAnsi="Cambria"/>
        </w:rPr>
        <w:t xml:space="preserve"> att ge bort </w:t>
      </w:r>
      <w:r w:rsidRPr="00753C2F">
        <w:rPr>
          <w:rFonts w:ascii="Cambria" w:hAnsi="Cambria"/>
        </w:rPr>
        <w:t>huvudmannens</w:t>
      </w:r>
      <w:r w:rsidR="00044784" w:rsidRPr="00753C2F">
        <w:rPr>
          <w:rFonts w:ascii="Cambria" w:hAnsi="Cambria"/>
        </w:rPr>
        <w:t xml:space="preserve"> egendom. Inte ens med </w:t>
      </w:r>
      <w:r w:rsidR="00E62156" w:rsidRPr="00753C2F">
        <w:rPr>
          <w:rFonts w:ascii="Cambria" w:hAnsi="Cambria"/>
        </w:rPr>
        <w:t>överförmyndarnämndens s</w:t>
      </w:r>
      <w:r w:rsidR="00044784" w:rsidRPr="00753C2F">
        <w:rPr>
          <w:rFonts w:ascii="Cambria" w:hAnsi="Cambria"/>
        </w:rPr>
        <w:t xml:space="preserve">amtycke kan detta ske. Kan </w:t>
      </w:r>
      <w:r w:rsidRPr="00753C2F">
        <w:rPr>
          <w:rFonts w:ascii="Cambria" w:hAnsi="Cambria"/>
        </w:rPr>
        <w:t>huvudmannen</w:t>
      </w:r>
      <w:r w:rsidR="00044784" w:rsidRPr="00753C2F">
        <w:rPr>
          <w:rFonts w:ascii="Cambria" w:hAnsi="Cambria"/>
        </w:rPr>
        <w:t xml:space="preserve"> förstå vad det innebär och vilka konsekvenserna </w:t>
      </w:r>
      <w:r w:rsidR="000C7890" w:rsidRPr="00753C2F">
        <w:rPr>
          <w:rFonts w:ascii="Cambria" w:hAnsi="Cambria"/>
        </w:rPr>
        <w:t xml:space="preserve">blir kan </w:t>
      </w:r>
      <w:r w:rsidRPr="00753C2F">
        <w:rPr>
          <w:rFonts w:ascii="Cambria" w:hAnsi="Cambria"/>
        </w:rPr>
        <w:t>hen</w:t>
      </w:r>
      <w:r w:rsidR="000C7890" w:rsidRPr="00753C2F">
        <w:rPr>
          <w:rFonts w:ascii="Cambria" w:hAnsi="Cambria"/>
        </w:rPr>
        <w:t xml:space="preserve"> själv ge bort </w:t>
      </w:r>
      <w:r w:rsidR="00044784" w:rsidRPr="00753C2F">
        <w:rPr>
          <w:rFonts w:ascii="Cambria" w:hAnsi="Cambria"/>
        </w:rPr>
        <w:t>egendom</w:t>
      </w:r>
      <w:r w:rsidR="000C7890" w:rsidRPr="00753C2F">
        <w:rPr>
          <w:rFonts w:ascii="Cambria" w:hAnsi="Cambria"/>
        </w:rPr>
        <w:t>en</w:t>
      </w:r>
      <w:r w:rsidR="00044784" w:rsidRPr="00753C2F">
        <w:rPr>
          <w:rFonts w:ascii="Cambria" w:hAnsi="Cambria"/>
        </w:rPr>
        <w:t xml:space="preserve">. </w:t>
      </w:r>
      <w:r w:rsidR="000C7890" w:rsidRPr="00753C2F">
        <w:rPr>
          <w:rFonts w:ascii="Cambria" w:hAnsi="Cambria"/>
        </w:rPr>
        <w:t xml:space="preserve"> </w:t>
      </w:r>
      <w:r w:rsidRPr="00753C2F">
        <w:rPr>
          <w:rFonts w:ascii="Cambria" w:hAnsi="Cambria"/>
        </w:rPr>
        <w:t>Ställföreträdaren ska dock på inga sätt medverka till eller hjälpa huvudmannen att ge bort egendomen.</w:t>
      </w:r>
      <w:r w:rsidR="00044784" w:rsidRPr="00753C2F">
        <w:rPr>
          <w:rFonts w:ascii="Cambria" w:hAnsi="Cambria"/>
        </w:rPr>
        <w:t xml:space="preserve"> </w:t>
      </w:r>
      <w:r w:rsidR="00850253" w:rsidRPr="00753C2F">
        <w:rPr>
          <w:rFonts w:ascii="Cambria" w:hAnsi="Cambria"/>
        </w:rPr>
        <w:t>Observera att e</w:t>
      </w:r>
      <w:r w:rsidR="00033BAA" w:rsidRPr="00753C2F">
        <w:rPr>
          <w:rFonts w:ascii="Cambria" w:hAnsi="Cambria"/>
        </w:rPr>
        <w:t>n person som har förvaltare</w:t>
      </w:r>
      <w:r w:rsidR="00044784" w:rsidRPr="00753C2F">
        <w:rPr>
          <w:rFonts w:ascii="Cambria" w:hAnsi="Cambria"/>
        </w:rPr>
        <w:t xml:space="preserve"> inte</w:t>
      </w:r>
      <w:r w:rsidR="00033BAA" w:rsidRPr="00753C2F">
        <w:rPr>
          <w:rFonts w:ascii="Cambria" w:hAnsi="Cambria"/>
        </w:rPr>
        <w:t xml:space="preserve"> kan </w:t>
      </w:r>
      <w:r w:rsidR="00044784" w:rsidRPr="00753C2F">
        <w:rPr>
          <w:rFonts w:ascii="Cambria" w:hAnsi="Cambria"/>
        </w:rPr>
        <w:t>ge bort sin egendom.</w:t>
      </w:r>
      <w:r w:rsidR="00850253" w:rsidRPr="00753C2F">
        <w:rPr>
          <w:rFonts w:ascii="Cambria" w:hAnsi="Cambria"/>
        </w:rPr>
        <w:t xml:space="preserve"> Vid tveksamhet kring gåvor kontakta överförmyndarkansliet.</w:t>
      </w:r>
    </w:p>
    <w:p w14:paraId="4D98BC91" w14:textId="77777777" w:rsidR="00044784" w:rsidRPr="00753C2F" w:rsidRDefault="00044784" w:rsidP="0015424E">
      <w:pPr>
        <w:jc w:val="both"/>
        <w:rPr>
          <w:rFonts w:ascii="Cambria" w:hAnsi="Cambria"/>
        </w:rPr>
      </w:pPr>
    </w:p>
    <w:p w14:paraId="3EDB053C" w14:textId="4B8DD051" w:rsidR="00044784" w:rsidRPr="00753C2F" w:rsidRDefault="00044784" w:rsidP="0015424E">
      <w:pPr>
        <w:pStyle w:val="Brdtext"/>
        <w:rPr>
          <w:rFonts w:ascii="Cambria" w:hAnsi="Cambria"/>
        </w:rPr>
      </w:pPr>
      <w:r w:rsidRPr="00753C2F">
        <w:rPr>
          <w:rFonts w:ascii="Cambria" w:hAnsi="Cambria"/>
        </w:rPr>
        <w:t xml:space="preserve">En </w:t>
      </w:r>
      <w:r w:rsidR="006D27C7" w:rsidRPr="00753C2F">
        <w:rPr>
          <w:rFonts w:ascii="Cambria" w:hAnsi="Cambria"/>
        </w:rPr>
        <w:t>ställföreträdare kan hjälpa huvudmannen</w:t>
      </w:r>
      <w:r w:rsidRPr="00753C2F">
        <w:rPr>
          <w:rFonts w:ascii="Cambria" w:hAnsi="Cambria"/>
        </w:rPr>
        <w:t xml:space="preserve"> med att ge bort personliga presenter,</w:t>
      </w:r>
      <w:r w:rsidR="00753C2F" w:rsidRPr="00753C2F">
        <w:rPr>
          <w:rFonts w:ascii="Cambria" w:hAnsi="Cambria"/>
        </w:rPr>
        <w:t xml:space="preserve"> såsom födelsedagspresenter och julklappar till normala värden,</w:t>
      </w:r>
      <w:r w:rsidRPr="00753C2F">
        <w:rPr>
          <w:rFonts w:ascii="Cambria" w:hAnsi="Cambria"/>
        </w:rPr>
        <w:t xml:space="preserve"> förutsatt att</w:t>
      </w:r>
      <w:r w:rsidR="00753C2F" w:rsidRPr="00753C2F">
        <w:rPr>
          <w:rFonts w:ascii="Cambria" w:hAnsi="Cambria"/>
        </w:rPr>
        <w:t xml:space="preserve"> det finns utrymme för detta i huvudmannens ekonomi. </w:t>
      </w:r>
      <w:r w:rsidRPr="00753C2F">
        <w:rPr>
          <w:rFonts w:ascii="Cambria" w:hAnsi="Cambria"/>
        </w:rPr>
        <w:t>Vid minsta tveksamhet kring bortgivande av personliga presenter</w:t>
      </w:r>
      <w:r w:rsidR="00753C2F" w:rsidRPr="00753C2F">
        <w:rPr>
          <w:rFonts w:ascii="Cambria" w:hAnsi="Cambria"/>
        </w:rPr>
        <w:t xml:space="preserve"> kontakta överförmyndar</w:t>
      </w:r>
      <w:r w:rsidRPr="00753C2F">
        <w:rPr>
          <w:rFonts w:ascii="Cambria" w:hAnsi="Cambria"/>
        </w:rPr>
        <w:t>kansli</w:t>
      </w:r>
      <w:r w:rsidR="00753C2F" w:rsidRPr="00753C2F">
        <w:rPr>
          <w:rFonts w:ascii="Cambria" w:hAnsi="Cambria"/>
        </w:rPr>
        <w:t>et</w:t>
      </w:r>
      <w:r w:rsidRPr="00753C2F">
        <w:rPr>
          <w:rFonts w:ascii="Cambria" w:hAnsi="Cambria"/>
        </w:rPr>
        <w:t>.</w:t>
      </w:r>
    </w:p>
    <w:p w14:paraId="04A81A3E" w14:textId="77777777" w:rsidR="00044784" w:rsidRDefault="00044784" w:rsidP="0015424E">
      <w:pPr>
        <w:pStyle w:val="Brdtext"/>
      </w:pPr>
    </w:p>
    <w:p w14:paraId="4E536771" w14:textId="77777777" w:rsidR="00044784" w:rsidRPr="00753C2F" w:rsidRDefault="00CD73D6" w:rsidP="00652476">
      <w:pPr>
        <w:pStyle w:val="Rubrik2"/>
        <w:rPr>
          <w:rFonts w:ascii="Ebrima" w:hAnsi="Ebrima"/>
        </w:rPr>
      </w:pPr>
      <w:bookmarkStart w:id="51" w:name="_Toc18930794"/>
      <w:r w:rsidRPr="00753C2F">
        <w:rPr>
          <w:rFonts w:ascii="Ebrima" w:hAnsi="Ebrima"/>
        </w:rPr>
        <w:t>10</w:t>
      </w:r>
      <w:r w:rsidR="002122BB" w:rsidRPr="00753C2F">
        <w:rPr>
          <w:rFonts w:ascii="Ebrima" w:hAnsi="Ebrima"/>
        </w:rPr>
        <w:t xml:space="preserve">.2 </w:t>
      </w:r>
      <w:r w:rsidR="00044784" w:rsidRPr="00753C2F">
        <w:rPr>
          <w:rFonts w:ascii="Ebrima" w:hAnsi="Ebrima"/>
        </w:rPr>
        <w:t>Ekonomiskt stöd till närstående</w:t>
      </w:r>
      <w:bookmarkEnd w:id="51"/>
    </w:p>
    <w:p w14:paraId="00587AC3" w14:textId="715DBF0D" w:rsidR="00044784" w:rsidRPr="00F976C1" w:rsidRDefault="00753C2F" w:rsidP="0015424E">
      <w:pPr>
        <w:pStyle w:val="Brdtext"/>
        <w:rPr>
          <w:rFonts w:ascii="Cambria" w:hAnsi="Cambria"/>
        </w:rPr>
      </w:pPr>
      <w:r w:rsidRPr="00F976C1">
        <w:rPr>
          <w:rFonts w:ascii="Cambria" w:hAnsi="Cambria"/>
        </w:rPr>
        <w:t>Om huvudmannen</w:t>
      </w:r>
      <w:r w:rsidR="00044784" w:rsidRPr="00F976C1">
        <w:rPr>
          <w:rFonts w:ascii="Cambria" w:hAnsi="Cambria"/>
        </w:rPr>
        <w:t xml:space="preserve"> har anhöriga eller andra närstående som är i behov av ekonomis</w:t>
      </w:r>
      <w:r w:rsidRPr="00F976C1">
        <w:rPr>
          <w:rFonts w:ascii="Cambria" w:hAnsi="Cambria"/>
        </w:rPr>
        <w:t>kt stöd kan</w:t>
      </w:r>
      <w:r w:rsidR="00044784" w:rsidRPr="00F976C1">
        <w:rPr>
          <w:rFonts w:ascii="Cambria" w:hAnsi="Cambria"/>
        </w:rPr>
        <w:t xml:space="preserve"> </w:t>
      </w:r>
      <w:r w:rsidRPr="00F976C1">
        <w:rPr>
          <w:rFonts w:ascii="Cambria" w:hAnsi="Cambria"/>
        </w:rPr>
        <w:t>ställföreträdaren,</w:t>
      </w:r>
      <w:r w:rsidR="009B1631" w:rsidRPr="00F976C1">
        <w:rPr>
          <w:rFonts w:ascii="Cambria" w:hAnsi="Cambria"/>
        </w:rPr>
        <w:t xml:space="preserve"> </w:t>
      </w:r>
      <w:r w:rsidR="00044784" w:rsidRPr="00F976C1">
        <w:rPr>
          <w:rFonts w:ascii="Cambria" w:hAnsi="Cambria"/>
        </w:rPr>
        <w:t xml:space="preserve">med överförmyndarnämndens samtycke, </w:t>
      </w:r>
      <w:r w:rsidRPr="00F976C1">
        <w:rPr>
          <w:rFonts w:ascii="Cambria" w:hAnsi="Cambria"/>
        </w:rPr>
        <w:t xml:space="preserve">lämna understöd </w:t>
      </w:r>
      <w:r w:rsidR="00044784" w:rsidRPr="00F976C1">
        <w:rPr>
          <w:rFonts w:ascii="Cambria" w:hAnsi="Cambria"/>
        </w:rPr>
        <w:t xml:space="preserve">från den enskildes </w:t>
      </w:r>
      <w:r w:rsidR="00044784" w:rsidRPr="00F976C1">
        <w:rPr>
          <w:rFonts w:ascii="Cambria" w:hAnsi="Cambria"/>
          <w:bCs/>
        </w:rPr>
        <w:t>inkomster</w:t>
      </w:r>
      <w:r w:rsidRPr="00F976C1">
        <w:rPr>
          <w:rFonts w:ascii="Cambria" w:hAnsi="Cambria"/>
        </w:rPr>
        <w:t xml:space="preserve">. Samtycke kan </w:t>
      </w:r>
      <w:r w:rsidR="00044784" w:rsidRPr="00F976C1">
        <w:rPr>
          <w:rFonts w:ascii="Cambria" w:hAnsi="Cambria"/>
        </w:rPr>
        <w:t xml:space="preserve">endast ges efter det att </w:t>
      </w:r>
      <w:r w:rsidRPr="00F976C1">
        <w:rPr>
          <w:rFonts w:ascii="Cambria" w:hAnsi="Cambria"/>
        </w:rPr>
        <w:t>huvudmannens</w:t>
      </w:r>
      <w:r w:rsidR="00044784" w:rsidRPr="00F976C1">
        <w:rPr>
          <w:rFonts w:ascii="Cambria" w:hAnsi="Cambria"/>
        </w:rPr>
        <w:t xml:space="preserve"> eget behov är</w:t>
      </w:r>
      <w:r w:rsidR="009B1631" w:rsidRPr="00F976C1">
        <w:rPr>
          <w:rFonts w:ascii="Cambria" w:hAnsi="Cambria"/>
        </w:rPr>
        <w:t xml:space="preserve"> </w:t>
      </w:r>
      <w:r w:rsidR="00044784" w:rsidRPr="00F976C1">
        <w:rPr>
          <w:rFonts w:ascii="Cambria" w:hAnsi="Cambria"/>
        </w:rPr>
        <w:t xml:space="preserve">tillgodosett. </w:t>
      </w:r>
      <w:r w:rsidR="00541FFA" w:rsidRPr="00F976C1">
        <w:rPr>
          <w:rFonts w:ascii="Cambria" w:hAnsi="Cambria"/>
        </w:rPr>
        <w:t xml:space="preserve">Ställföreträdaren </w:t>
      </w:r>
      <w:r w:rsidRPr="00F976C1">
        <w:rPr>
          <w:rFonts w:ascii="Cambria" w:hAnsi="Cambria"/>
        </w:rPr>
        <w:t>behöver</w:t>
      </w:r>
      <w:r w:rsidR="00541FFA" w:rsidRPr="00F976C1">
        <w:rPr>
          <w:rFonts w:ascii="Cambria" w:hAnsi="Cambria"/>
        </w:rPr>
        <w:t xml:space="preserve"> lämna in en ansökan om detta till överförmyndar</w:t>
      </w:r>
      <w:r w:rsidRPr="00F976C1">
        <w:rPr>
          <w:rFonts w:ascii="Cambria" w:hAnsi="Cambria"/>
        </w:rPr>
        <w:t>kansliet</w:t>
      </w:r>
      <w:r w:rsidR="00541FFA" w:rsidRPr="00F976C1">
        <w:rPr>
          <w:rFonts w:ascii="Cambria" w:hAnsi="Cambria"/>
        </w:rPr>
        <w:t>. Ansökan bör innehåll</w:t>
      </w:r>
      <w:r w:rsidRPr="00F976C1">
        <w:rPr>
          <w:rFonts w:ascii="Cambria" w:hAnsi="Cambria"/>
        </w:rPr>
        <w:t>a</w:t>
      </w:r>
      <w:r w:rsidR="00541FFA" w:rsidRPr="00F976C1">
        <w:rPr>
          <w:rFonts w:ascii="Cambria" w:hAnsi="Cambria"/>
        </w:rPr>
        <w:t xml:space="preserve"> en ekonomisk redogörelse där det tydligt framgår att det finns utrymme för att bidra med understöd till anhörig.</w:t>
      </w:r>
      <w:r w:rsidRPr="00F976C1">
        <w:rPr>
          <w:rFonts w:ascii="Cambria" w:hAnsi="Cambria"/>
        </w:rPr>
        <w:t xml:space="preserve"> Av redogörelsen bör det även framgå</w:t>
      </w:r>
      <w:r w:rsidR="00D412A5" w:rsidRPr="00F976C1">
        <w:rPr>
          <w:rFonts w:ascii="Cambria" w:hAnsi="Cambria"/>
        </w:rPr>
        <w:t xml:space="preserve"> hur huvudmannens ekonomi sett ut de tre föregående månaderna med stöd av kontoutdrag från banken. </w:t>
      </w:r>
    </w:p>
    <w:p w14:paraId="5283A1BF" w14:textId="77777777" w:rsidR="00044784" w:rsidRDefault="00044784" w:rsidP="00F17FCF">
      <w:pPr>
        <w:pStyle w:val="Brdtext"/>
      </w:pPr>
    </w:p>
    <w:p w14:paraId="57B651A1" w14:textId="77777777" w:rsidR="00044784" w:rsidRPr="00F976C1" w:rsidRDefault="00CD73D6" w:rsidP="00652476">
      <w:pPr>
        <w:pStyle w:val="Rubrik2"/>
        <w:rPr>
          <w:rFonts w:ascii="Ebrima" w:hAnsi="Ebrima"/>
        </w:rPr>
      </w:pPr>
      <w:bookmarkStart w:id="52" w:name="_Toc18930795"/>
      <w:r w:rsidRPr="00F976C1">
        <w:rPr>
          <w:rFonts w:ascii="Ebrima" w:hAnsi="Ebrima"/>
        </w:rPr>
        <w:t>10</w:t>
      </w:r>
      <w:r w:rsidR="002122BB" w:rsidRPr="00F976C1">
        <w:rPr>
          <w:rFonts w:ascii="Ebrima" w:hAnsi="Ebrima"/>
        </w:rPr>
        <w:t xml:space="preserve">.3 </w:t>
      </w:r>
      <w:r w:rsidR="00044784" w:rsidRPr="00F976C1">
        <w:rPr>
          <w:rFonts w:ascii="Ebrima" w:hAnsi="Ebrima"/>
        </w:rPr>
        <w:t>Gåvor till gode mannen</w:t>
      </w:r>
      <w:bookmarkEnd w:id="52"/>
    </w:p>
    <w:p w14:paraId="4750540F" w14:textId="0A4BE774" w:rsidR="00044784" w:rsidRPr="00F976C1" w:rsidRDefault="00F976C1" w:rsidP="0015424E">
      <w:pPr>
        <w:pStyle w:val="Brdtext"/>
        <w:rPr>
          <w:rFonts w:ascii="Cambria" w:hAnsi="Cambria"/>
        </w:rPr>
      </w:pPr>
      <w:r w:rsidRPr="00F976C1">
        <w:rPr>
          <w:rFonts w:ascii="Cambria" w:hAnsi="Cambria"/>
        </w:rPr>
        <w:t>Det är</w:t>
      </w:r>
      <w:r w:rsidR="00044784" w:rsidRPr="00F976C1">
        <w:rPr>
          <w:rFonts w:ascii="Cambria" w:hAnsi="Cambria"/>
        </w:rPr>
        <w:t xml:space="preserve"> under alla omständighe</w:t>
      </w:r>
      <w:r w:rsidRPr="00F976C1">
        <w:rPr>
          <w:rFonts w:ascii="Cambria" w:hAnsi="Cambria"/>
        </w:rPr>
        <w:t>ter</w:t>
      </w:r>
      <w:r w:rsidR="00044784" w:rsidRPr="00F976C1">
        <w:rPr>
          <w:rFonts w:ascii="Cambria" w:hAnsi="Cambria"/>
        </w:rPr>
        <w:t xml:space="preserve"> </w:t>
      </w:r>
      <w:r w:rsidRPr="00F976C1">
        <w:rPr>
          <w:rFonts w:ascii="Cambria" w:hAnsi="Cambria"/>
          <w:bCs/>
        </w:rPr>
        <w:t>helt</w:t>
      </w:r>
      <w:r w:rsidR="00044784" w:rsidRPr="00F976C1">
        <w:rPr>
          <w:rFonts w:ascii="Cambria" w:hAnsi="Cambria"/>
          <w:bCs/>
        </w:rPr>
        <w:t xml:space="preserve"> olämpligt</w:t>
      </w:r>
      <w:r w:rsidR="00044784" w:rsidRPr="00F976C1">
        <w:rPr>
          <w:rFonts w:ascii="Cambria" w:hAnsi="Cambria"/>
        </w:rPr>
        <w:t xml:space="preserve"> att </w:t>
      </w:r>
      <w:r w:rsidRPr="00F976C1">
        <w:rPr>
          <w:rFonts w:ascii="Cambria" w:hAnsi="Cambria"/>
        </w:rPr>
        <w:t>som ställföreträdare ta emot gåvor från huvudmannen</w:t>
      </w:r>
      <w:r w:rsidR="00044784" w:rsidRPr="00F976C1">
        <w:rPr>
          <w:rFonts w:ascii="Cambria" w:hAnsi="Cambria"/>
        </w:rPr>
        <w:t>.</w:t>
      </w:r>
    </w:p>
    <w:p w14:paraId="5945FE7F" w14:textId="77777777" w:rsidR="00044784" w:rsidRDefault="00E13DB5" w:rsidP="0015424E">
      <w:pPr>
        <w:pStyle w:val="Brdtext"/>
      </w:pPr>
      <w:r>
        <w:br w:type="page"/>
      </w:r>
    </w:p>
    <w:p w14:paraId="0ABA5207" w14:textId="6CEA64F5" w:rsidR="007B2BA8" w:rsidRPr="00F976C1" w:rsidRDefault="002122BB" w:rsidP="00F976C1">
      <w:pPr>
        <w:pStyle w:val="Rubrik1"/>
        <w:jc w:val="both"/>
        <w:rPr>
          <w:rFonts w:ascii="Ebrima" w:hAnsi="Ebrima"/>
        </w:rPr>
      </w:pPr>
      <w:bookmarkStart w:id="53" w:name="bkmRubrikTabort"/>
      <w:bookmarkStart w:id="54" w:name="bkmTillAndraDok"/>
      <w:bookmarkStart w:id="55" w:name="_Toc18930796"/>
      <w:r w:rsidRPr="00F976C1">
        <w:rPr>
          <w:rFonts w:ascii="Ebrima" w:hAnsi="Ebrima"/>
        </w:rPr>
        <w:lastRenderedPageBreak/>
        <w:t>1</w:t>
      </w:r>
      <w:r w:rsidR="00CD73D6" w:rsidRPr="00F976C1">
        <w:rPr>
          <w:rFonts w:ascii="Ebrima" w:hAnsi="Ebrima"/>
        </w:rPr>
        <w:t>1.</w:t>
      </w:r>
      <w:r w:rsidRPr="00F976C1">
        <w:rPr>
          <w:rFonts w:ascii="Ebrima" w:hAnsi="Ebrima"/>
        </w:rPr>
        <w:t xml:space="preserve"> </w:t>
      </w:r>
      <w:r w:rsidR="00C92EA6" w:rsidRPr="00F976C1">
        <w:rPr>
          <w:rFonts w:ascii="Ebrima" w:hAnsi="Ebrima"/>
        </w:rPr>
        <w:t>Köp och försäljning av fastighet, tomträtt och bostadsrätt</w:t>
      </w:r>
      <w:bookmarkEnd w:id="55"/>
    </w:p>
    <w:p w14:paraId="04419761" w14:textId="0A84DC88" w:rsidR="00F141BA" w:rsidRPr="00F976C1" w:rsidRDefault="00F976C1" w:rsidP="0015424E">
      <w:pPr>
        <w:pStyle w:val="Brdtext"/>
        <w:rPr>
          <w:rFonts w:ascii="Cambria" w:hAnsi="Cambria"/>
          <w:color w:val="FF0000"/>
        </w:rPr>
      </w:pPr>
      <w:r w:rsidRPr="00F976C1">
        <w:rPr>
          <w:rFonts w:ascii="Cambria" w:hAnsi="Cambria"/>
        </w:rPr>
        <w:t xml:space="preserve">Ställföreträdare </w:t>
      </w:r>
      <w:r w:rsidR="003A59C4" w:rsidRPr="00F976C1">
        <w:rPr>
          <w:rFonts w:ascii="Cambria" w:hAnsi="Cambria"/>
        </w:rPr>
        <w:t xml:space="preserve">får </w:t>
      </w:r>
      <w:r w:rsidR="00C92EA6" w:rsidRPr="00F976C1">
        <w:rPr>
          <w:rFonts w:ascii="Cambria" w:hAnsi="Cambria"/>
        </w:rPr>
        <w:t>endast med överförmyndarnämndens samtycke sälj</w:t>
      </w:r>
      <w:r w:rsidR="005444FA" w:rsidRPr="00F976C1">
        <w:rPr>
          <w:rFonts w:ascii="Cambria" w:hAnsi="Cambria"/>
        </w:rPr>
        <w:t>a</w:t>
      </w:r>
      <w:r w:rsidR="003A59C4" w:rsidRPr="00F976C1">
        <w:rPr>
          <w:rFonts w:ascii="Cambria" w:hAnsi="Cambria"/>
        </w:rPr>
        <w:t>, köpa eller</w:t>
      </w:r>
      <w:r w:rsidR="007C2A41" w:rsidRPr="00F976C1">
        <w:rPr>
          <w:rFonts w:ascii="Cambria" w:hAnsi="Cambria"/>
        </w:rPr>
        <w:t xml:space="preserve"> </w:t>
      </w:r>
      <w:r w:rsidR="00C92EA6" w:rsidRPr="00F976C1">
        <w:rPr>
          <w:rFonts w:ascii="Cambria" w:hAnsi="Cambria"/>
        </w:rPr>
        <w:t xml:space="preserve">byta fast egendom, tomträtt eller bostadsrätt för huvudmannens räkning. </w:t>
      </w:r>
      <w:r w:rsidR="007C2A41" w:rsidRPr="00F976C1">
        <w:rPr>
          <w:rFonts w:ascii="Cambria" w:hAnsi="Cambria"/>
        </w:rPr>
        <w:t xml:space="preserve">Detta gäller även för </w:t>
      </w:r>
      <w:r w:rsidRPr="00F976C1">
        <w:rPr>
          <w:rFonts w:ascii="Cambria" w:hAnsi="Cambria"/>
        </w:rPr>
        <w:t>uthyrning av</w:t>
      </w:r>
      <w:r w:rsidR="00A53349" w:rsidRPr="00F976C1">
        <w:rPr>
          <w:rFonts w:ascii="Cambria" w:hAnsi="Cambria"/>
        </w:rPr>
        <w:t xml:space="preserve"> </w:t>
      </w:r>
      <w:r w:rsidR="00553378" w:rsidRPr="00F976C1">
        <w:rPr>
          <w:rFonts w:ascii="Cambria" w:hAnsi="Cambria"/>
        </w:rPr>
        <w:t>fastighet eller lägenhet</w:t>
      </w:r>
      <w:r w:rsidRPr="00F976C1">
        <w:rPr>
          <w:rFonts w:ascii="Cambria" w:hAnsi="Cambria"/>
        </w:rPr>
        <w:t>, inteckning</w:t>
      </w:r>
      <w:r w:rsidR="007C2A41" w:rsidRPr="00F976C1">
        <w:rPr>
          <w:rFonts w:ascii="Cambria" w:hAnsi="Cambria"/>
        </w:rPr>
        <w:t>, servitut och elektrisk kraft.</w:t>
      </w:r>
      <w:r w:rsidR="00F141BA" w:rsidRPr="00F976C1">
        <w:rPr>
          <w:rFonts w:ascii="Cambria" w:hAnsi="Cambria"/>
        </w:rPr>
        <w:t xml:space="preserve"> </w:t>
      </w:r>
      <w:r w:rsidR="00D412A5" w:rsidRPr="00F976C1">
        <w:rPr>
          <w:rFonts w:ascii="Cambria" w:hAnsi="Cambria"/>
        </w:rPr>
        <w:t>Överförmyndarnämndens samtycke gäller i sex (6) månader från den dag då beslut fattades enligt 14. kap 11 § föräldrabalken.</w:t>
      </w:r>
      <w:r w:rsidR="00D412A5" w:rsidRPr="00F976C1">
        <w:rPr>
          <w:rFonts w:ascii="Cambria" w:hAnsi="Cambria"/>
          <w:color w:val="FF0000"/>
        </w:rPr>
        <w:t xml:space="preserve">  </w:t>
      </w:r>
      <w:r w:rsidR="00C92EA6" w:rsidRPr="00F976C1">
        <w:rPr>
          <w:rFonts w:ascii="Cambria" w:hAnsi="Cambria"/>
        </w:rPr>
        <w:t>Kan en huvudman själv genomföra försäljningen (och</w:t>
      </w:r>
      <w:r w:rsidR="005444FA" w:rsidRPr="00F976C1">
        <w:rPr>
          <w:rFonts w:ascii="Cambria" w:hAnsi="Cambria"/>
        </w:rPr>
        <w:t xml:space="preserve"> </w:t>
      </w:r>
      <w:r w:rsidR="00C92EA6" w:rsidRPr="00F976C1">
        <w:rPr>
          <w:rFonts w:ascii="Cambria" w:hAnsi="Cambria"/>
        </w:rPr>
        <w:t xml:space="preserve">skriva på handlingarna) behövs inte överförmyndarnämndens samtycke. </w:t>
      </w:r>
    </w:p>
    <w:p w14:paraId="33F90DDA" w14:textId="77777777" w:rsidR="00A53349" w:rsidRDefault="00A53349" w:rsidP="0015424E">
      <w:pPr>
        <w:pStyle w:val="Brdtext"/>
      </w:pPr>
    </w:p>
    <w:p w14:paraId="620327B3" w14:textId="77777777" w:rsidR="007B2BA8" w:rsidRPr="00F976C1" w:rsidRDefault="00CD73D6" w:rsidP="00652476">
      <w:pPr>
        <w:pStyle w:val="Rubrik2"/>
        <w:rPr>
          <w:rFonts w:ascii="Ebrima" w:hAnsi="Ebrima"/>
        </w:rPr>
      </w:pPr>
      <w:bookmarkStart w:id="56" w:name="_Toc18930797"/>
      <w:r w:rsidRPr="00F976C1">
        <w:rPr>
          <w:rFonts w:ascii="Ebrima" w:hAnsi="Ebrima"/>
        </w:rPr>
        <w:t>11.</w:t>
      </w:r>
      <w:r w:rsidR="002122BB" w:rsidRPr="00F976C1">
        <w:rPr>
          <w:rFonts w:ascii="Ebrima" w:hAnsi="Ebrima"/>
        </w:rPr>
        <w:t xml:space="preserve">1 </w:t>
      </w:r>
      <w:r w:rsidR="007B2BA8" w:rsidRPr="00F976C1">
        <w:rPr>
          <w:rFonts w:ascii="Ebrima" w:hAnsi="Ebrima"/>
        </w:rPr>
        <w:t>Förberedelser</w:t>
      </w:r>
      <w:bookmarkEnd w:id="56"/>
    </w:p>
    <w:p w14:paraId="558D6534" w14:textId="6C9E347F" w:rsidR="007B2BA8" w:rsidRPr="00E95499" w:rsidRDefault="007B2BA8" w:rsidP="0015424E">
      <w:pPr>
        <w:pStyle w:val="Brdtext"/>
        <w:rPr>
          <w:rFonts w:ascii="Cambria" w:hAnsi="Cambria"/>
          <w:color w:val="FF0000"/>
        </w:rPr>
      </w:pPr>
      <w:r w:rsidRPr="00E95499">
        <w:rPr>
          <w:rFonts w:ascii="Cambria" w:hAnsi="Cambria"/>
        </w:rPr>
        <w:t xml:space="preserve">Innan </w:t>
      </w:r>
      <w:r w:rsidR="000628A1" w:rsidRPr="00E95499">
        <w:rPr>
          <w:rFonts w:ascii="Cambria" w:hAnsi="Cambria"/>
        </w:rPr>
        <w:t>huvudmannens bostad</w:t>
      </w:r>
      <w:r w:rsidR="00F976C1" w:rsidRPr="00E95499">
        <w:rPr>
          <w:rFonts w:ascii="Cambria" w:hAnsi="Cambria"/>
        </w:rPr>
        <w:t xml:space="preserve"> avvecklas</w:t>
      </w:r>
      <w:r w:rsidRPr="00E95499">
        <w:rPr>
          <w:rFonts w:ascii="Cambria" w:hAnsi="Cambria"/>
        </w:rPr>
        <w:t xml:space="preserve"> ska </w:t>
      </w:r>
      <w:r w:rsidR="00F976C1" w:rsidRPr="00E95499">
        <w:rPr>
          <w:rFonts w:ascii="Cambria" w:hAnsi="Cambria"/>
        </w:rPr>
        <w:t>ställföreträdaren</w:t>
      </w:r>
      <w:r w:rsidRPr="00E95499">
        <w:rPr>
          <w:rFonts w:ascii="Cambria" w:hAnsi="Cambria"/>
        </w:rPr>
        <w:t xml:space="preserve"> </w:t>
      </w:r>
      <w:r w:rsidR="00E01F80" w:rsidRPr="00E95499">
        <w:rPr>
          <w:rFonts w:ascii="Cambria" w:hAnsi="Cambria"/>
        </w:rPr>
        <w:t>försäkra</w:t>
      </w:r>
      <w:r w:rsidRPr="00E95499">
        <w:rPr>
          <w:rFonts w:ascii="Cambria" w:hAnsi="Cambria"/>
        </w:rPr>
        <w:t xml:space="preserve"> sig om att huvudmannen </w:t>
      </w:r>
      <w:r w:rsidR="000628A1" w:rsidRPr="00E95499">
        <w:rPr>
          <w:rFonts w:ascii="Cambria" w:hAnsi="Cambria"/>
        </w:rPr>
        <w:t xml:space="preserve">har en ny bostad. Om huvudmannen inte själv kan uttrycka sina önskemål ska </w:t>
      </w:r>
      <w:r w:rsidR="00F976C1" w:rsidRPr="00E95499">
        <w:rPr>
          <w:rFonts w:ascii="Cambria" w:hAnsi="Cambria"/>
        </w:rPr>
        <w:t>ställföreträdaren</w:t>
      </w:r>
      <w:r w:rsidR="000628A1" w:rsidRPr="00E95499">
        <w:rPr>
          <w:rFonts w:ascii="Cambria" w:hAnsi="Cambria"/>
        </w:rPr>
        <w:t xml:space="preserve"> försäkra sig om att huvudmannen </w:t>
      </w:r>
      <w:r w:rsidRPr="00E95499">
        <w:rPr>
          <w:rFonts w:ascii="Cambria" w:hAnsi="Cambria"/>
        </w:rPr>
        <w:t>inte kommer att kunna återvända till sin bostad</w:t>
      </w:r>
      <w:r w:rsidR="00F976C1" w:rsidRPr="00E95499">
        <w:rPr>
          <w:rFonts w:ascii="Cambria" w:hAnsi="Cambria"/>
        </w:rPr>
        <w:t>.</w:t>
      </w:r>
      <w:r w:rsidR="000628A1" w:rsidRPr="00E95499">
        <w:rPr>
          <w:rFonts w:ascii="Cambria" w:hAnsi="Cambria"/>
        </w:rPr>
        <w:t xml:space="preserve"> </w:t>
      </w:r>
      <w:r w:rsidR="00F976C1" w:rsidRPr="00E95499">
        <w:rPr>
          <w:rFonts w:ascii="Cambria" w:hAnsi="Cambria"/>
        </w:rPr>
        <w:t>Det kan vara nödvändigt att</w:t>
      </w:r>
      <w:r w:rsidR="000628A1" w:rsidRPr="00E95499">
        <w:rPr>
          <w:rFonts w:ascii="Cambria" w:hAnsi="Cambria"/>
        </w:rPr>
        <w:t xml:space="preserve"> skaffa ett läkarutlåtande som styrker att huvudmannen </w:t>
      </w:r>
      <w:r w:rsidR="00F025C4" w:rsidRPr="00E95499">
        <w:rPr>
          <w:rFonts w:ascii="Cambria" w:hAnsi="Cambria"/>
        </w:rPr>
        <w:t xml:space="preserve">inte kan yttra sig i ärendet och </w:t>
      </w:r>
      <w:r w:rsidR="000628A1" w:rsidRPr="00E95499">
        <w:rPr>
          <w:rFonts w:ascii="Cambria" w:hAnsi="Cambria"/>
        </w:rPr>
        <w:t xml:space="preserve">inte </w:t>
      </w:r>
      <w:r w:rsidR="00C92EA6" w:rsidRPr="00E95499">
        <w:rPr>
          <w:rFonts w:ascii="Cambria" w:hAnsi="Cambria"/>
        </w:rPr>
        <w:t>kan</w:t>
      </w:r>
      <w:r w:rsidR="000628A1" w:rsidRPr="00E95499">
        <w:rPr>
          <w:rFonts w:ascii="Cambria" w:hAnsi="Cambria"/>
        </w:rPr>
        <w:t xml:space="preserve"> flytta tillbaka</w:t>
      </w:r>
      <w:r w:rsidR="00F025C4" w:rsidRPr="00E95499">
        <w:rPr>
          <w:rFonts w:ascii="Cambria" w:hAnsi="Cambria"/>
        </w:rPr>
        <w:t xml:space="preserve"> till bostaden</w:t>
      </w:r>
      <w:r w:rsidR="00205B95" w:rsidRPr="00E95499">
        <w:rPr>
          <w:rFonts w:ascii="Cambria" w:hAnsi="Cambria"/>
        </w:rPr>
        <w:t xml:space="preserve">. Det </w:t>
      </w:r>
      <w:r w:rsidR="00F976C1" w:rsidRPr="00E95499">
        <w:rPr>
          <w:rFonts w:ascii="Cambria" w:hAnsi="Cambria"/>
        </w:rPr>
        <w:t>är även lämpligt</w:t>
      </w:r>
      <w:r w:rsidR="00205B95" w:rsidRPr="00E95499">
        <w:rPr>
          <w:rFonts w:ascii="Cambria" w:hAnsi="Cambria"/>
        </w:rPr>
        <w:t xml:space="preserve"> att ställföreträda</w:t>
      </w:r>
      <w:r w:rsidR="00F976C1" w:rsidRPr="00E95499">
        <w:rPr>
          <w:rFonts w:ascii="Cambria" w:hAnsi="Cambria"/>
        </w:rPr>
        <w:t>ren tar kontakt med anhöriga för att inhämta</w:t>
      </w:r>
      <w:r w:rsidR="00205B95" w:rsidRPr="00E95499">
        <w:rPr>
          <w:rFonts w:ascii="Cambria" w:hAnsi="Cambria"/>
        </w:rPr>
        <w:t xml:space="preserve"> deras åsikter kring en försäljning. </w:t>
      </w:r>
    </w:p>
    <w:p w14:paraId="553C7F77" w14:textId="77777777" w:rsidR="007B2BA8" w:rsidRPr="00E95499" w:rsidRDefault="007B2BA8" w:rsidP="0015424E">
      <w:pPr>
        <w:jc w:val="both"/>
        <w:rPr>
          <w:rFonts w:ascii="Cambria" w:hAnsi="Cambria"/>
          <w:szCs w:val="24"/>
        </w:rPr>
      </w:pPr>
    </w:p>
    <w:p w14:paraId="6FE880A7" w14:textId="15FAA68D" w:rsidR="00EC15EB" w:rsidRPr="00E95499" w:rsidRDefault="00E01F80" w:rsidP="0015424E">
      <w:pPr>
        <w:jc w:val="both"/>
        <w:rPr>
          <w:rFonts w:ascii="Cambria" w:hAnsi="Cambria"/>
          <w:color w:val="FF0000"/>
          <w:szCs w:val="24"/>
        </w:rPr>
      </w:pPr>
      <w:r w:rsidRPr="00E95499">
        <w:rPr>
          <w:rFonts w:ascii="Cambria" w:hAnsi="Cambria"/>
          <w:szCs w:val="24"/>
        </w:rPr>
        <w:t>Överförmyndarkansliet</w:t>
      </w:r>
      <w:r w:rsidR="005444FA" w:rsidRPr="00E95499">
        <w:rPr>
          <w:rFonts w:ascii="Cambria" w:hAnsi="Cambria"/>
          <w:szCs w:val="24"/>
        </w:rPr>
        <w:t xml:space="preserve"> rekommenderar att du som </w:t>
      </w:r>
      <w:r w:rsidR="00E95499" w:rsidRPr="00E95499">
        <w:rPr>
          <w:rFonts w:ascii="Cambria" w:hAnsi="Cambria"/>
          <w:szCs w:val="24"/>
        </w:rPr>
        <w:t>ställföreträdare</w:t>
      </w:r>
      <w:r w:rsidR="005444FA" w:rsidRPr="00E95499">
        <w:rPr>
          <w:rFonts w:ascii="Cambria" w:hAnsi="Cambria"/>
          <w:szCs w:val="24"/>
        </w:rPr>
        <w:t xml:space="preserve"> vänder dig till en</w:t>
      </w:r>
      <w:r w:rsidR="00D35754" w:rsidRPr="00E95499">
        <w:rPr>
          <w:rFonts w:ascii="Cambria" w:hAnsi="Cambria"/>
          <w:szCs w:val="24"/>
        </w:rPr>
        <w:t xml:space="preserve"> auktoriserad</w:t>
      </w:r>
      <w:r w:rsidR="00150D72" w:rsidRPr="00E95499">
        <w:rPr>
          <w:rFonts w:ascii="Cambria" w:hAnsi="Cambria"/>
          <w:szCs w:val="24"/>
        </w:rPr>
        <w:t xml:space="preserve"> fastighetsmäklare för att sälja fastigheten.</w:t>
      </w:r>
    </w:p>
    <w:p w14:paraId="1947A28C" w14:textId="77777777" w:rsidR="005444FA" w:rsidRPr="005444FA" w:rsidRDefault="005444FA" w:rsidP="0015424E">
      <w:pPr>
        <w:pStyle w:val="Brdtext"/>
        <w:rPr>
          <w:b/>
          <w:bCs/>
          <w:szCs w:val="24"/>
        </w:rPr>
      </w:pPr>
    </w:p>
    <w:p w14:paraId="120DE1C8" w14:textId="7893DBFA" w:rsidR="00EC15EB" w:rsidRPr="003566EC" w:rsidRDefault="00CD73D6" w:rsidP="00652476">
      <w:pPr>
        <w:pStyle w:val="Rubrik2"/>
        <w:rPr>
          <w:rFonts w:ascii="Ebrima" w:hAnsi="Ebrima"/>
        </w:rPr>
      </w:pPr>
      <w:bookmarkStart w:id="57" w:name="_Toc18930798"/>
      <w:r w:rsidRPr="003566EC">
        <w:rPr>
          <w:rFonts w:ascii="Ebrima" w:hAnsi="Ebrima"/>
        </w:rPr>
        <w:t>11</w:t>
      </w:r>
      <w:r w:rsidR="002122BB" w:rsidRPr="003566EC">
        <w:rPr>
          <w:rFonts w:ascii="Ebrima" w:hAnsi="Ebrima"/>
        </w:rPr>
        <w:t xml:space="preserve">.2 </w:t>
      </w:r>
      <w:r w:rsidR="00FB5100" w:rsidRPr="003566EC">
        <w:rPr>
          <w:rFonts w:ascii="Ebrima" w:hAnsi="Ebrima"/>
        </w:rPr>
        <w:t>Överförmyndarnämndens samtycke till försäljningen</w:t>
      </w:r>
      <w:bookmarkEnd w:id="57"/>
      <w:r w:rsidR="00FB5100" w:rsidRPr="003566EC">
        <w:rPr>
          <w:rFonts w:ascii="Ebrima" w:hAnsi="Ebrima"/>
        </w:rPr>
        <w:t xml:space="preserve"> </w:t>
      </w:r>
    </w:p>
    <w:p w14:paraId="5D4E2B26" w14:textId="77777777" w:rsidR="00F025C4" w:rsidRPr="003566EC" w:rsidRDefault="00F025C4" w:rsidP="0015424E">
      <w:pPr>
        <w:pStyle w:val="Brdtext"/>
        <w:rPr>
          <w:rFonts w:ascii="Cambria" w:hAnsi="Cambria"/>
          <w:bCs/>
        </w:rPr>
      </w:pPr>
      <w:r w:rsidRPr="003566EC">
        <w:rPr>
          <w:rFonts w:ascii="Cambria" w:hAnsi="Cambria"/>
          <w:bCs/>
        </w:rPr>
        <w:t>För att överförmyndar</w:t>
      </w:r>
      <w:r w:rsidR="00A53349" w:rsidRPr="003566EC">
        <w:rPr>
          <w:rFonts w:ascii="Cambria" w:hAnsi="Cambria"/>
          <w:bCs/>
        </w:rPr>
        <w:t>kansliet ska</w:t>
      </w:r>
      <w:r w:rsidRPr="003566EC">
        <w:rPr>
          <w:rFonts w:ascii="Cambria" w:hAnsi="Cambria"/>
          <w:bCs/>
        </w:rPr>
        <w:t xml:space="preserve"> kunna pröva frågan</w:t>
      </w:r>
      <w:r w:rsidR="00A53349" w:rsidRPr="003566EC">
        <w:rPr>
          <w:rFonts w:ascii="Cambria" w:hAnsi="Cambria"/>
          <w:bCs/>
        </w:rPr>
        <w:t xml:space="preserve"> om samtycke ska</w:t>
      </w:r>
      <w:r w:rsidRPr="003566EC">
        <w:rPr>
          <w:rFonts w:ascii="Cambria" w:hAnsi="Cambria"/>
          <w:bCs/>
        </w:rPr>
        <w:t xml:space="preserve"> följ</w:t>
      </w:r>
      <w:r w:rsidR="00E01F80" w:rsidRPr="003566EC">
        <w:rPr>
          <w:rFonts w:ascii="Cambria" w:hAnsi="Cambria"/>
          <w:bCs/>
        </w:rPr>
        <w:t>ande handlingar lämnas in till kansliet</w:t>
      </w:r>
      <w:r w:rsidRPr="003566EC">
        <w:rPr>
          <w:rFonts w:ascii="Cambria" w:hAnsi="Cambria"/>
          <w:bCs/>
        </w:rPr>
        <w:t>:</w:t>
      </w:r>
    </w:p>
    <w:p w14:paraId="3A31C8F9" w14:textId="77777777" w:rsidR="00F025C4" w:rsidRPr="003566EC" w:rsidRDefault="00F025C4" w:rsidP="0015424E">
      <w:pPr>
        <w:pStyle w:val="Brdtext"/>
        <w:rPr>
          <w:rFonts w:ascii="Cambria" w:hAnsi="Cambria"/>
          <w:bCs/>
        </w:rPr>
      </w:pPr>
    </w:p>
    <w:p w14:paraId="61111B9C" w14:textId="378E3966" w:rsidR="00F025C4" w:rsidRPr="003566EC" w:rsidRDefault="00F025C4" w:rsidP="0004016C">
      <w:pPr>
        <w:pStyle w:val="Brdtext"/>
        <w:numPr>
          <w:ilvl w:val="0"/>
          <w:numId w:val="5"/>
        </w:numPr>
        <w:rPr>
          <w:rFonts w:ascii="Cambria" w:hAnsi="Cambria"/>
          <w:bCs/>
        </w:rPr>
      </w:pPr>
      <w:r w:rsidRPr="003566EC">
        <w:rPr>
          <w:rFonts w:ascii="Cambria" w:hAnsi="Cambria"/>
          <w:bCs/>
        </w:rPr>
        <w:t xml:space="preserve">Skriftlig ansökan </w:t>
      </w:r>
      <w:r w:rsidR="00975883" w:rsidRPr="003566EC">
        <w:rPr>
          <w:rFonts w:ascii="Cambria" w:hAnsi="Cambria"/>
          <w:bCs/>
        </w:rPr>
        <w:t xml:space="preserve">om försäljning </w:t>
      </w:r>
      <w:r w:rsidRPr="003566EC">
        <w:rPr>
          <w:rFonts w:ascii="Cambria" w:hAnsi="Cambria"/>
          <w:bCs/>
        </w:rPr>
        <w:t xml:space="preserve">från gode </w:t>
      </w:r>
      <w:r w:rsidR="003566EC" w:rsidRPr="003566EC">
        <w:rPr>
          <w:rFonts w:ascii="Cambria" w:hAnsi="Cambria"/>
          <w:bCs/>
        </w:rPr>
        <w:t>ställföreträdaren</w:t>
      </w:r>
      <w:r w:rsidRPr="003566EC">
        <w:rPr>
          <w:rFonts w:ascii="Cambria" w:hAnsi="Cambria"/>
          <w:bCs/>
        </w:rPr>
        <w:t xml:space="preserve"> där skälen </w:t>
      </w:r>
      <w:r w:rsidR="00975883" w:rsidRPr="003566EC">
        <w:rPr>
          <w:rFonts w:ascii="Cambria" w:hAnsi="Cambria"/>
          <w:bCs/>
        </w:rPr>
        <w:t xml:space="preserve">till </w:t>
      </w:r>
      <w:r w:rsidR="003566EC" w:rsidRPr="003566EC">
        <w:rPr>
          <w:rFonts w:ascii="Cambria" w:hAnsi="Cambria"/>
          <w:bCs/>
        </w:rPr>
        <w:t>försäljningen</w:t>
      </w:r>
      <w:r w:rsidR="00975883" w:rsidRPr="003566EC">
        <w:rPr>
          <w:rFonts w:ascii="Cambria" w:hAnsi="Cambria"/>
          <w:bCs/>
        </w:rPr>
        <w:t xml:space="preserve"> framgår</w:t>
      </w:r>
      <w:r w:rsidR="003566EC" w:rsidRPr="003566EC">
        <w:rPr>
          <w:rFonts w:ascii="Cambria" w:hAnsi="Cambria"/>
          <w:bCs/>
        </w:rPr>
        <w:t>.</w:t>
      </w:r>
    </w:p>
    <w:p w14:paraId="5851CE8C" w14:textId="5794120F" w:rsidR="00F025C4" w:rsidRPr="003566EC" w:rsidRDefault="00F025C4" w:rsidP="0004016C">
      <w:pPr>
        <w:pStyle w:val="Brdtext"/>
        <w:numPr>
          <w:ilvl w:val="0"/>
          <w:numId w:val="5"/>
        </w:numPr>
        <w:rPr>
          <w:rFonts w:ascii="Cambria" w:hAnsi="Cambria"/>
          <w:bCs/>
        </w:rPr>
      </w:pPr>
      <w:r w:rsidRPr="003566EC">
        <w:rPr>
          <w:rFonts w:ascii="Cambria" w:hAnsi="Cambria"/>
          <w:bCs/>
        </w:rPr>
        <w:t>Huvudmannens skriftliga godkänna</w:t>
      </w:r>
      <w:r w:rsidR="007071BF" w:rsidRPr="003566EC">
        <w:rPr>
          <w:rFonts w:ascii="Cambria" w:hAnsi="Cambria"/>
          <w:bCs/>
        </w:rPr>
        <w:t>nde</w:t>
      </w:r>
      <w:r w:rsidR="003566EC" w:rsidRPr="003566EC">
        <w:rPr>
          <w:rFonts w:ascii="Cambria" w:hAnsi="Cambria"/>
          <w:bCs/>
        </w:rPr>
        <w:t xml:space="preserve"> alternativt läkarintyg som visar att huvudmannen på grund av sitt hälsotillstånd inte kan lämna sitt samtycke.</w:t>
      </w:r>
    </w:p>
    <w:p w14:paraId="341C8A1D" w14:textId="20B9518C" w:rsidR="0026231E" w:rsidRPr="003566EC" w:rsidRDefault="00E01F80" w:rsidP="0004016C">
      <w:pPr>
        <w:pStyle w:val="Brdtext"/>
        <w:numPr>
          <w:ilvl w:val="0"/>
          <w:numId w:val="5"/>
        </w:numPr>
        <w:rPr>
          <w:rFonts w:ascii="Cambria" w:hAnsi="Cambria"/>
          <w:bCs/>
        </w:rPr>
      </w:pPr>
      <w:r w:rsidRPr="003566EC">
        <w:rPr>
          <w:rFonts w:ascii="Cambria" w:hAnsi="Cambria"/>
          <w:bCs/>
        </w:rPr>
        <w:t>Köpekontrakt/ö</w:t>
      </w:r>
      <w:r w:rsidR="003566EC" w:rsidRPr="003566EC">
        <w:rPr>
          <w:rFonts w:ascii="Cambria" w:hAnsi="Cambria"/>
          <w:bCs/>
        </w:rPr>
        <w:t xml:space="preserve">verlåtelseavtal </w:t>
      </w:r>
      <w:r w:rsidR="0026231E" w:rsidRPr="003566EC">
        <w:rPr>
          <w:rFonts w:ascii="Cambria" w:hAnsi="Cambria"/>
          <w:bCs/>
        </w:rPr>
        <w:t>med köpare</w:t>
      </w:r>
      <w:r w:rsidR="00FC1A7C" w:rsidRPr="003566EC">
        <w:rPr>
          <w:rFonts w:ascii="Cambria" w:hAnsi="Cambria"/>
          <w:bCs/>
        </w:rPr>
        <w:t>s</w:t>
      </w:r>
      <w:r w:rsidR="0026231E" w:rsidRPr="003566EC">
        <w:rPr>
          <w:rFonts w:ascii="Cambria" w:hAnsi="Cambria"/>
          <w:bCs/>
        </w:rPr>
        <w:t xml:space="preserve"> och säljares underskrifter. </w:t>
      </w:r>
    </w:p>
    <w:p w14:paraId="0A28387A" w14:textId="77777777" w:rsidR="00150D72" w:rsidRPr="003566EC" w:rsidRDefault="0026231E" w:rsidP="0004016C">
      <w:pPr>
        <w:pStyle w:val="Brdtext"/>
        <w:numPr>
          <w:ilvl w:val="0"/>
          <w:numId w:val="5"/>
        </w:numPr>
        <w:rPr>
          <w:rFonts w:ascii="Cambria" w:hAnsi="Cambria"/>
          <w:bCs/>
        </w:rPr>
      </w:pPr>
      <w:r w:rsidRPr="003566EC">
        <w:rPr>
          <w:rFonts w:ascii="Cambria" w:hAnsi="Cambria"/>
          <w:bCs/>
        </w:rPr>
        <w:t xml:space="preserve">Taxeringsbevis </w:t>
      </w:r>
      <w:r w:rsidR="00A53349" w:rsidRPr="003566EC">
        <w:rPr>
          <w:rFonts w:ascii="Cambria" w:hAnsi="Cambria"/>
          <w:bCs/>
        </w:rPr>
        <w:t>(finns ej för bostadsrätter)</w:t>
      </w:r>
    </w:p>
    <w:p w14:paraId="4CEF528B" w14:textId="44648A38" w:rsidR="0026231E" w:rsidRPr="003566EC" w:rsidRDefault="0026231E" w:rsidP="003566EC">
      <w:pPr>
        <w:ind w:left="720"/>
        <w:rPr>
          <w:rFonts w:ascii="Cambria" w:hAnsi="Cambria"/>
          <w:sz w:val="24"/>
          <w:lang w:eastAsia="sv-SE"/>
        </w:rPr>
      </w:pPr>
      <w:r w:rsidRPr="003566EC">
        <w:rPr>
          <w:rFonts w:ascii="Cambria" w:hAnsi="Cambria"/>
          <w:bCs/>
        </w:rPr>
        <w:t>Värderingsutlåtande</w:t>
      </w:r>
      <w:r w:rsidR="00150D72" w:rsidRPr="003566EC">
        <w:rPr>
          <w:rFonts w:ascii="Cambria" w:hAnsi="Cambria"/>
          <w:bCs/>
        </w:rPr>
        <w:t>/marknadsvärdering</w:t>
      </w:r>
      <w:r w:rsidR="003566EC" w:rsidRPr="003566EC">
        <w:rPr>
          <w:rFonts w:ascii="Cambria" w:hAnsi="Cambria"/>
          <w:bCs/>
        </w:rPr>
        <w:t>.</w:t>
      </w:r>
      <w:r w:rsidR="00150D72" w:rsidRPr="003566EC">
        <w:rPr>
          <w:rFonts w:ascii="Cambria" w:hAnsi="Cambria"/>
          <w:bCs/>
        </w:rPr>
        <w:t xml:space="preserve"> </w:t>
      </w:r>
      <w:r w:rsidR="003566EC" w:rsidRPr="003566EC">
        <w:rPr>
          <w:rFonts w:ascii="Cambria" w:hAnsi="Cambria"/>
          <w:sz w:val="24"/>
          <w:lang w:eastAsia="sv-SE"/>
        </w:rPr>
        <w:t xml:space="preserve">Om fastigheten/bostadsrätten inte ska säljas på öppna marknaden ska ett värderingsutlåtande lämnas in. Om fastigheten/bostadsrätten ska säljas privat ska två värderingsutlåtanden från två opartiska mäklare lämnas in. Utlåtandena ska ge en fullständig beskrivning av fastigheten (yta, byggnaders skick och storlek, läge m.m.). </w:t>
      </w:r>
    </w:p>
    <w:p w14:paraId="3A674D73" w14:textId="77777777" w:rsidR="005444FA" w:rsidRPr="003566EC" w:rsidRDefault="0026231E" w:rsidP="0004016C">
      <w:pPr>
        <w:pStyle w:val="Brdtext"/>
        <w:numPr>
          <w:ilvl w:val="0"/>
          <w:numId w:val="5"/>
        </w:numPr>
        <w:rPr>
          <w:rFonts w:ascii="Cambria" w:hAnsi="Cambria"/>
          <w:bCs/>
        </w:rPr>
      </w:pPr>
      <w:r w:rsidRPr="003566EC">
        <w:rPr>
          <w:rFonts w:ascii="Cambria" w:hAnsi="Cambria"/>
          <w:bCs/>
        </w:rPr>
        <w:t>Budgivningsprotokoll (om sådant finns</w:t>
      </w:r>
      <w:r w:rsidR="007071BF" w:rsidRPr="003566EC">
        <w:rPr>
          <w:rFonts w:ascii="Cambria" w:hAnsi="Cambria"/>
          <w:bCs/>
        </w:rPr>
        <w:t xml:space="preserve"> eller en förklaring till </w:t>
      </w:r>
      <w:r w:rsidR="00150D72" w:rsidRPr="003566EC">
        <w:rPr>
          <w:rFonts w:ascii="Cambria" w:hAnsi="Cambria"/>
          <w:bCs/>
        </w:rPr>
        <w:t>varför det inte finns med</w:t>
      </w:r>
      <w:r w:rsidRPr="003566EC">
        <w:rPr>
          <w:rFonts w:ascii="Cambria" w:hAnsi="Cambria"/>
          <w:bCs/>
        </w:rPr>
        <w:t>)</w:t>
      </w:r>
    </w:p>
    <w:p w14:paraId="2EB55D1D" w14:textId="77777777" w:rsidR="00A53349" w:rsidRPr="003566EC" w:rsidRDefault="005444FA" w:rsidP="0004016C">
      <w:pPr>
        <w:pStyle w:val="Brdtext"/>
        <w:numPr>
          <w:ilvl w:val="0"/>
          <w:numId w:val="5"/>
        </w:numPr>
        <w:rPr>
          <w:rFonts w:ascii="Cambria" w:hAnsi="Cambria"/>
          <w:bCs/>
        </w:rPr>
      </w:pPr>
      <w:r w:rsidRPr="003566EC">
        <w:rPr>
          <w:rFonts w:ascii="Cambria" w:hAnsi="Cambria"/>
          <w:bCs/>
        </w:rPr>
        <w:t>Objektsbeskrivning</w:t>
      </w:r>
    </w:p>
    <w:p w14:paraId="0593F270" w14:textId="5A69A59F" w:rsidR="00A53349" w:rsidRPr="003566EC" w:rsidRDefault="003566EC" w:rsidP="0004016C">
      <w:pPr>
        <w:pStyle w:val="Brdtext"/>
        <w:numPr>
          <w:ilvl w:val="0"/>
          <w:numId w:val="5"/>
        </w:numPr>
        <w:rPr>
          <w:rFonts w:ascii="Cambria" w:hAnsi="Cambria"/>
          <w:bCs/>
        </w:rPr>
      </w:pPr>
      <w:r w:rsidRPr="003566EC">
        <w:rPr>
          <w:rFonts w:ascii="Cambria" w:hAnsi="Cambria"/>
          <w:bCs/>
        </w:rPr>
        <w:t>Är säljaren ett dödsbo ska</w:t>
      </w:r>
      <w:r w:rsidR="00A53349" w:rsidRPr="003566EC">
        <w:rPr>
          <w:rFonts w:ascii="Cambria" w:hAnsi="Cambria"/>
          <w:bCs/>
        </w:rPr>
        <w:t xml:space="preserve"> </w:t>
      </w:r>
      <w:r w:rsidRPr="003566EC">
        <w:rPr>
          <w:rFonts w:ascii="Cambria" w:hAnsi="Cambria"/>
          <w:bCs/>
        </w:rPr>
        <w:t>registrerad</w:t>
      </w:r>
      <w:r w:rsidR="00A53349" w:rsidRPr="003566EC">
        <w:rPr>
          <w:rFonts w:ascii="Cambria" w:hAnsi="Cambria"/>
          <w:bCs/>
        </w:rPr>
        <w:t xml:space="preserve"> bouppteckning lämnas in.</w:t>
      </w:r>
    </w:p>
    <w:p w14:paraId="4E6FBCCC" w14:textId="77777777" w:rsidR="001C6793" w:rsidRDefault="001C6793" w:rsidP="0015424E">
      <w:pPr>
        <w:pStyle w:val="Brdtext"/>
        <w:rPr>
          <w:bCs/>
        </w:rPr>
      </w:pPr>
    </w:p>
    <w:p w14:paraId="7DB3AA9E" w14:textId="6846A5AD" w:rsidR="0026231E" w:rsidRPr="000C0E10" w:rsidRDefault="003566EC" w:rsidP="0015424E">
      <w:pPr>
        <w:pStyle w:val="Brdtext"/>
        <w:rPr>
          <w:rFonts w:ascii="Cambria" w:hAnsi="Cambria"/>
          <w:b/>
          <w:bCs/>
        </w:rPr>
      </w:pPr>
      <w:r w:rsidRPr="000C0E10">
        <w:rPr>
          <w:rFonts w:ascii="Cambria" w:hAnsi="Cambria"/>
          <w:bCs/>
        </w:rPr>
        <w:t>Är</w:t>
      </w:r>
      <w:r w:rsidR="001C6793" w:rsidRPr="000C0E10">
        <w:rPr>
          <w:rFonts w:ascii="Cambria" w:hAnsi="Cambria"/>
          <w:bCs/>
        </w:rPr>
        <w:t xml:space="preserve"> </w:t>
      </w:r>
      <w:r w:rsidRPr="000C0E10">
        <w:rPr>
          <w:rFonts w:ascii="Cambria" w:hAnsi="Cambria"/>
          <w:bCs/>
        </w:rPr>
        <w:t>ställföreträdaren</w:t>
      </w:r>
      <w:r w:rsidR="001C6793" w:rsidRPr="000C0E10">
        <w:rPr>
          <w:rFonts w:ascii="Cambria" w:hAnsi="Cambria"/>
          <w:bCs/>
        </w:rPr>
        <w:t xml:space="preserve"> och huvudmannen dödsbodelägare i samma dödsbo måste en tillfällig god man utses för </w:t>
      </w:r>
      <w:r w:rsidR="007B258C" w:rsidRPr="000C0E10">
        <w:rPr>
          <w:rFonts w:ascii="Cambria" w:hAnsi="Cambria"/>
          <w:bCs/>
        </w:rPr>
        <w:t xml:space="preserve">att bevaka </w:t>
      </w:r>
      <w:r w:rsidR="001C6793" w:rsidRPr="000C0E10">
        <w:rPr>
          <w:rFonts w:ascii="Cambria" w:hAnsi="Cambria"/>
          <w:bCs/>
        </w:rPr>
        <w:t>huvudmannen</w:t>
      </w:r>
      <w:r w:rsidR="007B258C" w:rsidRPr="000C0E10">
        <w:rPr>
          <w:rFonts w:ascii="Cambria" w:hAnsi="Cambria"/>
          <w:bCs/>
        </w:rPr>
        <w:t>s rätt vid</w:t>
      </w:r>
      <w:r w:rsidR="001C6793" w:rsidRPr="000C0E10">
        <w:rPr>
          <w:rFonts w:ascii="Cambria" w:hAnsi="Cambria"/>
          <w:bCs/>
        </w:rPr>
        <w:t xml:space="preserve"> försäljningen</w:t>
      </w:r>
      <w:r w:rsidRPr="000C0E10">
        <w:rPr>
          <w:rFonts w:ascii="Cambria" w:hAnsi="Cambria"/>
          <w:bCs/>
        </w:rPr>
        <w:t xml:space="preserve"> (samt</w:t>
      </w:r>
      <w:r w:rsidR="007B258C" w:rsidRPr="000C0E10">
        <w:rPr>
          <w:rFonts w:ascii="Cambria" w:hAnsi="Cambria"/>
          <w:bCs/>
        </w:rPr>
        <w:t xml:space="preserve"> bouppteckning och arvskifte)</w:t>
      </w:r>
      <w:r w:rsidRPr="000C0E10">
        <w:rPr>
          <w:rFonts w:ascii="Cambria" w:hAnsi="Cambria"/>
          <w:bCs/>
        </w:rPr>
        <w:t xml:space="preserve">. </w:t>
      </w:r>
      <w:r w:rsidR="000C0E10" w:rsidRPr="000C0E10">
        <w:rPr>
          <w:rFonts w:ascii="Cambria" w:hAnsi="Cambria"/>
          <w:bCs/>
        </w:rPr>
        <w:t>Meddela överförmyndarkansliet om det föreligger behov av en tillfällig god man.</w:t>
      </w:r>
    </w:p>
    <w:p w14:paraId="54D05EE3" w14:textId="77777777" w:rsidR="001C6793" w:rsidRDefault="001C6793" w:rsidP="0015424E">
      <w:pPr>
        <w:pStyle w:val="Brdtext"/>
        <w:rPr>
          <w:bCs/>
        </w:rPr>
      </w:pPr>
    </w:p>
    <w:p w14:paraId="7967AF0C" w14:textId="6F33AC87" w:rsidR="001C6793" w:rsidRPr="002F4ACD" w:rsidRDefault="001C6793" w:rsidP="0015424E">
      <w:pPr>
        <w:pStyle w:val="Brdtext"/>
        <w:rPr>
          <w:rFonts w:ascii="Cambria" w:hAnsi="Cambria"/>
          <w:bCs/>
        </w:rPr>
      </w:pPr>
      <w:r w:rsidRPr="002F4ACD">
        <w:rPr>
          <w:rFonts w:ascii="Cambria" w:hAnsi="Cambria"/>
          <w:bCs/>
        </w:rPr>
        <w:lastRenderedPageBreak/>
        <w:t xml:space="preserve">När försäljningen är </w:t>
      </w:r>
      <w:r w:rsidR="000868D2" w:rsidRPr="002F4ACD">
        <w:rPr>
          <w:rFonts w:ascii="Cambria" w:hAnsi="Cambria"/>
          <w:bCs/>
        </w:rPr>
        <w:t xml:space="preserve">godkänd och genomförd ska underlag som visar att </w:t>
      </w:r>
      <w:r w:rsidRPr="002F4ACD">
        <w:rPr>
          <w:rFonts w:ascii="Cambria" w:hAnsi="Cambria"/>
          <w:bCs/>
        </w:rPr>
        <w:t>köpeskillingen</w:t>
      </w:r>
      <w:r w:rsidR="000868D2" w:rsidRPr="002F4ACD">
        <w:rPr>
          <w:rFonts w:ascii="Cambria" w:hAnsi="Cambria"/>
          <w:bCs/>
        </w:rPr>
        <w:t xml:space="preserve"> </w:t>
      </w:r>
      <w:r w:rsidR="002F4ACD" w:rsidRPr="002F4ACD">
        <w:rPr>
          <w:rFonts w:ascii="Cambria" w:hAnsi="Cambria"/>
          <w:bCs/>
        </w:rPr>
        <w:t>satts in på</w:t>
      </w:r>
      <w:r w:rsidR="000868D2" w:rsidRPr="002F4ACD">
        <w:rPr>
          <w:rFonts w:ascii="Cambria" w:hAnsi="Cambria"/>
          <w:bCs/>
        </w:rPr>
        <w:t xml:space="preserve"> </w:t>
      </w:r>
      <w:r w:rsidR="002F4ACD" w:rsidRPr="002F4ACD">
        <w:rPr>
          <w:rFonts w:ascii="Cambria" w:hAnsi="Cambria"/>
          <w:bCs/>
        </w:rPr>
        <w:t>spärrat</w:t>
      </w:r>
      <w:r w:rsidR="00A51782" w:rsidRPr="002F4ACD">
        <w:rPr>
          <w:rFonts w:ascii="Cambria" w:hAnsi="Cambria"/>
          <w:bCs/>
        </w:rPr>
        <w:t xml:space="preserve"> </w:t>
      </w:r>
      <w:r w:rsidR="000868D2" w:rsidRPr="002F4ACD">
        <w:rPr>
          <w:rFonts w:ascii="Cambria" w:hAnsi="Cambria"/>
          <w:bCs/>
        </w:rPr>
        <w:t xml:space="preserve">konto </w:t>
      </w:r>
      <w:r w:rsidR="002F4ACD" w:rsidRPr="002F4ACD">
        <w:rPr>
          <w:rFonts w:ascii="Cambria" w:hAnsi="Cambria"/>
          <w:bCs/>
        </w:rPr>
        <w:t xml:space="preserve">i huvudmannens namn lämnas in </w:t>
      </w:r>
      <w:r w:rsidR="00A51782" w:rsidRPr="002F4ACD">
        <w:rPr>
          <w:rFonts w:ascii="Cambria" w:hAnsi="Cambria"/>
          <w:bCs/>
        </w:rPr>
        <w:t>till överförmyndarkansliet</w:t>
      </w:r>
      <w:r w:rsidRPr="002F4ACD">
        <w:rPr>
          <w:rFonts w:ascii="Cambria" w:hAnsi="Cambria"/>
          <w:bCs/>
        </w:rPr>
        <w:t xml:space="preserve">. </w:t>
      </w:r>
      <w:r w:rsidR="00A51782" w:rsidRPr="002F4ACD">
        <w:rPr>
          <w:rFonts w:ascii="Cambria" w:hAnsi="Cambria"/>
          <w:bCs/>
        </w:rPr>
        <w:t>Kopia av likvidavräkningen ska</w:t>
      </w:r>
      <w:r w:rsidRPr="002F4ACD">
        <w:rPr>
          <w:rFonts w:ascii="Cambria" w:hAnsi="Cambria"/>
          <w:bCs/>
        </w:rPr>
        <w:t xml:space="preserve"> också lämnas in.</w:t>
      </w:r>
    </w:p>
    <w:p w14:paraId="59EDE71F" w14:textId="77777777" w:rsidR="001C6793" w:rsidRPr="00F025C4" w:rsidRDefault="001C6793" w:rsidP="0015424E">
      <w:pPr>
        <w:pStyle w:val="Brdtext"/>
        <w:rPr>
          <w:bCs/>
        </w:rPr>
      </w:pPr>
    </w:p>
    <w:p w14:paraId="79024D7C" w14:textId="77777777" w:rsidR="001C6793" w:rsidRPr="002F4ACD" w:rsidRDefault="00CD73D6" w:rsidP="00652476">
      <w:pPr>
        <w:pStyle w:val="Rubrik2"/>
        <w:rPr>
          <w:rFonts w:ascii="Ebrima" w:hAnsi="Ebrima"/>
        </w:rPr>
      </w:pPr>
      <w:bookmarkStart w:id="58" w:name="_Toc18930799"/>
      <w:r w:rsidRPr="002F4ACD">
        <w:rPr>
          <w:rFonts w:ascii="Ebrima" w:hAnsi="Ebrima"/>
        </w:rPr>
        <w:t>11</w:t>
      </w:r>
      <w:r w:rsidR="002122BB" w:rsidRPr="002F4ACD">
        <w:rPr>
          <w:rFonts w:ascii="Ebrima" w:hAnsi="Ebrima"/>
        </w:rPr>
        <w:t xml:space="preserve">.3 </w:t>
      </w:r>
      <w:r w:rsidR="001C6793" w:rsidRPr="002F4ACD">
        <w:rPr>
          <w:rFonts w:ascii="Ebrima" w:hAnsi="Ebrima"/>
        </w:rPr>
        <w:t xml:space="preserve">Flyttning, städning </w:t>
      </w:r>
      <w:r w:rsidR="000E102D" w:rsidRPr="002F4ACD">
        <w:rPr>
          <w:rFonts w:ascii="Ebrima" w:hAnsi="Ebrima"/>
        </w:rPr>
        <w:t>och dylikt</w:t>
      </w:r>
      <w:bookmarkEnd w:id="58"/>
      <w:r w:rsidR="000E102D" w:rsidRPr="002F4ACD">
        <w:rPr>
          <w:rFonts w:ascii="Ebrima" w:hAnsi="Ebrima"/>
        </w:rPr>
        <w:t xml:space="preserve"> </w:t>
      </w:r>
    </w:p>
    <w:p w14:paraId="5E78E4CC" w14:textId="1B8514E9" w:rsidR="003354F8" w:rsidRPr="002F4ACD" w:rsidRDefault="002F4ACD" w:rsidP="0015424E">
      <w:pPr>
        <w:pStyle w:val="Brdtext"/>
        <w:rPr>
          <w:rFonts w:ascii="Cambria" w:hAnsi="Cambria"/>
        </w:rPr>
      </w:pPr>
      <w:r w:rsidRPr="002F4ACD">
        <w:rPr>
          <w:rFonts w:ascii="Cambria" w:hAnsi="Cambria"/>
        </w:rPr>
        <w:t>Ställföreträdaren</w:t>
      </w:r>
      <w:r w:rsidR="001C6793" w:rsidRPr="002F4ACD">
        <w:rPr>
          <w:rFonts w:ascii="Cambria" w:hAnsi="Cambria"/>
        </w:rPr>
        <w:t xml:space="preserve"> ska ombesörja flyttning, st</w:t>
      </w:r>
      <w:r w:rsidR="000868D2" w:rsidRPr="002F4ACD">
        <w:rPr>
          <w:rFonts w:ascii="Cambria" w:hAnsi="Cambria"/>
        </w:rPr>
        <w:t>ädning och rengöring av bostaden</w:t>
      </w:r>
      <w:r w:rsidR="001C6793" w:rsidRPr="002F4ACD">
        <w:rPr>
          <w:rFonts w:ascii="Cambria" w:hAnsi="Cambria"/>
        </w:rPr>
        <w:t>. Detta in</w:t>
      </w:r>
      <w:r w:rsidR="00A51782" w:rsidRPr="002F4ACD">
        <w:rPr>
          <w:rFonts w:ascii="Cambria" w:hAnsi="Cambria"/>
        </w:rPr>
        <w:t>ne</w:t>
      </w:r>
      <w:r w:rsidRPr="002F4ACD">
        <w:rPr>
          <w:rFonts w:ascii="Cambria" w:hAnsi="Cambria"/>
        </w:rPr>
        <w:t xml:space="preserve">bär inte att ställföreträdaren </w:t>
      </w:r>
      <w:r w:rsidR="001C6793" w:rsidRPr="002F4ACD">
        <w:rPr>
          <w:rFonts w:ascii="Cambria" w:hAnsi="Cambria"/>
        </w:rPr>
        <w:t>själv ska utföra sysslorna</w:t>
      </w:r>
      <w:r w:rsidRPr="002F4ACD">
        <w:rPr>
          <w:rFonts w:ascii="Cambria" w:hAnsi="Cambria"/>
        </w:rPr>
        <w:t xml:space="preserve"> men som ställföreträdare ska man se till att det blir utfört</w:t>
      </w:r>
      <w:r w:rsidR="001C6793" w:rsidRPr="002F4ACD">
        <w:rPr>
          <w:rFonts w:ascii="Cambria" w:hAnsi="Cambria"/>
        </w:rPr>
        <w:t xml:space="preserve">. </w:t>
      </w:r>
      <w:r w:rsidRPr="002F4ACD">
        <w:rPr>
          <w:rFonts w:ascii="Cambria" w:hAnsi="Cambria"/>
        </w:rPr>
        <w:t xml:space="preserve">Om det inte finns anhöriga som kan hjälpa till kan ställföreträdaren anlita flyttfirma, städföretag och liknande. </w:t>
      </w:r>
      <w:r w:rsidR="001C6793" w:rsidRPr="002F4ACD">
        <w:rPr>
          <w:rFonts w:ascii="Cambria" w:hAnsi="Cambria"/>
        </w:rPr>
        <w:t xml:space="preserve">Om huvudmannen saknar medel kan </w:t>
      </w:r>
      <w:r w:rsidRPr="002F4ACD">
        <w:rPr>
          <w:rFonts w:ascii="Cambria" w:hAnsi="Cambria"/>
        </w:rPr>
        <w:t>ställföreträdaren</w:t>
      </w:r>
      <w:r w:rsidR="001C6793" w:rsidRPr="002F4ACD">
        <w:rPr>
          <w:rFonts w:ascii="Cambria" w:hAnsi="Cambria"/>
        </w:rPr>
        <w:t xml:space="preserve"> ansöka om </w:t>
      </w:r>
      <w:r w:rsidRPr="002F4ACD">
        <w:rPr>
          <w:rFonts w:ascii="Cambria" w:hAnsi="Cambria"/>
        </w:rPr>
        <w:t>ekonomiskt bistånd</w:t>
      </w:r>
      <w:r w:rsidR="001C6793" w:rsidRPr="002F4ACD">
        <w:rPr>
          <w:rFonts w:ascii="Cambria" w:hAnsi="Cambria"/>
        </w:rPr>
        <w:t xml:space="preserve"> hos socialförvaltningen.</w:t>
      </w:r>
      <w:r w:rsidR="00B15E9F" w:rsidRPr="002F4ACD">
        <w:rPr>
          <w:rFonts w:ascii="Cambria" w:hAnsi="Cambria"/>
        </w:rPr>
        <w:t xml:space="preserve"> Detta ska</w:t>
      </w:r>
      <w:r w:rsidR="003354F8" w:rsidRPr="002F4ACD">
        <w:rPr>
          <w:rFonts w:ascii="Cambria" w:hAnsi="Cambria"/>
        </w:rPr>
        <w:t xml:space="preserve"> göras innan flytten påbörjas.</w:t>
      </w:r>
      <w:r w:rsidR="00CE1C96" w:rsidRPr="002F4ACD">
        <w:rPr>
          <w:rFonts w:ascii="Cambria" w:hAnsi="Cambria"/>
        </w:rPr>
        <w:t xml:space="preserve"> För vidare information rörande en sådan ansökan hänvisas till socialförvaltningen.</w:t>
      </w:r>
    </w:p>
    <w:p w14:paraId="6DBC1E29" w14:textId="77777777" w:rsidR="001C6793" w:rsidRPr="002F4ACD" w:rsidRDefault="001C6793" w:rsidP="0015424E">
      <w:pPr>
        <w:pStyle w:val="Brdtext"/>
        <w:rPr>
          <w:rFonts w:ascii="Cambria" w:hAnsi="Cambria"/>
        </w:rPr>
      </w:pPr>
    </w:p>
    <w:p w14:paraId="677A804A" w14:textId="14727D6D" w:rsidR="001C6793" w:rsidRPr="002F4ACD" w:rsidRDefault="000868D2" w:rsidP="0015424E">
      <w:pPr>
        <w:pStyle w:val="Brdtext"/>
        <w:rPr>
          <w:rFonts w:ascii="Cambria" w:hAnsi="Cambria"/>
        </w:rPr>
      </w:pPr>
      <w:r w:rsidRPr="002F4ACD">
        <w:rPr>
          <w:rFonts w:ascii="Cambria" w:hAnsi="Cambria"/>
        </w:rPr>
        <w:t>Är huvudmannens bo</w:t>
      </w:r>
      <w:r w:rsidR="002F4ACD" w:rsidRPr="002F4ACD">
        <w:rPr>
          <w:rFonts w:ascii="Cambria" w:hAnsi="Cambria"/>
        </w:rPr>
        <w:t>stad en hyresrätt</w:t>
      </w:r>
      <w:r w:rsidRPr="002F4ACD">
        <w:rPr>
          <w:rFonts w:ascii="Cambria" w:hAnsi="Cambria"/>
        </w:rPr>
        <w:t xml:space="preserve"> ska hyreskontraktet sägas upp</w:t>
      </w:r>
      <w:r w:rsidR="00A51782" w:rsidRPr="002F4ACD">
        <w:rPr>
          <w:rFonts w:ascii="Cambria" w:hAnsi="Cambria"/>
        </w:rPr>
        <w:t xml:space="preserve"> liksom abonnemang avseende</w:t>
      </w:r>
      <w:r w:rsidR="001C6793" w:rsidRPr="002F4ACD">
        <w:rPr>
          <w:rFonts w:ascii="Cambria" w:hAnsi="Cambria"/>
        </w:rPr>
        <w:t xml:space="preserve"> el, vatten och telefon.</w:t>
      </w:r>
    </w:p>
    <w:p w14:paraId="10019432" w14:textId="77777777" w:rsidR="001C6793" w:rsidRPr="002F4ACD" w:rsidRDefault="001C6793" w:rsidP="0015424E">
      <w:pPr>
        <w:pStyle w:val="Brdtext"/>
        <w:rPr>
          <w:rFonts w:ascii="Cambria" w:hAnsi="Cambria"/>
        </w:rPr>
      </w:pPr>
    </w:p>
    <w:p w14:paraId="24369372" w14:textId="69A0D9F6" w:rsidR="001C6793" w:rsidRPr="002F4ACD" w:rsidRDefault="001C6793" w:rsidP="0015424E">
      <w:pPr>
        <w:pStyle w:val="Brdtext"/>
        <w:rPr>
          <w:rFonts w:ascii="Cambria" w:hAnsi="Cambria"/>
        </w:rPr>
      </w:pPr>
      <w:r w:rsidRPr="002F4ACD">
        <w:rPr>
          <w:rFonts w:ascii="Cambria" w:hAnsi="Cambria"/>
        </w:rPr>
        <w:t xml:space="preserve">I samband med </w:t>
      </w:r>
      <w:r w:rsidR="00242ADD" w:rsidRPr="002F4ACD">
        <w:rPr>
          <w:rFonts w:ascii="Cambria" w:hAnsi="Cambria"/>
        </w:rPr>
        <w:t>flytten</w:t>
      </w:r>
      <w:r w:rsidR="00B15E9F" w:rsidRPr="002F4ACD">
        <w:rPr>
          <w:rFonts w:ascii="Cambria" w:hAnsi="Cambria"/>
        </w:rPr>
        <w:t xml:space="preserve"> ska</w:t>
      </w:r>
      <w:r w:rsidR="002F4ACD">
        <w:rPr>
          <w:rFonts w:ascii="Cambria" w:hAnsi="Cambria"/>
        </w:rPr>
        <w:t xml:space="preserve"> </w:t>
      </w:r>
      <w:r w:rsidR="002F4ACD" w:rsidRPr="002F4ACD">
        <w:rPr>
          <w:rFonts w:ascii="Cambria" w:hAnsi="Cambria"/>
        </w:rPr>
        <w:t>ställföreträdaren</w:t>
      </w:r>
      <w:r w:rsidRPr="002F4ACD">
        <w:rPr>
          <w:rFonts w:ascii="Cambria" w:hAnsi="Cambria"/>
        </w:rPr>
        <w:t xml:space="preserve"> göra en flyttanmälan</w:t>
      </w:r>
      <w:r w:rsidR="00242ADD" w:rsidRPr="002F4ACD">
        <w:rPr>
          <w:rFonts w:ascii="Cambria" w:hAnsi="Cambria"/>
        </w:rPr>
        <w:t xml:space="preserve"> (adressändring</w:t>
      </w:r>
      <w:r w:rsidR="000868D2" w:rsidRPr="002F4ACD">
        <w:rPr>
          <w:rFonts w:ascii="Cambria" w:hAnsi="Cambria"/>
        </w:rPr>
        <w:t>)</w:t>
      </w:r>
      <w:r w:rsidRPr="002F4ACD">
        <w:rPr>
          <w:rFonts w:ascii="Cambria" w:hAnsi="Cambria"/>
        </w:rPr>
        <w:t>.</w:t>
      </w:r>
    </w:p>
    <w:p w14:paraId="279A572C" w14:textId="77777777" w:rsidR="001C6793" w:rsidRDefault="001C6793" w:rsidP="0015424E">
      <w:pPr>
        <w:pStyle w:val="Brdtext"/>
        <w:rPr>
          <w:b/>
          <w:bCs/>
        </w:rPr>
      </w:pPr>
    </w:p>
    <w:p w14:paraId="1C6BCD19" w14:textId="77777777" w:rsidR="001C6793" w:rsidRPr="002F4ACD" w:rsidRDefault="002122BB" w:rsidP="00652476">
      <w:pPr>
        <w:pStyle w:val="Rubrik2"/>
        <w:rPr>
          <w:rFonts w:ascii="Ebrima" w:hAnsi="Ebrima"/>
        </w:rPr>
      </w:pPr>
      <w:bookmarkStart w:id="59" w:name="_Toc18930800"/>
      <w:r w:rsidRPr="002F4ACD">
        <w:rPr>
          <w:rFonts w:ascii="Ebrima" w:hAnsi="Ebrima"/>
        </w:rPr>
        <w:t>1</w:t>
      </w:r>
      <w:r w:rsidR="00CD73D6" w:rsidRPr="002F4ACD">
        <w:rPr>
          <w:rFonts w:ascii="Ebrima" w:hAnsi="Ebrima"/>
        </w:rPr>
        <w:t>1</w:t>
      </w:r>
      <w:r w:rsidRPr="002F4ACD">
        <w:rPr>
          <w:rFonts w:ascii="Ebrima" w:hAnsi="Ebrima"/>
        </w:rPr>
        <w:t xml:space="preserve">.4 </w:t>
      </w:r>
      <w:r w:rsidR="001C6793" w:rsidRPr="002F4ACD">
        <w:rPr>
          <w:rFonts w:ascii="Ebrima" w:hAnsi="Ebrima"/>
        </w:rPr>
        <w:t>Lösöre</w:t>
      </w:r>
      <w:bookmarkEnd w:id="59"/>
    </w:p>
    <w:p w14:paraId="31B87D25" w14:textId="77777777" w:rsidR="001A5CE5" w:rsidRPr="002F4ACD" w:rsidRDefault="001C6793" w:rsidP="0015424E">
      <w:pPr>
        <w:pStyle w:val="Brdtext"/>
        <w:rPr>
          <w:rFonts w:ascii="Cambria" w:hAnsi="Cambria"/>
        </w:rPr>
      </w:pPr>
      <w:r w:rsidRPr="002F4ACD">
        <w:rPr>
          <w:rFonts w:ascii="Cambria" w:hAnsi="Cambria"/>
        </w:rPr>
        <w:t>Rent a</w:t>
      </w:r>
      <w:r w:rsidR="00B15E9F" w:rsidRPr="002F4ACD">
        <w:rPr>
          <w:rFonts w:ascii="Cambria" w:hAnsi="Cambria"/>
        </w:rPr>
        <w:t>llmänt gäller att lösöre som inte</w:t>
      </w:r>
      <w:r w:rsidRPr="002F4ACD">
        <w:rPr>
          <w:rFonts w:ascii="Cambria" w:hAnsi="Cambria"/>
        </w:rPr>
        <w:t xml:space="preserve"> är till nytta för huvudmannen ska avyttras. Föremål som har sär</w:t>
      </w:r>
      <w:r w:rsidR="00B15E9F" w:rsidRPr="002F4ACD">
        <w:rPr>
          <w:rFonts w:ascii="Cambria" w:hAnsi="Cambria"/>
        </w:rPr>
        <w:t xml:space="preserve">skilt värde för huvudmannen ska </w:t>
      </w:r>
      <w:r w:rsidRPr="002F4ACD">
        <w:rPr>
          <w:rFonts w:ascii="Cambria" w:hAnsi="Cambria"/>
        </w:rPr>
        <w:t xml:space="preserve">behållas </w:t>
      </w:r>
      <w:r w:rsidR="00B15E9F" w:rsidRPr="002F4ACD">
        <w:rPr>
          <w:rFonts w:ascii="Cambria" w:hAnsi="Cambria"/>
        </w:rPr>
        <w:t>i den mån det går. Undantag kan eventuellt vara</w:t>
      </w:r>
      <w:r w:rsidRPr="002F4ACD">
        <w:rPr>
          <w:rFonts w:ascii="Cambria" w:hAnsi="Cambria"/>
        </w:rPr>
        <w:t xml:space="preserve"> </w:t>
      </w:r>
      <w:r w:rsidR="00B15E9F" w:rsidRPr="002F4ACD">
        <w:rPr>
          <w:rFonts w:ascii="Cambria" w:hAnsi="Cambria"/>
        </w:rPr>
        <w:t xml:space="preserve">aktuellt </w:t>
      </w:r>
      <w:r w:rsidRPr="002F4ACD">
        <w:rPr>
          <w:rFonts w:ascii="Cambria" w:hAnsi="Cambria"/>
        </w:rPr>
        <w:t>när en försäljning är nödvändig för att förbättra den ekonomiska situationen.</w:t>
      </w:r>
      <w:r w:rsidR="00A51782" w:rsidRPr="002F4ACD">
        <w:rPr>
          <w:rFonts w:ascii="Cambria" w:hAnsi="Cambria"/>
        </w:rPr>
        <w:t xml:space="preserve"> </w:t>
      </w:r>
      <w:r w:rsidR="00E12D76" w:rsidRPr="002F4ACD">
        <w:rPr>
          <w:rFonts w:ascii="Cambria" w:hAnsi="Cambria"/>
        </w:rPr>
        <w:t xml:space="preserve">Före avvecklingen av </w:t>
      </w:r>
      <w:r w:rsidR="000868D2" w:rsidRPr="002F4ACD">
        <w:rPr>
          <w:rFonts w:ascii="Cambria" w:hAnsi="Cambria"/>
        </w:rPr>
        <w:t>bostaden</w:t>
      </w:r>
      <w:r w:rsidR="00E12D76" w:rsidRPr="002F4ACD">
        <w:rPr>
          <w:rFonts w:ascii="Cambria" w:hAnsi="Cambria"/>
        </w:rPr>
        <w:t xml:space="preserve"> ska en förteckning över lösöret upprättas. Upprätta förteckning i vittnes närvaro och fotografera lösöret.</w:t>
      </w:r>
    </w:p>
    <w:p w14:paraId="64BEF8F7" w14:textId="77777777" w:rsidR="001A5CE5" w:rsidRPr="002F4ACD" w:rsidRDefault="001A5CE5" w:rsidP="0015424E">
      <w:pPr>
        <w:pStyle w:val="Brdtext"/>
        <w:rPr>
          <w:rFonts w:ascii="Cambria" w:hAnsi="Cambria"/>
        </w:rPr>
      </w:pPr>
    </w:p>
    <w:p w14:paraId="645388F5" w14:textId="14A30F69" w:rsidR="001C6793" w:rsidRPr="002F4ACD" w:rsidRDefault="001C6793" w:rsidP="0015424E">
      <w:pPr>
        <w:pStyle w:val="Brdtext"/>
        <w:rPr>
          <w:rFonts w:ascii="Cambria" w:hAnsi="Cambria"/>
        </w:rPr>
      </w:pPr>
      <w:r w:rsidRPr="002F4ACD">
        <w:rPr>
          <w:rFonts w:ascii="Cambria" w:hAnsi="Cambria"/>
          <w:szCs w:val="24"/>
        </w:rPr>
        <w:t>Har huvudmannen u</w:t>
      </w:r>
      <w:r w:rsidR="002F4ACD" w:rsidRPr="002F4ACD">
        <w:rPr>
          <w:rFonts w:ascii="Cambria" w:hAnsi="Cambria"/>
          <w:szCs w:val="24"/>
        </w:rPr>
        <w:t xml:space="preserve">tfärdat ett testamente kan ställföreträdaren </w:t>
      </w:r>
      <w:r w:rsidRPr="002F4ACD">
        <w:rPr>
          <w:rFonts w:ascii="Cambria" w:hAnsi="Cambria"/>
          <w:szCs w:val="24"/>
        </w:rPr>
        <w:t>ta del av detta</w:t>
      </w:r>
      <w:r w:rsidR="00B15E9F" w:rsidRPr="002F4ACD">
        <w:rPr>
          <w:rFonts w:ascii="Cambria" w:hAnsi="Cambria"/>
          <w:szCs w:val="24"/>
        </w:rPr>
        <w:t xml:space="preserve"> om det </w:t>
      </w:r>
      <w:r w:rsidR="001A5CE5" w:rsidRPr="002F4ACD">
        <w:rPr>
          <w:rFonts w:ascii="Cambria" w:hAnsi="Cambria"/>
          <w:szCs w:val="24"/>
        </w:rPr>
        <w:t>inte</w:t>
      </w:r>
      <w:r w:rsidR="00B15E9F" w:rsidRPr="002F4ACD">
        <w:rPr>
          <w:rFonts w:ascii="Cambria" w:hAnsi="Cambria"/>
          <w:szCs w:val="24"/>
        </w:rPr>
        <w:t xml:space="preserve"> är förseglat</w:t>
      </w:r>
      <w:r w:rsidR="001A5CE5" w:rsidRPr="002F4ACD">
        <w:rPr>
          <w:rFonts w:ascii="Cambria" w:hAnsi="Cambria"/>
          <w:szCs w:val="24"/>
        </w:rPr>
        <w:t xml:space="preserve">. Om testamentet är förseglat får inte </w:t>
      </w:r>
      <w:r w:rsidR="002F4ACD" w:rsidRPr="002F4ACD">
        <w:rPr>
          <w:rFonts w:ascii="Cambria" w:hAnsi="Cambria"/>
          <w:szCs w:val="24"/>
        </w:rPr>
        <w:t>ställföreträdaren</w:t>
      </w:r>
      <w:r w:rsidR="001A5CE5" w:rsidRPr="002F4ACD">
        <w:rPr>
          <w:rFonts w:ascii="Cambria" w:hAnsi="Cambria"/>
          <w:szCs w:val="24"/>
        </w:rPr>
        <w:t xml:space="preserve"> bryta en sådan försegling.</w:t>
      </w:r>
      <w:r w:rsidR="00B15E9F" w:rsidRPr="002F4ACD">
        <w:rPr>
          <w:rFonts w:ascii="Cambria" w:hAnsi="Cambria"/>
          <w:szCs w:val="24"/>
        </w:rPr>
        <w:t xml:space="preserve"> </w:t>
      </w:r>
      <w:r w:rsidRPr="002F4ACD">
        <w:rPr>
          <w:rFonts w:ascii="Cambria" w:hAnsi="Cambria"/>
        </w:rPr>
        <w:t>Lösöre som enligt testamente ska utgå som legat</w:t>
      </w:r>
      <w:r w:rsidR="004B2A23" w:rsidRPr="002F4ACD">
        <w:rPr>
          <w:rFonts w:ascii="Cambria" w:hAnsi="Cambria"/>
        </w:rPr>
        <w:t xml:space="preserve">, en </w:t>
      </w:r>
      <w:r w:rsidR="00B15E9F" w:rsidRPr="002F4ACD">
        <w:rPr>
          <w:rFonts w:ascii="Cambria" w:hAnsi="Cambria"/>
        </w:rPr>
        <w:t xml:space="preserve">specifik </w:t>
      </w:r>
      <w:r w:rsidR="004B2A23" w:rsidRPr="002F4ACD">
        <w:rPr>
          <w:rFonts w:ascii="Cambria" w:hAnsi="Cambria"/>
        </w:rPr>
        <w:t xml:space="preserve">sak eller ett bestämt belopp, till olika personer bör inte </w:t>
      </w:r>
      <w:r w:rsidR="00B15E9F" w:rsidRPr="002F4ACD">
        <w:rPr>
          <w:rFonts w:ascii="Cambria" w:hAnsi="Cambria"/>
        </w:rPr>
        <w:t>s</w:t>
      </w:r>
      <w:r w:rsidRPr="002F4ACD">
        <w:rPr>
          <w:rFonts w:ascii="Cambria" w:hAnsi="Cambria"/>
        </w:rPr>
        <w:t xml:space="preserve">äljas. </w:t>
      </w:r>
    </w:p>
    <w:p w14:paraId="20D95DCB" w14:textId="77777777" w:rsidR="001A5CE5" w:rsidRPr="002F4ACD" w:rsidRDefault="001A5CE5" w:rsidP="0015424E">
      <w:pPr>
        <w:pStyle w:val="Brdtext"/>
        <w:rPr>
          <w:rFonts w:ascii="Cambria" w:hAnsi="Cambria"/>
        </w:rPr>
      </w:pPr>
    </w:p>
    <w:p w14:paraId="0E963FFB" w14:textId="50E8BF12" w:rsidR="001C6793" w:rsidRPr="002F4ACD" w:rsidRDefault="001C6793" w:rsidP="0015424E">
      <w:pPr>
        <w:pStyle w:val="Brdtext"/>
        <w:rPr>
          <w:rFonts w:ascii="Cambria" w:hAnsi="Cambria"/>
        </w:rPr>
      </w:pPr>
      <w:r w:rsidRPr="002F4ACD">
        <w:rPr>
          <w:rFonts w:ascii="Cambria" w:hAnsi="Cambria"/>
        </w:rPr>
        <w:t xml:space="preserve">Värdeföremål, smycken och personliga handlingar </w:t>
      </w:r>
      <w:r w:rsidR="002F4ACD" w:rsidRPr="002F4ACD">
        <w:rPr>
          <w:rFonts w:ascii="Cambria" w:hAnsi="Cambria"/>
        </w:rPr>
        <w:t>bör placeras i bankfack i huvudmannens namn</w:t>
      </w:r>
      <w:r w:rsidRPr="002F4ACD">
        <w:rPr>
          <w:rFonts w:ascii="Cambria" w:hAnsi="Cambria"/>
        </w:rPr>
        <w:t xml:space="preserve">. Möbler, glas, porslin och prydnadsföremål </w:t>
      </w:r>
      <w:r w:rsidR="002F4ACD" w:rsidRPr="002F4ACD">
        <w:rPr>
          <w:rFonts w:ascii="Cambria" w:hAnsi="Cambria"/>
        </w:rPr>
        <w:t>med mera</w:t>
      </w:r>
      <w:r w:rsidRPr="002F4ACD">
        <w:rPr>
          <w:rFonts w:ascii="Cambria" w:hAnsi="Cambria"/>
        </w:rPr>
        <w:t xml:space="preserve"> kan lämnas till förvaring</w:t>
      </w:r>
      <w:r w:rsidR="001A5CE5" w:rsidRPr="002F4ACD">
        <w:rPr>
          <w:rFonts w:ascii="Cambria" w:hAnsi="Cambria"/>
        </w:rPr>
        <w:t xml:space="preserve"> (magasinering). Om det är möjligt kan</w:t>
      </w:r>
      <w:r w:rsidRPr="002F4ACD">
        <w:rPr>
          <w:rFonts w:ascii="Cambria" w:hAnsi="Cambria"/>
        </w:rPr>
        <w:t xml:space="preserve"> lösöre</w:t>
      </w:r>
      <w:r w:rsidR="001A5CE5" w:rsidRPr="002F4ACD">
        <w:rPr>
          <w:rFonts w:ascii="Cambria" w:hAnsi="Cambria"/>
        </w:rPr>
        <w:t>t</w:t>
      </w:r>
      <w:r w:rsidRPr="002F4ACD">
        <w:rPr>
          <w:rFonts w:ascii="Cambria" w:hAnsi="Cambria"/>
        </w:rPr>
        <w:t xml:space="preserve"> deponeras hos huvudmannens arvingar</w:t>
      </w:r>
      <w:r w:rsidR="004B2A23" w:rsidRPr="002F4ACD">
        <w:rPr>
          <w:rFonts w:ascii="Cambria" w:hAnsi="Cambria"/>
        </w:rPr>
        <w:t>/släktingar</w:t>
      </w:r>
      <w:r w:rsidRPr="002F4ACD">
        <w:rPr>
          <w:rFonts w:ascii="Cambria" w:hAnsi="Cambria"/>
        </w:rPr>
        <w:t xml:space="preserve">. Den som tar emot lösöre åtar sig att för huvudmannens räkning förvara </w:t>
      </w:r>
      <w:r w:rsidR="004B2A23" w:rsidRPr="002F4ACD">
        <w:rPr>
          <w:rFonts w:ascii="Cambria" w:hAnsi="Cambria"/>
        </w:rPr>
        <w:t>egendomen</w:t>
      </w:r>
      <w:r w:rsidRPr="002F4ACD">
        <w:rPr>
          <w:rFonts w:ascii="Cambria" w:hAnsi="Cambria"/>
        </w:rPr>
        <w:t>. Mottagaren ska då skriftligen förklara sig villig</w:t>
      </w:r>
      <w:r w:rsidR="001A5CE5" w:rsidRPr="002F4ACD">
        <w:rPr>
          <w:rFonts w:ascii="Cambria" w:hAnsi="Cambria"/>
        </w:rPr>
        <w:t xml:space="preserve"> </w:t>
      </w:r>
      <w:r w:rsidRPr="002F4ACD">
        <w:rPr>
          <w:rFonts w:ascii="Cambria" w:hAnsi="Cambria"/>
        </w:rPr>
        <w:t>att återlämna det mottagna lösöret om huvudmannen så skulle begära eller när huvudmannen</w:t>
      </w:r>
      <w:r w:rsidR="001A5CE5" w:rsidRPr="002F4ACD">
        <w:rPr>
          <w:rFonts w:ascii="Cambria" w:hAnsi="Cambria"/>
        </w:rPr>
        <w:t xml:space="preserve"> </w:t>
      </w:r>
      <w:r w:rsidRPr="002F4ACD">
        <w:rPr>
          <w:rFonts w:ascii="Cambria" w:hAnsi="Cambria"/>
        </w:rPr>
        <w:t>avlider.</w:t>
      </w:r>
      <w:r w:rsidR="00CE1C96" w:rsidRPr="002F4ACD">
        <w:rPr>
          <w:rFonts w:ascii="Cambria" w:hAnsi="Cambria"/>
        </w:rPr>
        <w:t xml:space="preserve">            </w:t>
      </w:r>
    </w:p>
    <w:p w14:paraId="45E9F95B" w14:textId="77777777" w:rsidR="00EA3659" w:rsidRDefault="00EA3659" w:rsidP="0015424E">
      <w:pPr>
        <w:pStyle w:val="Brdtext"/>
      </w:pPr>
    </w:p>
    <w:p w14:paraId="1B781AE1" w14:textId="77777777" w:rsidR="00820103" w:rsidRDefault="00820103" w:rsidP="0015424E">
      <w:pPr>
        <w:overflowPunct/>
        <w:autoSpaceDE/>
        <w:autoSpaceDN/>
        <w:adjustRightInd/>
        <w:jc w:val="both"/>
        <w:textAlignment w:val="auto"/>
        <w:rPr>
          <w:rFonts w:ascii="Arial" w:hAnsi="Arial" w:cs="Arial"/>
          <w:b/>
          <w:bCs/>
          <w:kern w:val="32"/>
          <w:sz w:val="32"/>
          <w:szCs w:val="32"/>
        </w:rPr>
      </w:pPr>
      <w:r>
        <w:br w:type="page"/>
      </w:r>
    </w:p>
    <w:p w14:paraId="3FEEDA02" w14:textId="77777777" w:rsidR="00044784" w:rsidRPr="002F4ACD" w:rsidRDefault="00DC55B9" w:rsidP="0015424E">
      <w:pPr>
        <w:pStyle w:val="Rubrik1"/>
        <w:jc w:val="both"/>
        <w:rPr>
          <w:rFonts w:ascii="Ebrima" w:hAnsi="Ebrima"/>
        </w:rPr>
      </w:pPr>
      <w:bookmarkStart w:id="60" w:name="_Toc18930801"/>
      <w:r w:rsidRPr="002F4ACD">
        <w:rPr>
          <w:rFonts w:ascii="Ebrima" w:hAnsi="Ebrima"/>
        </w:rPr>
        <w:lastRenderedPageBreak/>
        <w:t>12.</w:t>
      </w:r>
      <w:r w:rsidR="002122BB" w:rsidRPr="002F4ACD">
        <w:rPr>
          <w:rFonts w:ascii="Ebrima" w:hAnsi="Ebrima"/>
        </w:rPr>
        <w:t xml:space="preserve"> </w:t>
      </w:r>
      <w:r w:rsidR="00044784" w:rsidRPr="002F4ACD">
        <w:rPr>
          <w:rFonts w:ascii="Ebrima" w:hAnsi="Ebrima"/>
        </w:rPr>
        <w:t>Bouppteckning och arvskifte</w:t>
      </w:r>
      <w:bookmarkEnd w:id="60"/>
    </w:p>
    <w:bookmarkEnd w:id="53"/>
    <w:bookmarkEnd w:id="54"/>
    <w:p w14:paraId="563A81B1" w14:textId="77C73D3D" w:rsidR="00FC1A7C" w:rsidRPr="004D004C" w:rsidRDefault="00044784" w:rsidP="0015424E">
      <w:pPr>
        <w:pStyle w:val="Brdtext"/>
        <w:rPr>
          <w:rFonts w:ascii="Cambria" w:hAnsi="Cambria"/>
        </w:rPr>
      </w:pPr>
      <w:r w:rsidRPr="004D004C">
        <w:rPr>
          <w:rFonts w:ascii="Cambria" w:hAnsi="Cambria"/>
        </w:rPr>
        <w:t xml:space="preserve">Har huvudmannen del i </w:t>
      </w:r>
      <w:r w:rsidR="004D004C" w:rsidRPr="004D004C">
        <w:rPr>
          <w:rFonts w:ascii="Cambria" w:hAnsi="Cambria"/>
        </w:rPr>
        <w:t>dödsbo ska</w:t>
      </w:r>
      <w:r w:rsidRPr="004D004C">
        <w:rPr>
          <w:rFonts w:ascii="Cambria" w:hAnsi="Cambria"/>
        </w:rPr>
        <w:t xml:space="preserve"> </w:t>
      </w:r>
      <w:r w:rsidR="002F4ACD" w:rsidRPr="004D004C">
        <w:rPr>
          <w:rFonts w:ascii="Cambria" w:hAnsi="Cambria"/>
        </w:rPr>
        <w:t>ställföreträdaren</w:t>
      </w:r>
      <w:r w:rsidRPr="004D004C">
        <w:rPr>
          <w:rFonts w:ascii="Cambria" w:hAnsi="Cambria"/>
        </w:rPr>
        <w:t xml:space="preserve"> </w:t>
      </w:r>
      <w:r w:rsidR="004D004C" w:rsidRPr="004D004C">
        <w:rPr>
          <w:rFonts w:ascii="Cambria" w:hAnsi="Cambria"/>
        </w:rPr>
        <w:t xml:space="preserve">företräda huvudmannen i dödsboet. </w:t>
      </w:r>
      <w:r w:rsidR="00FC1A7C" w:rsidRPr="004D004C">
        <w:rPr>
          <w:rFonts w:ascii="Cambria" w:hAnsi="Cambria"/>
        </w:rPr>
        <w:t>God man och förvaltare är enligt 15 kap</w:t>
      </w:r>
      <w:r w:rsidR="0083694E" w:rsidRPr="004D004C">
        <w:rPr>
          <w:rFonts w:ascii="Cambria" w:hAnsi="Cambria"/>
        </w:rPr>
        <w:t>.</w:t>
      </w:r>
      <w:r w:rsidR="00FC1A7C" w:rsidRPr="004D004C">
        <w:rPr>
          <w:rFonts w:ascii="Cambria" w:hAnsi="Cambria"/>
        </w:rPr>
        <w:t xml:space="preserve"> 2 § föräldrabalken sk</w:t>
      </w:r>
      <w:r w:rsidR="00820103" w:rsidRPr="004D004C">
        <w:rPr>
          <w:rFonts w:ascii="Cambria" w:hAnsi="Cambria"/>
        </w:rPr>
        <w:t>yldiga att se till att bouppteckning</w:t>
      </w:r>
      <w:r w:rsidR="00FC1A7C" w:rsidRPr="004D004C">
        <w:rPr>
          <w:rFonts w:ascii="Cambria" w:hAnsi="Cambria"/>
        </w:rPr>
        <w:t xml:space="preserve"> och </w:t>
      </w:r>
      <w:r w:rsidR="00820103" w:rsidRPr="004D004C">
        <w:rPr>
          <w:rFonts w:ascii="Cambria" w:hAnsi="Cambria"/>
        </w:rPr>
        <w:t>arv</w:t>
      </w:r>
      <w:r w:rsidR="00FC1A7C" w:rsidRPr="004D004C">
        <w:rPr>
          <w:rFonts w:ascii="Cambria" w:hAnsi="Cambria"/>
        </w:rPr>
        <w:t>skifte med anledning av dödsfall upprät</w:t>
      </w:r>
      <w:r w:rsidR="004D004C" w:rsidRPr="004D004C">
        <w:rPr>
          <w:rFonts w:ascii="Cambria" w:hAnsi="Cambria"/>
        </w:rPr>
        <w:t xml:space="preserve">tas så snart som möjligt. Om </w:t>
      </w:r>
      <w:r w:rsidR="00FC1A7C" w:rsidRPr="004D004C">
        <w:rPr>
          <w:rFonts w:ascii="Cambria" w:hAnsi="Cambria"/>
        </w:rPr>
        <w:t>ett dödsbo</w:t>
      </w:r>
      <w:r w:rsidR="004D004C" w:rsidRPr="004D004C">
        <w:rPr>
          <w:rFonts w:ascii="Cambria" w:hAnsi="Cambria"/>
        </w:rPr>
        <w:t xml:space="preserve"> inte</w:t>
      </w:r>
      <w:r w:rsidR="00FC1A7C" w:rsidRPr="004D004C">
        <w:rPr>
          <w:rFonts w:ascii="Cambria" w:hAnsi="Cambria"/>
        </w:rPr>
        <w:t xml:space="preserve"> skiftas inom sex (6) månader från det att b</w:t>
      </w:r>
      <w:r w:rsidR="004D004C" w:rsidRPr="004D004C">
        <w:rPr>
          <w:rFonts w:ascii="Cambria" w:hAnsi="Cambria"/>
        </w:rPr>
        <w:t>ouppteckningen förrättades ska</w:t>
      </w:r>
      <w:r w:rsidR="00FC1A7C" w:rsidRPr="004D004C">
        <w:rPr>
          <w:rFonts w:ascii="Cambria" w:hAnsi="Cambria"/>
        </w:rPr>
        <w:t xml:space="preserve"> ställföreträdaren inom denna tid lämna en redogörelse till överförmyndar</w:t>
      </w:r>
      <w:r w:rsidR="008330E9" w:rsidRPr="004D004C">
        <w:rPr>
          <w:rFonts w:ascii="Cambria" w:hAnsi="Cambria"/>
        </w:rPr>
        <w:t>kansliet</w:t>
      </w:r>
      <w:r w:rsidR="004D004C" w:rsidRPr="004D004C">
        <w:rPr>
          <w:rFonts w:ascii="Cambria" w:hAnsi="Cambria"/>
        </w:rPr>
        <w:t xml:space="preserve"> om anledningen till detta</w:t>
      </w:r>
      <w:r w:rsidR="004B5FB0" w:rsidRPr="004D004C">
        <w:rPr>
          <w:rFonts w:ascii="Cambria" w:hAnsi="Cambria"/>
        </w:rPr>
        <w:t>, en så kallad</w:t>
      </w:r>
      <w:r w:rsidR="00FC1A7C" w:rsidRPr="004D004C">
        <w:rPr>
          <w:rFonts w:ascii="Cambria" w:hAnsi="Cambria"/>
        </w:rPr>
        <w:t xml:space="preserve"> redogörelse för skifteshinder. </w:t>
      </w:r>
    </w:p>
    <w:p w14:paraId="6C87A0F4" w14:textId="77777777" w:rsidR="00E94B42" w:rsidRDefault="00E94B42" w:rsidP="0015424E">
      <w:pPr>
        <w:pStyle w:val="Brdtext"/>
        <w:rPr>
          <w:color w:val="FF0000"/>
        </w:rPr>
      </w:pPr>
    </w:p>
    <w:p w14:paraId="668936AF" w14:textId="77777777" w:rsidR="00044784" w:rsidRPr="004D004C" w:rsidRDefault="00DC55B9" w:rsidP="00652476">
      <w:pPr>
        <w:pStyle w:val="Rubrik2"/>
        <w:rPr>
          <w:rFonts w:ascii="Ebrima" w:hAnsi="Ebrima"/>
        </w:rPr>
      </w:pPr>
      <w:bookmarkStart w:id="61" w:name="_Toc18930802"/>
      <w:r w:rsidRPr="004D004C">
        <w:rPr>
          <w:rFonts w:ascii="Ebrima" w:hAnsi="Ebrima"/>
        </w:rPr>
        <w:t>12.1</w:t>
      </w:r>
      <w:r w:rsidR="002122BB" w:rsidRPr="004D004C">
        <w:rPr>
          <w:rFonts w:ascii="Ebrima" w:hAnsi="Ebrima"/>
        </w:rPr>
        <w:t xml:space="preserve"> </w:t>
      </w:r>
      <w:r w:rsidR="00044784" w:rsidRPr="004D004C">
        <w:rPr>
          <w:rFonts w:ascii="Ebrima" w:hAnsi="Ebrima"/>
        </w:rPr>
        <w:t>Ansökan om överförmyndarnämndens samtycke</w:t>
      </w:r>
      <w:bookmarkEnd w:id="61"/>
    </w:p>
    <w:p w14:paraId="54F06B24" w14:textId="394552D2" w:rsidR="00044784" w:rsidRPr="004D004C" w:rsidRDefault="004D004C" w:rsidP="0015424E">
      <w:pPr>
        <w:pStyle w:val="Brdtext"/>
        <w:rPr>
          <w:rFonts w:ascii="Cambria" w:hAnsi="Cambria"/>
        </w:rPr>
      </w:pPr>
      <w:r w:rsidRPr="004D004C">
        <w:rPr>
          <w:rFonts w:ascii="Cambria" w:hAnsi="Cambria"/>
        </w:rPr>
        <w:t xml:space="preserve">Så snart </w:t>
      </w:r>
      <w:r w:rsidR="0083694E" w:rsidRPr="004D004C">
        <w:rPr>
          <w:rFonts w:ascii="Cambria" w:hAnsi="Cambria"/>
        </w:rPr>
        <w:t>bouppteckning</w:t>
      </w:r>
      <w:r w:rsidR="00044784" w:rsidRPr="004D004C">
        <w:rPr>
          <w:rFonts w:ascii="Cambria" w:hAnsi="Cambria"/>
        </w:rPr>
        <w:t xml:space="preserve"> och</w:t>
      </w:r>
      <w:r w:rsidR="00044784" w:rsidRPr="004D004C">
        <w:rPr>
          <w:rFonts w:ascii="Cambria" w:hAnsi="Cambria"/>
          <w:color w:val="FF0000"/>
        </w:rPr>
        <w:t xml:space="preserve"> </w:t>
      </w:r>
      <w:r w:rsidR="00044784" w:rsidRPr="004D004C">
        <w:rPr>
          <w:rFonts w:ascii="Cambria" w:hAnsi="Cambria"/>
        </w:rPr>
        <w:t xml:space="preserve">arvskifte upprättats och samtliga </w:t>
      </w:r>
      <w:r w:rsidR="000572BA" w:rsidRPr="004D004C">
        <w:rPr>
          <w:rFonts w:ascii="Cambria" w:hAnsi="Cambria"/>
        </w:rPr>
        <w:t>dödsbo</w:t>
      </w:r>
      <w:r w:rsidR="00044784" w:rsidRPr="004D004C">
        <w:rPr>
          <w:rFonts w:ascii="Cambria" w:hAnsi="Cambria"/>
        </w:rPr>
        <w:t>delägare</w:t>
      </w:r>
      <w:r w:rsidRPr="004D004C">
        <w:rPr>
          <w:rFonts w:ascii="Cambria" w:hAnsi="Cambria"/>
        </w:rPr>
        <w:t>,</w:t>
      </w:r>
      <w:r>
        <w:rPr>
          <w:rFonts w:ascii="Cambria" w:hAnsi="Cambria"/>
        </w:rPr>
        <w:t xml:space="preserve"> </w:t>
      </w:r>
      <w:r w:rsidRPr="004D004C">
        <w:rPr>
          <w:rFonts w:ascii="Cambria" w:hAnsi="Cambria"/>
        </w:rPr>
        <w:t>inklusive ställföreträdaren,</w:t>
      </w:r>
      <w:r w:rsidR="00044784" w:rsidRPr="004D004C">
        <w:rPr>
          <w:rFonts w:ascii="Cambria" w:hAnsi="Cambria"/>
        </w:rPr>
        <w:t xml:space="preserve"> skrivit under handlingen</w:t>
      </w:r>
      <w:r w:rsidR="008330E9" w:rsidRPr="004D004C">
        <w:rPr>
          <w:rFonts w:ascii="Cambria" w:hAnsi="Cambria"/>
        </w:rPr>
        <w:t xml:space="preserve"> ska</w:t>
      </w:r>
      <w:r w:rsidRPr="004D004C">
        <w:rPr>
          <w:rFonts w:ascii="Cambria" w:hAnsi="Cambria"/>
        </w:rPr>
        <w:t xml:space="preserve"> ställföreträdaren </w:t>
      </w:r>
      <w:r w:rsidR="00044784" w:rsidRPr="004D004C">
        <w:rPr>
          <w:rFonts w:ascii="Cambria" w:hAnsi="Cambria"/>
        </w:rPr>
        <w:t>inhämta överförmyndar</w:t>
      </w:r>
      <w:r w:rsidR="008330E9" w:rsidRPr="004D004C">
        <w:rPr>
          <w:rFonts w:ascii="Cambria" w:hAnsi="Cambria"/>
        </w:rPr>
        <w:t>kansliets</w:t>
      </w:r>
      <w:r w:rsidR="00044784" w:rsidRPr="004D004C">
        <w:rPr>
          <w:rFonts w:ascii="Cambria" w:hAnsi="Cambria"/>
        </w:rPr>
        <w:t xml:space="preserve"> samtycke till fördelning</w:t>
      </w:r>
      <w:r w:rsidRPr="004D004C">
        <w:rPr>
          <w:rFonts w:ascii="Cambria" w:hAnsi="Cambria"/>
        </w:rPr>
        <w:t>en</w:t>
      </w:r>
      <w:r w:rsidR="008330E9" w:rsidRPr="004D004C">
        <w:rPr>
          <w:rFonts w:ascii="Cambria" w:hAnsi="Cambria"/>
        </w:rPr>
        <w:t xml:space="preserve"> (bla</w:t>
      </w:r>
      <w:r w:rsidRPr="004D004C">
        <w:rPr>
          <w:rFonts w:ascii="Cambria" w:hAnsi="Cambria"/>
        </w:rPr>
        <w:t xml:space="preserve">nkett och informationsblad gällande detta finns på </w:t>
      </w:r>
      <w:r w:rsidR="008330E9" w:rsidRPr="004D004C">
        <w:rPr>
          <w:rFonts w:ascii="Cambria" w:hAnsi="Cambria"/>
        </w:rPr>
        <w:t xml:space="preserve"> </w:t>
      </w:r>
      <w:hyperlink r:id="rId23" w:history="1">
        <w:r w:rsidR="0004016C" w:rsidRPr="004D004C">
          <w:rPr>
            <w:rStyle w:val="Hyperlnk"/>
            <w:rFonts w:ascii="Cambria" w:hAnsi="Cambria"/>
          </w:rPr>
          <w:t>www.kumla.se/godman</w:t>
        </w:r>
      </w:hyperlink>
      <w:r w:rsidR="0083694E" w:rsidRPr="004D004C">
        <w:rPr>
          <w:rFonts w:ascii="Cambria" w:hAnsi="Cambria"/>
        </w:rPr>
        <w:t>)</w:t>
      </w:r>
      <w:r w:rsidR="00044784" w:rsidRPr="004D004C">
        <w:rPr>
          <w:rFonts w:ascii="Cambria" w:hAnsi="Cambria"/>
        </w:rPr>
        <w:t xml:space="preserve">. </w:t>
      </w:r>
    </w:p>
    <w:p w14:paraId="1A36DD54" w14:textId="77777777" w:rsidR="00044784" w:rsidRPr="004D004C" w:rsidRDefault="00044784" w:rsidP="0015424E">
      <w:pPr>
        <w:pStyle w:val="Brdtext"/>
        <w:rPr>
          <w:rFonts w:ascii="Cambria" w:hAnsi="Cambria"/>
        </w:rPr>
      </w:pPr>
    </w:p>
    <w:p w14:paraId="76304248" w14:textId="6B52F7C9" w:rsidR="00DF4B01" w:rsidRDefault="00044784" w:rsidP="0015424E">
      <w:pPr>
        <w:pStyle w:val="Brdtext"/>
      </w:pPr>
      <w:r w:rsidRPr="004D004C">
        <w:rPr>
          <w:rFonts w:ascii="Cambria" w:hAnsi="Cambria"/>
        </w:rPr>
        <w:t>Överförmyndar</w:t>
      </w:r>
      <w:r w:rsidR="008330E9" w:rsidRPr="004D004C">
        <w:rPr>
          <w:rFonts w:ascii="Cambria" w:hAnsi="Cambria"/>
        </w:rPr>
        <w:t xml:space="preserve">kansliets </w:t>
      </w:r>
      <w:r w:rsidRPr="004D004C">
        <w:rPr>
          <w:rFonts w:ascii="Cambria" w:hAnsi="Cambria"/>
        </w:rPr>
        <w:t xml:space="preserve">uppgift är att se till att huvudmannen tilldelas det arv som </w:t>
      </w:r>
      <w:r w:rsidR="004D004C" w:rsidRPr="004D004C">
        <w:rPr>
          <w:rFonts w:ascii="Cambria" w:hAnsi="Cambria"/>
        </w:rPr>
        <w:t>hen</w:t>
      </w:r>
      <w:r w:rsidRPr="004D004C">
        <w:rPr>
          <w:rFonts w:ascii="Cambria" w:hAnsi="Cambria"/>
        </w:rPr>
        <w:t xml:space="preserve"> har rätt till</w:t>
      </w:r>
      <w:r w:rsidR="00B76890" w:rsidRPr="004D004C">
        <w:rPr>
          <w:rFonts w:ascii="Cambria" w:hAnsi="Cambria"/>
        </w:rPr>
        <w:t xml:space="preserve"> enligt ärvdabalkens regler</w:t>
      </w:r>
      <w:r w:rsidRPr="004D004C">
        <w:rPr>
          <w:rFonts w:ascii="Cambria" w:hAnsi="Cambria"/>
        </w:rPr>
        <w:t>. Ärver huvudmannen pengar ska dessa sättas in på ett öve</w:t>
      </w:r>
      <w:r w:rsidR="008330E9" w:rsidRPr="004D004C">
        <w:rPr>
          <w:rFonts w:ascii="Cambria" w:hAnsi="Cambria"/>
        </w:rPr>
        <w:t>rförmyndarspärrat konto och underlag på insättningen ska</w:t>
      </w:r>
      <w:r w:rsidRPr="004D004C">
        <w:rPr>
          <w:rFonts w:ascii="Cambria" w:hAnsi="Cambria"/>
        </w:rPr>
        <w:t xml:space="preserve"> skickas till överförmyndar</w:t>
      </w:r>
      <w:r w:rsidR="000572BA" w:rsidRPr="004D004C">
        <w:rPr>
          <w:rFonts w:ascii="Cambria" w:hAnsi="Cambria"/>
        </w:rPr>
        <w:t>kansliet.</w:t>
      </w:r>
      <w:r w:rsidRPr="00B71FC0">
        <w:br/>
      </w:r>
    </w:p>
    <w:p w14:paraId="05944F34" w14:textId="77777777" w:rsidR="00044784" w:rsidRPr="00013B26" w:rsidRDefault="00020504" w:rsidP="00652476">
      <w:pPr>
        <w:pStyle w:val="Rubrik2"/>
        <w:rPr>
          <w:rFonts w:ascii="Ebrima" w:hAnsi="Ebrima"/>
        </w:rPr>
      </w:pPr>
      <w:bookmarkStart w:id="62" w:name="_Toc18930803"/>
      <w:r w:rsidRPr="00013B26">
        <w:rPr>
          <w:rFonts w:ascii="Ebrima" w:hAnsi="Ebrima"/>
        </w:rPr>
        <w:t>12</w:t>
      </w:r>
      <w:r w:rsidR="00E13DB5" w:rsidRPr="00013B26">
        <w:rPr>
          <w:rFonts w:ascii="Ebrima" w:hAnsi="Ebrima"/>
        </w:rPr>
        <w:t>.</w:t>
      </w:r>
      <w:r w:rsidRPr="00013B26">
        <w:rPr>
          <w:rFonts w:ascii="Ebrima" w:hAnsi="Ebrima"/>
        </w:rPr>
        <w:t>2</w:t>
      </w:r>
      <w:r w:rsidR="002122BB" w:rsidRPr="00013B26">
        <w:rPr>
          <w:rFonts w:ascii="Ebrima" w:hAnsi="Ebrima"/>
        </w:rPr>
        <w:t xml:space="preserve"> </w:t>
      </w:r>
      <w:r w:rsidR="00044784" w:rsidRPr="00013B26">
        <w:rPr>
          <w:rFonts w:ascii="Ebrima" w:hAnsi="Ebrima"/>
        </w:rPr>
        <w:t>Redogörelse för skifteshinder</w:t>
      </w:r>
      <w:bookmarkEnd w:id="62"/>
    </w:p>
    <w:p w14:paraId="1D4F042E" w14:textId="17E4560C" w:rsidR="00FC1A7C" w:rsidRPr="00013B26" w:rsidRDefault="00044784" w:rsidP="0015424E">
      <w:pPr>
        <w:pStyle w:val="Brdtext"/>
        <w:rPr>
          <w:rFonts w:ascii="Cambria" w:hAnsi="Cambria"/>
        </w:rPr>
      </w:pPr>
      <w:r w:rsidRPr="00013B26">
        <w:rPr>
          <w:rFonts w:ascii="Cambria" w:hAnsi="Cambria"/>
        </w:rPr>
        <w:t xml:space="preserve">Om dödsboet </w:t>
      </w:r>
      <w:r w:rsidR="00013B26" w:rsidRPr="00013B26">
        <w:rPr>
          <w:rFonts w:ascii="Cambria" w:hAnsi="Cambria"/>
        </w:rPr>
        <w:t xml:space="preserve">inte </w:t>
      </w:r>
      <w:r w:rsidRPr="00013B26">
        <w:rPr>
          <w:rFonts w:ascii="Cambria" w:hAnsi="Cambria"/>
        </w:rPr>
        <w:t>skiftas inom sex</w:t>
      </w:r>
      <w:r w:rsidR="000572BA" w:rsidRPr="00013B26">
        <w:rPr>
          <w:rFonts w:ascii="Cambria" w:hAnsi="Cambria"/>
        </w:rPr>
        <w:t xml:space="preserve"> (6)</w:t>
      </w:r>
      <w:r w:rsidRPr="00013B26">
        <w:rPr>
          <w:rFonts w:ascii="Cambria" w:hAnsi="Cambria"/>
        </w:rPr>
        <w:t xml:space="preserve"> månader från </w:t>
      </w:r>
      <w:r w:rsidR="00D35754" w:rsidRPr="00013B26">
        <w:rPr>
          <w:rFonts w:ascii="Cambria" w:hAnsi="Cambria"/>
        </w:rPr>
        <w:t xml:space="preserve">datumet för </w:t>
      </w:r>
      <w:r w:rsidR="008330E9" w:rsidRPr="00013B26">
        <w:rPr>
          <w:rFonts w:ascii="Cambria" w:hAnsi="Cambria"/>
        </w:rPr>
        <w:t xml:space="preserve">bouppteckningsförrättningen </w:t>
      </w:r>
      <w:r w:rsidRPr="00013B26">
        <w:rPr>
          <w:rFonts w:ascii="Cambria" w:hAnsi="Cambria"/>
        </w:rPr>
        <w:t xml:space="preserve">ska </w:t>
      </w:r>
      <w:r w:rsidR="00013B26" w:rsidRPr="00013B26">
        <w:rPr>
          <w:rFonts w:ascii="Cambria" w:hAnsi="Cambria"/>
        </w:rPr>
        <w:t>ställföreträdaren</w:t>
      </w:r>
      <w:r w:rsidRPr="00013B26">
        <w:rPr>
          <w:rFonts w:ascii="Cambria" w:hAnsi="Cambria"/>
        </w:rPr>
        <w:t xml:space="preserve"> inom denna tid lämna en redogörelse för skifteshinder. En redogörelse för skiftesh</w:t>
      </w:r>
      <w:r w:rsidR="008330E9" w:rsidRPr="00013B26">
        <w:rPr>
          <w:rFonts w:ascii="Cambria" w:hAnsi="Cambria"/>
        </w:rPr>
        <w:t>inder ska</w:t>
      </w:r>
      <w:r w:rsidRPr="00013B26">
        <w:rPr>
          <w:rFonts w:ascii="Cambria" w:hAnsi="Cambria"/>
        </w:rPr>
        <w:t xml:space="preserve"> därefter och till dess dödsboet har skiftats lämnas till överförmyndar</w:t>
      </w:r>
      <w:r w:rsidR="008330E9" w:rsidRPr="00013B26">
        <w:rPr>
          <w:rFonts w:ascii="Cambria" w:hAnsi="Cambria"/>
        </w:rPr>
        <w:t>kansliet</w:t>
      </w:r>
      <w:r w:rsidRPr="00013B26">
        <w:rPr>
          <w:rFonts w:ascii="Cambria" w:hAnsi="Cambria"/>
        </w:rPr>
        <w:t xml:space="preserve"> var sjätte månad.</w:t>
      </w:r>
      <w:r w:rsidR="00FC1A7C" w:rsidRPr="00013B26">
        <w:rPr>
          <w:rFonts w:ascii="Cambria" w:hAnsi="Cambria"/>
        </w:rPr>
        <w:t xml:space="preserve"> Undantaget</w:t>
      </w:r>
      <w:r w:rsidR="008330E9" w:rsidRPr="00013B26">
        <w:rPr>
          <w:rFonts w:ascii="Cambria" w:hAnsi="Cambria"/>
        </w:rPr>
        <w:t xml:space="preserve"> är</w:t>
      </w:r>
      <w:r w:rsidR="00FC1A7C" w:rsidRPr="00013B26">
        <w:rPr>
          <w:rFonts w:ascii="Cambria" w:hAnsi="Cambria"/>
        </w:rPr>
        <w:t xml:space="preserve"> om avtal om sammanlevnad i oskiftat dödsbo ingåtts.</w:t>
      </w:r>
    </w:p>
    <w:p w14:paraId="189AF6F2" w14:textId="0D93DB9F" w:rsidR="00044784" w:rsidRPr="00013B26" w:rsidRDefault="00044784" w:rsidP="0015424E">
      <w:pPr>
        <w:pStyle w:val="Brdtext"/>
        <w:rPr>
          <w:rFonts w:ascii="Cambria" w:hAnsi="Cambria"/>
        </w:rPr>
      </w:pPr>
      <w:r w:rsidRPr="00013B26">
        <w:rPr>
          <w:rFonts w:ascii="Cambria" w:hAnsi="Cambria"/>
        </w:rPr>
        <w:br/>
        <w:t xml:space="preserve">Inkommer inte denna redogörelse kan </w:t>
      </w:r>
      <w:r w:rsidR="00013B26" w:rsidRPr="00013B26">
        <w:rPr>
          <w:rFonts w:ascii="Cambria" w:hAnsi="Cambria"/>
        </w:rPr>
        <w:t>överförmyndarnämnden förelägga ställföreträdaren</w:t>
      </w:r>
      <w:r w:rsidRPr="00013B26">
        <w:rPr>
          <w:rFonts w:ascii="Cambria" w:hAnsi="Cambria"/>
        </w:rPr>
        <w:t xml:space="preserve"> att </w:t>
      </w:r>
      <w:r w:rsidR="00B76890" w:rsidRPr="00013B26">
        <w:rPr>
          <w:rFonts w:ascii="Cambria" w:hAnsi="Cambria"/>
        </w:rPr>
        <w:t>vid</w:t>
      </w:r>
      <w:r w:rsidRPr="00013B26">
        <w:rPr>
          <w:rFonts w:ascii="Cambria" w:hAnsi="Cambria"/>
        </w:rPr>
        <w:t xml:space="preserve"> vite</w:t>
      </w:r>
      <w:r w:rsidR="00B76890" w:rsidRPr="00013B26">
        <w:rPr>
          <w:rFonts w:ascii="Cambria" w:hAnsi="Cambria"/>
        </w:rPr>
        <w:t xml:space="preserve"> om 6 000 kronor</w:t>
      </w:r>
      <w:r w:rsidRPr="00013B26">
        <w:rPr>
          <w:rFonts w:ascii="Cambria" w:hAnsi="Cambria"/>
        </w:rPr>
        <w:t xml:space="preserve"> lämna in denna handling. </w:t>
      </w:r>
      <w:r w:rsidR="00B76890" w:rsidRPr="00013B26">
        <w:rPr>
          <w:rFonts w:ascii="Cambria" w:hAnsi="Cambria"/>
        </w:rPr>
        <w:t>Inkommer inte redogörelsen kan överförmyndarnämnden ansöka hos tingsrätten om utdömande av vitet.</w:t>
      </w:r>
    </w:p>
    <w:p w14:paraId="53B20C0F" w14:textId="77777777" w:rsidR="00044784" w:rsidRPr="00B71FC0" w:rsidRDefault="00044784" w:rsidP="0015424E">
      <w:pPr>
        <w:pStyle w:val="Brdtext"/>
      </w:pPr>
    </w:p>
    <w:p w14:paraId="7FDCDEC3" w14:textId="77777777" w:rsidR="00044784" w:rsidRPr="00013B26" w:rsidRDefault="00020504" w:rsidP="00652476">
      <w:pPr>
        <w:pStyle w:val="Rubrik2"/>
        <w:rPr>
          <w:rFonts w:ascii="Ebrima" w:hAnsi="Ebrima"/>
        </w:rPr>
      </w:pPr>
      <w:bookmarkStart w:id="63" w:name="_Toc18930804"/>
      <w:r w:rsidRPr="00013B26">
        <w:rPr>
          <w:rFonts w:ascii="Ebrima" w:hAnsi="Ebrima"/>
        </w:rPr>
        <w:t>12.3</w:t>
      </w:r>
      <w:r w:rsidR="002122BB" w:rsidRPr="00013B26">
        <w:rPr>
          <w:rFonts w:ascii="Ebrima" w:hAnsi="Ebrima"/>
        </w:rPr>
        <w:t xml:space="preserve"> </w:t>
      </w:r>
      <w:r w:rsidR="00044784" w:rsidRPr="00013B26">
        <w:rPr>
          <w:rFonts w:ascii="Ebrima" w:hAnsi="Ebrima"/>
        </w:rPr>
        <w:t>Överförmyndarnämndens samtycke innan arvskifte upprättats</w:t>
      </w:r>
      <w:bookmarkEnd w:id="63"/>
    </w:p>
    <w:p w14:paraId="0D06A768" w14:textId="78296B18" w:rsidR="00044784" w:rsidRPr="00013B26" w:rsidRDefault="00013B26" w:rsidP="0015424E">
      <w:pPr>
        <w:pStyle w:val="Brdtext"/>
        <w:rPr>
          <w:rFonts w:ascii="Cambria" w:hAnsi="Cambria"/>
        </w:rPr>
      </w:pPr>
      <w:r w:rsidRPr="00013B26">
        <w:rPr>
          <w:rFonts w:ascii="Cambria" w:hAnsi="Cambria"/>
        </w:rPr>
        <w:t>Ställföreträdaren ska företräda sin huvudman vid alla åtgärder som sker för huvudmannens räkning. Det kan till exempel röra sig om</w:t>
      </w:r>
      <w:r w:rsidR="00044784" w:rsidRPr="00013B26">
        <w:rPr>
          <w:rFonts w:ascii="Cambria" w:hAnsi="Cambria"/>
        </w:rPr>
        <w:t xml:space="preserve"> att dödsboet önskar sälja en fastighet som ingå</w:t>
      </w:r>
      <w:r w:rsidRPr="00013B26">
        <w:rPr>
          <w:rFonts w:ascii="Cambria" w:hAnsi="Cambria"/>
        </w:rPr>
        <w:t>r i dödsboet innan arvskiftet</w:t>
      </w:r>
      <w:r w:rsidR="00044784" w:rsidRPr="00013B26">
        <w:rPr>
          <w:rFonts w:ascii="Cambria" w:hAnsi="Cambria"/>
        </w:rPr>
        <w:t xml:space="preserve"> upprättat</w:t>
      </w:r>
      <w:r w:rsidRPr="00013B26">
        <w:rPr>
          <w:rFonts w:ascii="Cambria" w:hAnsi="Cambria"/>
        </w:rPr>
        <w:t>s</w:t>
      </w:r>
      <w:r w:rsidR="00044784" w:rsidRPr="00013B26">
        <w:rPr>
          <w:rFonts w:ascii="Cambria" w:hAnsi="Cambria"/>
        </w:rPr>
        <w:t xml:space="preserve">. Då ska </w:t>
      </w:r>
      <w:r w:rsidRPr="00013B26">
        <w:rPr>
          <w:rFonts w:ascii="Cambria" w:hAnsi="Cambria"/>
        </w:rPr>
        <w:t>ställföreträdaren</w:t>
      </w:r>
      <w:r w:rsidR="00044784" w:rsidRPr="00013B26">
        <w:rPr>
          <w:rFonts w:ascii="Cambria" w:hAnsi="Cambria"/>
        </w:rPr>
        <w:t xml:space="preserve"> precis som i andra fall inhämta överförmyndarnämndens </w:t>
      </w:r>
      <w:r w:rsidRPr="00013B26">
        <w:rPr>
          <w:rFonts w:ascii="Cambria" w:hAnsi="Cambria"/>
        </w:rPr>
        <w:t>samtycke till försäljningen</w:t>
      </w:r>
    </w:p>
    <w:p w14:paraId="2F71387D" w14:textId="77777777" w:rsidR="00044784" w:rsidRPr="00B71FC0" w:rsidRDefault="00044784" w:rsidP="0015424E">
      <w:pPr>
        <w:pStyle w:val="Brdtext"/>
      </w:pPr>
    </w:p>
    <w:p w14:paraId="3A915ECD" w14:textId="77777777" w:rsidR="00DF4B01" w:rsidRPr="005E26A1" w:rsidRDefault="00020504" w:rsidP="0015424E">
      <w:pPr>
        <w:pStyle w:val="Rubrik3"/>
        <w:jc w:val="both"/>
        <w:rPr>
          <w:rStyle w:val="Rubrik2Char"/>
          <w:rFonts w:ascii="Ebrima" w:hAnsi="Ebrima"/>
          <w:b/>
          <w:bCs/>
          <w:szCs w:val="28"/>
        </w:rPr>
      </w:pPr>
      <w:bookmarkStart w:id="64" w:name="_Toc18930805"/>
      <w:r w:rsidRPr="005E26A1">
        <w:rPr>
          <w:rStyle w:val="Rubrik2Char"/>
          <w:rFonts w:ascii="Ebrima" w:hAnsi="Ebrima"/>
          <w:b/>
          <w:bCs/>
          <w:szCs w:val="28"/>
        </w:rPr>
        <w:t>12</w:t>
      </w:r>
      <w:r w:rsidR="00E13DB5" w:rsidRPr="005E26A1">
        <w:rPr>
          <w:rStyle w:val="Rubrik2Char"/>
          <w:rFonts w:ascii="Ebrima" w:hAnsi="Ebrima"/>
          <w:b/>
          <w:bCs/>
          <w:szCs w:val="28"/>
        </w:rPr>
        <w:t>.</w:t>
      </w:r>
      <w:r w:rsidRPr="005E26A1">
        <w:rPr>
          <w:rStyle w:val="Rubrik2Char"/>
          <w:rFonts w:ascii="Ebrima" w:hAnsi="Ebrima"/>
          <w:b/>
          <w:bCs/>
          <w:szCs w:val="28"/>
        </w:rPr>
        <w:t>4</w:t>
      </w:r>
      <w:r w:rsidR="002122BB" w:rsidRPr="005E26A1">
        <w:rPr>
          <w:rStyle w:val="Rubrik2Char"/>
          <w:rFonts w:ascii="Ebrima" w:hAnsi="Ebrima"/>
          <w:b/>
          <w:bCs/>
          <w:szCs w:val="28"/>
        </w:rPr>
        <w:t xml:space="preserve"> </w:t>
      </w:r>
      <w:r w:rsidR="00044784" w:rsidRPr="005E26A1">
        <w:rPr>
          <w:rStyle w:val="Rubrik2Char"/>
          <w:rFonts w:ascii="Ebrima" w:hAnsi="Ebrima"/>
          <w:b/>
          <w:bCs/>
          <w:szCs w:val="28"/>
        </w:rPr>
        <w:t>Huvudmannen som enda arvinge</w:t>
      </w:r>
      <w:bookmarkEnd w:id="64"/>
    </w:p>
    <w:p w14:paraId="08154094" w14:textId="3300FDA5" w:rsidR="004B5FB0" w:rsidRPr="005E26A1" w:rsidRDefault="00044784" w:rsidP="0015424E">
      <w:pPr>
        <w:pStyle w:val="Brdtext"/>
        <w:rPr>
          <w:rFonts w:ascii="Cambria" w:hAnsi="Cambria"/>
        </w:rPr>
      </w:pPr>
      <w:r w:rsidRPr="005E26A1">
        <w:rPr>
          <w:rFonts w:ascii="Cambria" w:hAnsi="Cambria"/>
        </w:rPr>
        <w:t>Om huvudmannen är ensam dödsb</w:t>
      </w:r>
      <w:r w:rsidR="00446031" w:rsidRPr="005E26A1">
        <w:rPr>
          <w:rFonts w:ascii="Cambria" w:hAnsi="Cambria"/>
        </w:rPr>
        <w:t>odelägare krävs inget arvskifte</w:t>
      </w:r>
      <w:r w:rsidR="008330E9" w:rsidRPr="005E26A1">
        <w:rPr>
          <w:rFonts w:ascii="Cambria" w:hAnsi="Cambria"/>
        </w:rPr>
        <w:t>.</w:t>
      </w:r>
      <w:r w:rsidR="00446031" w:rsidRPr="005E26A1">
        <w:rPr>
          <w:rFonts w:ascii="Cambria" w:hAnsi="Cambria"/>
        </w:rPr>
        <w:t xml:space="preserve"> </w:t>
      </w:r>
      <w:r w:rsidR="008330E9" w:rsidRPr="005E26A1">
        <w:rPr>
          <w:rFonts w:ascii="Cambria" w:hAnsi="Cambria"/>
        </w:rPr>
        <w:t>D</w:t>
      </w:r>
      <w:r w:rsidR="00446031" w:rsidRPr="005E26A1">
        <w:rPr>
          <w:rFonts w:ascii="Cambria" w:hAnsi="Cambria"/>
        </w:rPr>
        <w:t xml:space="preserve">et blir då </w:t>
      </w:r>
      <w:r w:rsidR="008330E9" w:rsidRPr="005E26A1">
        <w:rPr>
          <w:rFonts w:ascii="Cambria" w:hAnsi="Cambria"/>
        </w:rPr>
        <w:t xml:space="preserve">den registrerade </w:t>
      </w:r>
      <w:r w:rsidR="00446031" w:rsidRPr="005E26A1">
        <w:rPr>
          <w:rFonts w:ascii="Cambria" w:hAnsi="Cambria"/>
        </w:rPr>
        <w:t>bouppteckningen som använd</w:t>
      </w:r>
      <w:r w:rsidR="008330E9" w:rsidRPr="005E26A1">
        <w:rPr>
          <w:rFonts w:ascii="Cambria" w:hAnsi="Cambria"/>
        </w:rPr>
        <w:t>s</w:t>
      </w:r>
      <w:r w:rsidR="00446031" w:rsidRPr="005E26A1">
        <w:rPr>
          <w:rFonts w:ascii="Cambria" w:hAnsi="Cambria"/>
        </w:rPr>
        <w:t xml:space="preserve"> </w:t>
      </w:r>
      <w:r w:rsidR="008330E9" w:rsidRPr="005E26A1">
        <w:rPr>
          <w:rFonts w:ascii="Cambria" w:hAnsi="Cambria"/>
        </w:rPr>
        <w:t xml:space="preserve">som legitimation </w:t>
      </w:r>
      <w:r w:rsidR="00446031" w:rsidRPr="005E26A1">
        <w:rPr>
          <w:rFonts w:ascii="Cambria" w:hAnsi="Cambria"/>
        </w:rPr>
        <w:t>för att avveckla dödsboet.</w:t>
      </w:r>
      <w:r w:rsidRPr="005E26A1">
        <w:rPr>
          <w:rFonts w:ascii="Cambria" w:hAnsi="Cambria"/>
        </w:rPr>
        <w:t xml:space="preserve"> </w:t>
      </w:r>
      <w:r w:rsidR="008330E9" w:rsidRPr="005E26A1">
        <w:rPr>
          <w:rFonts w:ascii="Cambria" w:hAnsi="Cambria"/>
        </w:rPr>
        <w:t xml:space="preserve">Om </w:t>
      </w:r>
      <w:r w:rsidRPr="005E26A1">
        <w:rPr>
          <w:rFonts w:ascii="Cambria" w:hAnsi="Cambria"/>
        </w:rPr>
        <w:t>huvud</w:t>
      </w:r>
      <w:r w:rsidR="00F17FCF" w:rsidRPr="005E26A1">
        <w:rPr>
          <w:rFonts w:ascii="Cambria" w:hAnsi="Cambria"/>
        </w:rPr>
        <w:softHyphen/>
      </w:r>
      <w:r w:rsidRPr="005E26A1">
        <w:rPr>
          <w:rFonts w:ascii="Cambria" w:hAnsi="Cambria"/>
        </w:rPr>
        <w:t xml:space="preserve">mannen </w:t>
      </w:r>
      <w:r w:rsidR="008330E9" w:rsidRPr="005E26A1">
        <w:rPr>
          <w:rFonts w:ascii="Cambria" w:hAnsi="Cambria"/>
        </w:rPr>
        <w:t>i</w:t>
      </w:r>
      <w:r w:rsidRPr="005E26A1">
        <w:rPr>
          <w:rFonts w:ascii="Cambria" w:hAnsi="Cambria"/>
        </w:rPr>
        <w:t>nte kan bevaka sina intr</w:t>
      </w:r>
      <w:r w:rsidR="00F17FCF" w:rsidRPr="005E26A1">
        <w:rPr>
          <w:rFonts w:ascii="Cambria" w:hAnsi="Cambria"/>
        </w:rPr>
        <w:t xml:space="preserve">essen eller agera </w:t>
      </w:r>
      <w:r w:rsidR="004B5FB0" w:rsidRPr="005E26A1">
        <w:rPr>
          <w:rFonts w:ascii="Cambria" w:hAnsi="Cambria"/>
        </w:rPr>
        <w:t xml:space="preserve">själv </w:t>
      </w:r>
      <w:r w:rsidR="00F17FCF" w:rsidRPr="005E26A1">
        <w:rPr>
          <w:rFonts w:ascii="Cambria" w:hAnsi="Cambria"/>
        </w:rPr>
        <w:t>på något sätt</w:t>
      </w:r>
      <w:r w:rsidRPr="005E26A1">
        <w:rPr>
          <w:rFonts w:ascii="Cambria" w:hAnsi="Cambria"/>
        </w:rPr>
        <w:t xml:space="preserve">, blir </w:t>
      </w:r>
      <w:r w:rsidR="00791841" w:rsidRPr="005E26A1">
        <w:rPr>
          <w:rFonts w:ascii="Cambria" w:hAnsi="Cambria"/>
        </w:rPr>
        <w:t>ställföreträdaren</w:t>
      </w:r>
      <w:r w:rsidRPr="005E26A1">
        <w:rPr>
          <w:rFonts w:ascii="Cambria" w:hAnsi="Cambria"/>
        </w:rPr>
        <w:t xml:space="preserve"> den som i sin huvudmans ställe får </w:t>
      </w:r>
      <w:r w:rsidR="005E26A1" w:rsidRPr="005E26A1">
        <w:rPr>
          <w:rFonts w:ascii="Cambria" w:hAnsi="Cambria"/>
        </w:rPr>
        <w:t xml:space="preserve">se till att </w:t>
      </w:r>
      <w:r w:rsidR="00446031" w:rsidRPr="005E26A1">
        <w:rPr>
          <w:rFonts w:ascii="Cambria" w:hAnsi="Cambria"/>
        </w:rPr>
        <w:t xml:space="preserve"> bouppteckning upprättas</w:t>
      </w:r>
      <w:r w:rsidR="008330E9" w:rsidRPr="005E26A1">
        <w:rPr>
          <w:rFonts w:ascii="Cambria" w:hAnsi="Cambria"/>
        </w:rPr>
        <w:t>, avveckla</w:t>
      </w:r>
      <w:r w:rsidRPr="005E26A1">
        <w:rPr>
          <w:rFonts w:ascii="Cambria" w:hAnsi="Cambria"/>
        </w:rPr>
        <w:t xml:space="preserve"> dödsboet och i övrigt göra vad som annars </w:t>
      </w:r>
      <w:r w:rsidR="004B5FB0" w:rsidRPr="005E26A1">
        <w:rPr>
          <w:rFonts w:ascii="Cambria" w:hAnsi="Cambria"/>
        </w:rPr>
        <w:t>åligger</w:t>
      </w:r>
      <w:r w:rsidRPr="005E26A1">
        <w:rPr>
          <w:rFonts w:ascii="Cambria" w:hAnsi="Cambria"/>
        </w:rPr>
        <w:t xml:space="preserve"> den arvsber</w:t>
      </w:r>
      <w:r w:rsidR="008330E9" w:rsidRPr="005E26A1">
        <w:rPr>
          <w:rFonts w:ascii="Cambria" w:hAnsi="Cambria"/>
        </w:rPr>
        <w:t xml:space="preserve">ättigade. </w:t>
      </w:r>
    </w:p>
    <w:p w14:paraId="022C627E" w14:textId="148C28D2" w:rsidR="00044784" w:rsidRPr="00B71FC0" w:rsidRDefault="00044784" w:rsidP="0015424E">
      <w:pPr>
        <w:pStyle w:val="Brdtext"/>
      </w:pPr>
    </w:p>
    <w:p w14:paraId="391797B4" w14:textId="77777777" w:rsidR="000F5206" w:rsidRDefault="00E13DB5" w:rsidP="0015424E">
      <w:pPr>
        <w:pStyle w:val="Brdtext"/>
      </w:pPr>
      <w:r>
        <w:br w:type="page"/>
      </w:r>
    </w:p>
    <w:p w14:paraId="129771CD" w14:textId="77777777" w:rsidR="00EC15EB" w:rsidRPr="005E26A1" w:rsidRDefault="002122BB" w:rsidP="0015424E">
      <w:pPr>
        <w:pStyle w:val="Rubrik1"/>
        <w:jc w:val="both"/>
        <w:rPr>
          <w:rFonts w:ascii="Ebrima" w:hAnsi="Ebrima"/>
        </w:rPr>
      </w:pPr>
      <w:bookmarkStart w:id="65" w:name="_Toc18930806"/>
      <w:r w:rsidRPr="005E26A1">
        <w:rPr>
          <w:rFonts w:ascii="Ebrima" w:hAnsi="Ebrima"/>
        </w:rPr>
        <w:lastRenderedPageBreak/>
        <w:t>1</w:t>
      </w:r>
      <w:r w:rsidR="00020504" w:rsidRPr="005E26A1">
        <w:rPr>
          <w:rFonts w:ascii="Ebrima" w:hAnsi="Ebrima"/>
        </w:rPr>
        <w:t>3</w:t>
      </w:r>
      <w:r w:rsidR="00E13DB5" w:rsidRPr="005E26A1">
        <w:rPr>
          <w:rFonts w:ascii="Ebrima" w:hAnsi="Ebrima"/>
        </w:rPr>
        <w:t>.</w:t>
      </w:r>
      <w:r w:rsidRPr="005E26A1">
        <w:rPr>
          <w:rFonts w:ascii="Ebrima" w:hAnsi="Ebrima"/>
        </w:rPr>
        <w:t xml:space="preserve"> </w:t>
      </w:r>
      <w:r w:rsidR="00EC15EB" w:rsidRPr="005E26A1">
        <w:rPr>
          <w:rFonts w:ascii="Ebrima" w:hAnsi="Ebrima"/>
        </w:rPr>
        <w:t>När godmanskapet inte fungerar</w:t>
      </w:r>
      <w:bookmarkEnd w:id="65"/>
    </w:p>
    <w:p w14:paraId="44A54E83" w14:textId="77777777" w:rsidR="00EC15EB" w:rsidRDefault="00EC15EB" w:rsidP="0015424E">
      <w:pPr>
        <w:jc w:val="both"/>
      </w:pPr>
    </w:p>
    <w:p w14:paraId="26995167" w14:textId="77777777" w:rsidR="00EC15EB" w:rsidRPr="005E26A1" w:rsidRDefault="00E13DB5" w:rsidP="00652476">
      <w:pPr>
        <w:pStyle w:val="Rubrik2"/>
        <w:rPr>
          <w:rFonts w:ascii="Ebrima" w:hAnsi="Ebrima"/>
        </w:rPr>
      </w:pPr>
      <w:bookmarkStart w:id="66" w:name="_Toc18930807"/>
      <w:r w:rsidRPr="005E26A1">
        <w:rPr>
          <w:rFonts w:ascii="Ebrima" w:hAnsi="Ebrima"/>
        </w:rPr>
        <w:t>1</w:t>
      </w:r>
      <w:r w:rsidR="00020504" w:rsidRPr="005E26A1">
        <w:rPr>
          <w:rFonts w:ascii="Ebrima" w:hAnsi="Ebrima"/>
        </w:rPr>
        <w:t>3</w:t>
      </w:r>
      <w:r w:rsidRPr="005E26A1">
        <w:rPr>
          <w:rFonts w:ascii="Ebrima" w:hAnsi="Ebrima"/>
        </w:rPr>
        <w:t xml:space="preserve">.1 </w:t>
      </w:r>
      <w:r w:rsidR="00EC15EB" w:rsidRPr="005E26A1">
        <w:rPr>
          <w:rFonts w:ascii="Ebrima" w:hAnsi="Ebrima"/>
        </w:rPr>
        <w:t>Att utöka eller begränsa godmanskapet</w:t>
      </w:r>
      <w:bookmarkEnd w:id="66"/>
    </w:p>
    <w:p w14:paraId="4AF8B621" w14:textId="16C84770" w:rsidR="00EC15EB" w:rsidRPr="005E26A1" w:rsidRDefault="00EC15EB" w:rsidP="0015424E">
      <w:pPr>
        <w:pStyle w:val="Brdtext"/>
        <w:rPr>
          <w:rFonts w:ascii="Cambria" w:hAnsi="Cambria"/>
          <w:color w:val="FF0000"/>
        </w:rPr>
      </w:pPr>
      <w:r w:rsidRPr="005E26A1">
        <w:rPr>
          <w:rFonts w:ascii="Cambria" w:hAnsi="Cambria"/>
        </w:rPr>
        <w:t>En anledning till att godmanskapet inte</w:t>
      </w:r>
      <w:r w:rsidR="002058D2" w:rsidRPr="005E26A1">
        <w:rPr>
          <w:rFonts w:ascii="Cambria" w:hAnsi="Cambria"/>
        </w:rPr>
        <w:t xml:space="preserve"> fungerar kan vara</w:t>
      </w:r>
      <w:r w:rsidRPr="005E26A1">
        <w:rPr>
          <w:rFonts w:ascii="Cambria" w:hAnsi="Cambria"/>
        </w:rPr>
        <w:t xml:space="preserve"> att förordnandets omfattning inte motsvarar det faktiska behovet som huvudmannen har. Godmanskapet </w:t>
      </w:r>
      <w:r w:rsidR="005E26A1" w:rsidRPr="005E26A1">
        <w:rPr>
          <w:rFonts w:ascii="Cambria" w:hAnsi="Cambria"/>
        </w:rPr>
        <w:t>kan</w:t>
      </w:r>
      <w:r w:rsidR="00D35754" w:rsidRPr="005E26A1">
        <w:rPr>
          <w:rFonts w:ascii="Cambria" w:hAnsi="Cambria"/>
        </w:rPr>
        <w:t xml:space="preserve"> </w:t>
      </w:r>
      <w:r w:rsidRPr="005E26A1">
        <w:rPr>
          <w:rFonts w:ascii="Cambria" w:hAnsi="Cambria"/>
        </w:rPr>
        <w:t xml:space="preserve">behöva utökas eller begränsas. </w:t>
      </w:r>
    </w:p>
    <w:p w14:paraId="4FC90127" w14:textId="77777777" w:rsidR="00EC15EB" w:rsidRPr="005E26A1" w:rsidRDefault="00EC15EB" w:rsidP="0015424E">
      <w:pPr>
        <w:pStyle w:val="Brdtext"/>
        <w:rPr>
          <w:rFonts w:ascii="Cambria" w:hAnsi="Cambria"/>
        </w:rPr>
      </w:pPr>
    </w:p>
    <w:p w14:paraId="694EDAAE" w14:textId="33D29ABB" w:rsidR="00EC15EB" w:rsidRPr="005E26A1" w:rsidRDefault="00EC15EB" w:rsidP="0015424E">
      <w:pPr>
        <w:pStyle w:val="Brdtext"/>
        <w:rPr>
          <w:rFonts w:ascii="Cambria" w:hAnsi="Cambria"/>
        </w:rPr>
      </w:pPr>
      <w:r w:rsidRPr="005E26A1">
        <w:rPr>
          <w:rFonts w:ascii="Cambria" w:hAnsi="Cambria"/>
        </w:rPr>
        <w:t xml:space="preserve">Gode mannen kan </w:t>
      </w:r>
      <w:r w:rsidR="005E26A1" w:rsidRPr="005E26A1">
        <w:rPr>
          <w:rFonts w:ascii="Cambria" w:hAnsi="Cambria"/>
        </w:rPr>
        <w:t>ansöka hos tingsrätten om att utöka godmanskapet. I ansökan ska gode mannen motivera varför utökningen behövs</w:t>
      </w:r>
      <w:r w:rsidRPr="005E26A1">
        <w:rPr>
          <w:rFonts w:ascii="Cambria" w:hAnsi="Cambria"/>
        </w:rPr>
        <w:t xml:space="preserve"> och </w:t>
      </w:r>
      <w:r w:rsidR="005E26A1" w:rsidRPr="005E26A1">
        <w:rPr>
          <w:rFonts w:ascii="Cambria" w:hAnsi="Cambria"/>
        </w:rPr>
        <w:t>bifoga</w:t>
      </w:r>
      <w:r w:rsidRPr="005E26A1">
        <w:rPr>
          <w:rFonts w:ascii="Cambria" w:hAnsi="Cambria"/>
        </w:rPr>
        <w:t xml:space="preserve"> huvudmannens samtycke. Om huvudmannen på grund av</w:t>
      </w:r>
      <w:r w:rsidR="00D35754" w:rsidRPr="005E26A1">
        <w:rPr>
          <w:rFonts w:ascii="Cambria" w:hAnsi="Cambria"/>
        </w:rPr>
        <w:t xml:space="preserve"> </w:t>
      </w:r>
      <w:r w:rsidRPr="005E26A1">
        <w:rPr>
          <w:rFonts w:ascii="Cambria" w:hAnsi="Cambria"/>
        </w:rPr>
        <w:t xml:space="preserve">sitt hälsotillstånd inte kan ge sitt samtycke </w:t>
      </w:r>
      <w:r w:rsidR="005E26A1" w:rsidRPr="005E26A1">
        <w:rPr>
          <w:rFonts w:ascii="Cambria" w:hAnsi="Cambria"/>
        </w:rPr>
        <w:t>krävs</w:t>
      </w:r>
      <w:r w:rsidRPr="005E26A1">
        <w:rPr>
          <w:rFonts w:ascii="Cambria" w:hAnsi="Cambria"/>
        </w:rPr>
        <w:t xml:space="preserve"> ett läkarintyg som styrker behovet.</w:t>
      </w:r>
      <w:r w:rsidR="002058D2" w:rsidRPr="005E26A1">
        <w:rPr>
          <w:rFonts w:ascii="Cambria" w:hAnsi="Cambria"/>
        </w:rPr>
        <w:t xml:space="preserve"> </w:t>
      </w:r>
    </w:p>
    <w:p w14:paraId="3E591290" w14:textId="77777777" w:rsidR="00EC15EB" w:rsidRPr="005E26A1" w:rsidRDefault="00EC15EB" w:rsidP="0015424E">
      <w:pPr>
        <w:pStyle w:val="Brdtext"/>
        <w:rPr>
          <w:rFonts w:ascii="Cambria" w:hAnsi="Cambria"/>
        </w:rPr>
      </w:pPr>
    </w:p>
    <w:p w14:paraId="5723B61D" w14:textId="01451579" w:rsidR="00652476" w:rsidRPr="005E26A1" w:rsidRDefault="00EC15EB" w:rsidP="0015424E">
      <w:pPr>
        <w:pStyle w:val="Brdtext"/>
        <w:rPr>
          <w:rFonts w:ascii="Cambria" w:hAnsi="Cambria"/>
        </w:rPr>
      </w:pPr>
      <w:r w:rsidRPr="005E26A1">
        <w:rPr>
          <w:rFonts w:ascii="Cambria" w:hAnsi="Cambria"/>
        </w:rPr>
        <w:t xml:space="preserve">På samma sätt kan en god man eller en huvudman </w:t>
      </w:r>
      <w:r w:rsidR="006B06AC" w:rsidRPr="005E26A1">
        <w:rPr>
          <w:rFonts w:ascii="Cambria" w:hAnsi="Cambria"/>
        </w:rPr>
        <w:t>ansöka om</w:t>
      </w:r>
      <w:r w:rsidRPr="005E26A1">
        <w:rPr>
          <w:rFonts w:ascii="Cambria" w:hAnsi="Cambria"/>
        </w:rPr>
        <w:t xml:space="preserve"> att förordnandet begränsas. Det kan bli aktuellt när huvudmannen själv vill sköta sin ekonomi </w:t>
      </w:r>
      <w:r w:rsidR="002058D2" w:rsidRPr="005E26A1">
        <w:rPr>
          <w:rFonts w:ascii="Cambria" w:hAnsi="Cambria"/>
        </w:rPr>
        <w:t xml:space="preserve">men behöver </w:t>
      </w:r>
      <w:r w:rsidR="005E26A1" w:rsidRPr="005E26A1">
        <w:rPr>
          <w:rFonts w:ascii="Cambria" w:hAnsi="Cambria"/>
        </w:rPr>
        <w:t xml:space="preserve">fortsatt </w:t>
      </w:r>
      <w:r w:rsidR="002058D2" w:rsidRPr="005E26A1">
        <w:rPr>
          <w:rFonts w:ascii="Cambria" w:hAnsi="Cambria"/>
        </w:rPr>
        <w:t>hjälp med att bevaka sin rätt.</w:t>
      </w:r>
      <w:r w:rsidRPr="005E26A1">
        <w:rPr>
          <w:rFonts w:ascii="Cambria" w:hAnsi="Cambria"/>
        </w:rPr>
        <w:t xml:space="preserve"> Även här ska gode</w:t>
      </w:r>
      <w:r w:rsidR="00EC56E4" w:rsidRPr="005E26A1">
        <w:rPr>
          <w:rFonts w:ascii="Cambria" w:hAnsi="Cambria"/>
        </w:rPr>
        <w:t xml:space="preserve"> </w:t>
      </w:r>
      <w:r w:rsidR="005E26A1" w:rsidRPr="005E26A1">
        <w:rPr>
          <w:rFonts w:ascii="Cambria" w:hAnsi="Cambria"/>
        </w:rPr>
        <w:t>mannen bifoga</w:t>
      </w:r>
      <w:r w:rsidRPr="005E26A1">
        <w:rPr>
          <w:rFonts w:ascii="Cambria" w:hAnsi="Cambria"/>
        </w:rPr>
        <w:t xml:space="preserve"> samtycke till ett begränsat godmanskap</w:t>
      </w:r>
      <w:r w:rsidR="005E26A1" w:rsidRPr="005E26A1">
        <w:rPr>
          <w:rFonts w:ascii="Cambria" w:hAnsi="Cambria"/>
        </w:rPr>
        <w:t xml:space="preserve"> från huvudmannen</w:t>
      </w:r>
      <w:r w:rsidRPr="005E26A1">
        <w:rPr>
          <w:rFonts w:ascii="Cambria" w:hAnsi="Cambria"/>
        </w:rPr>
        <w:t xml:space="preserve">. </w:t>
      </w:r>
    </w:p>
    <w:p w14:paraId="4B15B378" w14:textId="77777777" w:rsidR="00EC15EB" w:rsidRPr="005E26A1" w:rsidRDefault="00446031" w:rsidP="0015424E">
      <w:pPr>
        <w:pStyle w:val="Brdtext"/>
        <w:rPr>
          <w:rFonts w:ascii="Cambria" w:hAnsi="Cambria"/>
        </w:rPr>
      </w:pPr>
      <w:r w:rsidRPr="005E26A1">
        <w:rPr>
          <w:rFonts w:ascii="Cambria" w:hAnsi="Cambria"/>
        </w:rPr>
        <w:t xml:space="preserve"> </w:t>
      </w:r>
    </w:p>
    <w:p w14:paraId="623B8FBD" w14:textId="242D5283" w:rsidR="00EC15EB" w:rsidRPr="00017062" w:rsidRDefault="00E13DB5" w:rsidP="00017062">
      <w:pPr>
        <w:pStyle w:val="Rubrik2"/>
        <w:rPr>
          <w:rFonts w:ascii="Ebrima" w:hAnsi="Ebrima"/>
        </w:rPr>
      </w:pPr>
      <w:bookmarkStart w:id="67" w:name="_Toc18930808"/>
      <w:r w:rsidRPr="005E26A1">
        <w:rPr>
          <w:rFonts w:ascii="Ebrima" w:hAnsi="Ebrima"/>
        </w:rPr>
        <w:t>1</w:t>
      </w:r>
      <w:r w:rsidR="00020504" w:rsidRPr="005E26A1">
        <w:rPr>
          <w:rFonts w:ascii="Ebrima" w:hAnsi="Ebrima"/>
        </w:rPr>
        <w:t>3</w:t>
      </w:r>
      <w:r w:rsidRPr="005E26A1">
        <w:rPr>
          <w:rFonts w:ascii="Ebrima" w:hAnsi="Ebrima"/>
        </w:rPr>
        <w:t xml:space="preserve">.2 </w:t>
      </w:r>
      <w:r w:rsidR="006A4C54" w:rsidRPr="005E26A1">
        <w:rPr>
          <w:rFonts w:ascii="Ebrima" w:hAnsi="Ebrima"/>
        </w:rPr>
        <w:t>Förändrade förutsättningar</w:t>
      </w:r>
      <w:bookmarkEnd w:id="67"/>
    </w:p>
    <w:p w14:paraId="14E184E1" w14:textId="3C91F7D3" w:rsidR="00EC15EB" w:rsidRPr="00017062" w:rsidRDefault="00017062" w:rsidP="0015424E">
      <w:pPr>
        <w:pStyle w:val="Brdtext"/>
        <w:rPr>
          <w:rFonts w:ascii="Cambria" w:hAnsi="Cambria"/>
        </w:rPr>
      </w:pPr>
      <w:r w:rsidRPr="00017062">
        <w:rPr>
          <w:rFonts w:ascii="Cambria" w:hAnsi="Cambria"/>
        </w:rPr>
        <w:t xml:space="preserve">Huvudmannens förutsättningar och behov av hjälp kan förändras över tid. </w:t>
      </w:r>
      <w:r w:rsidR="00EC15EB" w:rsidRPr="00017062">
        <w:rPr>
          <w:rFonts w:ascii="Cambria" w:hAnsi="Cambria"/>
        </w:rPr>
        <w:t>D</w:t>
      </w:r>
      <w:r w:rsidRPr="00017062">
        <w:rPr>
          <w:rFonts w:ascii="Cambria" w:hAnsi="Cambria"/>
        </w:rPr>
        <w:t>et kan</w:t>
      </w:r>
      <w:r w:rsidR="00EC15EB" w:rsidRPr="00017062">
        <w:rPr>
          <w:rFonts w:ascii="Cambria" w:hAnsi="Cambria"/>
        </w:rPr>
        <w:t xml:space="preserve"> vara så att huvudmannen </w:t>
      </w:r>
      <w:r>
        <w:rPr>
          <w:rFonts w:ascii="Cambria" w:hAnsi="Cambria"/>
        </w:rPr>
        <w:t>haft en sjukdom som gjort att denne behövt</w:t>
      </w:r>
      <w:r w:rsidR="00EC15EB" w:rsidRPr="00017062">
        <w:rPr>
          <w:rFonts w:ascii="Cambria" w:hAnsi="Cambria"/>
        </w:rPr>
        <w:t xml:space="preserve"> hjälp av god man</w:t>
      </w:r>
      <w:r w:rsidR="0063236C" w:rsidRPr="00017062">
        <w:rPr>
          <w:rFonts w:ascii="Cambria" w:hAnsi="Cambria"/>
        </w:rPr>
        <w:t xml:space="preserve"> under en öve</w:t>
      </w:r>
      <w:r w:rsidRPr="00017062">
        <w:rPr>
          <w:rFonts w:ascii="Cambria" w:hAnsi="Cambria"/>
        </w:rPr>
        <w:t>rgångsperiod</w:t>
      </w:r>
      <w:r w:rsidR="00EC15EB" w:rsidRPr="00017062">
        <w:rPr>
          <w:rFonts w:ascii="Cambria" w:hAnsi="Cambria"/>
        </w:rPr>
        <w:t>.</w:t>
      </w:r>
      <w:r w:rsidR="0063236C" w:rsidRPr="00017062">
        <w:rPr>
          <w:rFonts w:ascii="Cambria" w:hAnsi="Cambria"/>
        </w:rPr>
        <w:t xml:space="preserve"> </w:t>
      </w:r>
      <w:r w:rsidR="00EC15EB" w:rsidRPr="00017062">
        <w:rPr>
          <w:rFonts w:ascii="Cambria" w:hAnsi="Cambria"/>
        </w:rPr>
        <w:t xml:space="preserve">Efter </w:t>
      </w:r>
      <w:r w:rsidRPr="00017062">
        <w:rPr>
          <w:rFonts w:ascii="Cambria" w:hAnsi="Cambria"/>
        </w:rPr>
        <w:t>hand kan huvudmannens hälsotillstånd ha förändrats på så sätt att huvudmannen återfår förmågan att klara sig själv</w:t>
      </w:r>
      <w:r w:rsidR="00EC15EB" w:rsidRPr="00017062">
        <w:rPr>
          <w:rFonts w:ascii="Cambria" w:hAnsi="Cambria"/>
        </w:rPr>
        <w:t>. Huvudmannen och gode mannen kan i ett gemensamt brev till tingsrätten</w:t>
      </w:r>
      <w:r w:rsidR="0063236C" w:rsidRPr="00017062">
        <w:rPr>
          <w:rFonts w:ascii="Cambria" w:hAnsi="Cambria"/>
        </w:rPr>
        <w:t xml:space="preserve"> </w:t>
      </w:r>
      <w:r w:rsidR="00EC15EB" w:rsidRPr="00017062">
        <w:rPr>
          <w:rFonts w:ascii="Cambria" w:hAnsi="Cambria"/>
        </w:rPr>
        <w:t xml:space="preserve">förklara situationen och </w:t>
      </w:r>
      <w:r w:rsidRPr="00017062">
        <w:rPr>
          <w:rFonts w:ascii="Cambria" w:hAnsi="Cambria"/>
        </w:rPr>
        <w:t>ansöka om</w:t>
      </w:r>
      <w:r w:rsidR="00EC15EB" w:rsidRPr="00017062">
        <w:rPr>
          <w:rFonts w:ascii="Cambria" w:hAnsi="Cambria"/>
        </w:rPr>
        <w:t xml:space="preserve"> att godmanskapet</w:t>
      </w:r>
      <w:r w:rsidR="00446031" w:rsidRPr="00017062">
        <w:rPr>
          <w:rFonts w:ascii="Cambria" w:hAnsi="Cambria"/>
        </w:rPr>
        <w:t xml:space="preserve"> ska </w:t>
      </w:r>
      <w:r w:rsidR="00EC15EB" w:rsidRPr="00017062">
        <w:rPr>
          <w:rFonts w:ascii="Cambria" w:hAnsi="Cambria"/>
        </w:rPr>
        <w:t>upphöra.</w:t>
      </w:r>
    </w:p>
    <w:p w14:paraId="232D2D5B" w14:textId="77777777" w:rsidR="00EC15EB" w:rsidRDefault="00EC15EB" w:rsidP="0015424E">
      <w:pPr>
        <w:jc w:val="both"/>
      </w:pPr>
    </w:p>
    <w:p w14:paraId="6D66462A" w14:textId="77777777" w:rsidR="00EC15EB" w:rsidRPr="00017062" w:rsidRDefault="00020504" w:rsidP="00652476">
      <w:pPr>
        <w:pStyle w:val="Rubrik2"/>
        <w:rPr>
          <w:rFonts w:ascii="Ebrima" w:hAnsi="Ebrima"/>
        </w:rPr>
      </w:pPr>
      <w:bookmarkStart w:id="68" w:name="_Toc18930809"/>
      <w:r w:rsidRPr="00017062">
        <w:rPr>
          <w:rFonts w:ascii="Ebrima" w:hAnsi="Ebrima"/>
        </w:rPr>
        <w:t>13</w:t>
      </w:r>
      <w:r w:rsidR="00E13DB5" w:rsidRPr="00017062">
        <w:rPr>
          <w:rFonts w:ascii="Ebrima" w:hAnsi="Ebrima"/>
        </w:rPr>
        <w:t xml:space="preserve">.3 </w:t>
      </w:r>
      <w:r w:rsidR="00EC15EB" w:rsidRPr="00017062">
        <w:rPr>
          <w:rFonts w:ascii="Ebrima" w:hAnsi="Ebrima"/>
        </w:rPr>
        <w:t xml:space="preserve">God man </w:t>
      </w:r>
      <w:r w:rsidR="00AF1600" w:rsidRPr="00017062">
        <w:rPr>
          <w:rFonts w:ascii="Ebrima" w:hAnsi="Ebrima"/>
        </w:rPr>
        <w:t>är inte tillräckligt</w:t>
      </w:r>
      <w:bookmarkEnd w:id="68"/>
    </w:p>
    <w:p w14:paraId="127916CD" w14:textId="77777777" w:rsidR="00EC15EB" w:rsidRPr="00FA486F" w:rsidRDefault="006A4C54" w:rsidP="0015424E">
      <w:pPr>
        <w:pStyle w:val="Brdtext"/>
        <w:rPr>
          <w:rFonts w:ascii="Cambria" w:hAnsi="Cambria"/>
        </w:rPr>
      </w:pPr>
      <w:r w:rsidRPr="00FA486F">
        <w:rPr>
          <w:rFonts w:ascii="Cambria" w:hAnsi="Cambria"/>
        </w:rPr>
        <w:t>En f</w:t>
      </w:r>
      <w:r w:rsidR="00EC15EB" w:rsidRPr="00FA486F">
        <w:rPr>
          <w:rFonts w:ascii="Cambria" w:hAnsi="Cambria"/>
        </w:rPr>
        <w:t>örvaltare ska inte förordnas om huvudmannens angelägenheter kan skötas på ett mindre</w:t>
      </w:r>
      <w:r w:rsidR="00652476" w:rsidRPr="00FA486F">
        <w:rPr>
          <w:rFonts w:ascii="Cambria" w:hAnsi="Cambria"/>
        </w:rPr>
        <w:t xml:space="preserve"> </w:t>
      </w:r>
      <w:r w:rsidR="00EC15EB" w:rsidRPr="00FA486F">
        <w:rPr>
          <w:rFonts w:ascii="Cambria" w:hAnsi="Cambria"/>
        </w:rPr>
        <w:t>ingripande sätt</w:t>
      </w:r>
      <w:r w:rsidRPr="00FA486F">
        <w:rPr>
          <w:rFonts w:ascii="Cambria" w:hAnsi="Cambria"/>
        </w:rPr>
        <w:t>. Mindre ingripande sätt kan exempelvis vara att hjälpbehovet kan tillgodoses inom ramen för ett godmanskap.</w:t>
      </w:r>
    </w:p>
    <w:p w14:paraId="098879A8" w14:textId="77777777" w:rsidR="006A4C54" w:rsidRPr="00FA486F" w:rsidRDefault="006A4C54" w:rsidP="0015424E">
      <w:pPr>
        <w:pStyle w:val="Brdtext"/>
        <w:rPr>
          <w:rFonts w:ascii="Cambria" w:hAnsi="Cambria"/>
        </w:rPr>
      </w:pPr>
    </w:p>
    <w:p w14:paraId="538540D5" w14:textId="631676DD" w:rsidR="00EC15EB" w:rsidRPr="00FA486F" w:rsidRDefault="00EC15EB" w:rsidP="0015424E">
      <w:pPr>
        <w:pStyle w:val="Brdtext"/>
        <w:rPr>
          <w:rFonts w:ascii="Cambria" w:hAnsi="Cambria"/>
        </w:rPr>
      </w:pPr>
      <w:r w:rsidRPr="00FA486F">
        <w:rPr>
          <w:rFonts w:ascii="Cambria" w:hAnsi="Cambria"/>
        </w:rPr>
        <w:t xml:space="preserve">Om godmanskapet </w:t>
      </w:r>
      <w:r w:rsidR="00E25D92" w:rsidRPr="00FA486F">
        <w:rPr>
          <w:rFonts w:ascii="Cambria" w:hAnsi="Cambria"/>
        </w:rPr>
        <w:t>inte fungerar</w:t>
      </w:r>
      <w:r w:rsidRPr="00FA486F">
        <w:rPr>
          <w:rFonts w:ascii="Cambria" w:hAnsi="Cambria"/>
        </w:rPr>
        <w:t xml:space="preserve"> kan gode mannen ansöka hos tingsrätten om </w:t>
      </w:r>
      <w:r w:rsidR="00017062" w:rsidRPr="00FA486F">
        <w:rPr>
          <w:rFonts w:ascii="Cambria" w:hAnsi="Cambria"/>
        </w:rPr>
        <w:t>anordnande av förvaltarskap</w:t>
      </w:r>
      <w:r w:rsidRPr="00FA486F">
        <w:rPr>
          <w:rFonts w:ascii="Cambria" w:hAnsi="Cambria"/>
        </w:rPr>
        <w:t>.</w:t>
      </w:r>
      <w:r w:rsidR="00E25D92" w:rsidRPr="00FA486F">
        <w:rPr>
          <w:rFonts w:ascii="Cambria" w:hAnsi="Cambria"/>
        </w:rPr>
        <w:t xml:space="preserve"> Även överförmyndar</w:t>
      </w:r>
      <w:r w:rsidR="0063236C" w:rsidRPr="00FA486F">
        <w:rPr>
          <w:rFonts w:ascii="Cambria" w:hAnsi="Cambria"/>
        </w:rPr>
        <w:t>kansliet</w:t>
      </w:r>
      <w:r w:rsidR="00E25D92" w:rsidRPr="00FA486F">
        <w:rPr>
          <w:rFonts w:ascii="Cambria" w:hAnsi="Cambria"/>
        </w:rPr>
        <w:t xml:space="preserve"> kan ansöka om detta.</w:t>
      </w:r>
      <w:r w:rsidRPr="00FA486F">
        <w:rPr>
          <w:rFonts w:ascii="Cambria" w:hAnsi="Cambria"/>
        </w:rPr>
        <w:t xml:space="preserve"> </w:t>
      </w:r>
      <w:r w:rsidR="00017062" w:rsidRPr="00FA486F">
        <w:rPr>
          <w:rFonts w:ascii="Cambria" w:hAnsi="Cambria"/>
        </w:rPr>
        <w:t xml:space="preserve">För att förvaltarskap ska kunna anordnas krävs ett läkarintyg som styrker behovet. </w:t>
      </w:r>
    </w:p>
    <w:p w14:paraId="6FDAF597" w14:textId="073D251F" w:rsidR="00017062" w:rsidRPr="00FA486F" w:rsidRDefault="00017062" w:rsidP="0015424E">
      <w:pPr>
        <w:pStyle w:val="Brdtext"/>
        <w:rPr>
          <w:rFonts w:ascii="Cambria" w:hAnsi="Cambria"/>
        </w:rPr>
      </w:pPr>
    </w:p>
    <w:p w14:paraId="4FC5C2D8" w14:textId="7FFE6749" w:rsidR="00017062" w:rsidRPr="00FA486F" w:rsidRDefault="00FA486F" w:rsidP="0015424E">
      <w:pPr>
        <w:pStyle w:val="Brdtext"/>
        <w:rPr>
          <w:rFonts w:ascii="Cambria" w:hAnsi="Cambria"/>
        </w:rPr>
      </w:pPr>
      <w:r w:rsidRPr="00FA486F">
        <w:rPr>
          <w:rFonts w:ascii="Cambria" w:hAnsi="Cambria"/>
        </w:rPr>
        <w:t>Kontakta överförmyndarkansliet vid frågor gällande förvaltarskap och om det är nödvändigt i den specifika situationen.</w:t>
      </w:r>
    </w:p>
    <w:p w14:paraId="06E78F44" w14:textId="77777777" w:rsidR="00EC15EB" w:rsidRDefault="00EC15EB" w:rsidP="0015424E">
      <w:pPr>
        <w:jc w:val="both"/>
      </w:pPr>
    </w:p>
    <w:p w14:paraId="0EFF603A" w14:textId="77777777" w:rsidR="00EC15EB" w:rsidRPr="00FA486F" w:rsidRDefault="00E13DB5" w:rsidP="00652476">
      <w:pPr>
        <w:pStyle w:val="Rubrik2"/>
        <w:rPr>
          <w:rFonts w:ascii="Ebrima" w:hAnsi="Ebrima"/>
        </w:rPr>
      </w:pPr>
      <w:bookmarkStart w:id="69" w:name="_Toc18930810"/>
      <w:r w:rsidRPr="00FA486F">
        <w:rPr>
          <w:rFonts w:ascii="Ebrima" w:hAnsi="Ebrima"/>
        </w:rPr>
        <w:t>1</w:t>
      </w:r>
      <w:r w:rsidR="00020504" w:rsidRPr="00FA486F">
        <w:rPr>
          <w:rFonts w:ascii="Ebrima" w:hAnsi="Ebrima"/>
        </w:rPr>
        <w:t>3</w:t>
      </w:r>
      <w:r w:rsidRPr="00FA486F">
        <w:rPr>
          <w:rFonts w:ascii="Ebrima" w:hAnsi="Ebrima"/>
        </w:rPr>
        <w:t xml:space="preserve">.4 </w:t>
      </w:r>
      <w:r w:rsidR="0063236C" w:rsidRPr="00FA486F">
        <w:rPr>
          <w:rFonts w:ascii="Ebrima" w:hAnsi="Ebrima"/>
        </w:rPr>
        <w:t>Ställföreträdaren</w:t>
      </w:r>
      <w:r w:rsidR="00EC15EB" w:rsidRPr="00FA486F">
        <w:rPr>
          <w:rFonts w:ascii="Ebrima" w:hAnsi="Ebrima"/>
        </w:rPr>
        <w:t xml:space="preserve"> </w:t>
      </w:r>
      <w:r w:rsidR="0063236C" w:rsidRPr="00FA486F">
        <w:rPr>
          <w:rFonts w:ascii="Ebrima" w:hAnsi="Ebrima"/>
        </w:rPr>
        <w:t>begär sitt entledigande</w:t>
      </w:r>
      <w:bookmarkEnd w:id="69"/>
    </w:p>
    <w:p w14:paraId="48B9C109" w14:textId="769360FB" w:rsidR="006A4C54" w:rsidRPr="00296938" w:rsidRDefault="00FA486F" w:rsidP="0015424E">
      <w:pPr>
        <w:pStyle w:val="Brdtext"/>
        <w:rPr>
          <w:rFonts w:asciiTheme="majorHAnsi" w:hAnsiTheme="majorHAnsi"/>
        </w:rPr>
      </w:pPr>
      <w:r w:rsidRPr="00296938">
        <w:rPr>
          <w:rFonts w:asciiTheme="majorHAnsi" w:hAnsiTheme="majorHAnsi"/>
        </w:rPr>
        <w:t xml:space="preserve">Det händer att ställföreträdare </w:t>
      </w:r>
      <w:r w:rsidR="00EC15EB" w:rsidRPr="00296938">
        <w:rPr>
          <w:rFonts w:asciiTheme="majorHAnsi" w:hAnsiTheme="majorHAnsi"/>
        </w:rPr>
        <w:t xml:space="preserve">av olika skäl inte kan eller vill fortsätta uppdraget. </w:t>
      </w:r>
      <w:r w:rsidRPr="00296938">
        <w:rPr>
          <w:rFonts w:asciiTheme="majorHAnsi" w:hAnsiTheme="majorHAnsi"/>
        </w:rPr>
        <w:t xml:space="preserve">Ställföreträdaren kan då begära sitt entledigande genom e-tjänst som finns på överförmyndarkansliets hemsida. Som ställföreträdare har man rätt att bli entledigad men är skyldig att kvarstå i uppdraget tills en ny ställföreträdare förordnats för huvudmannen. </w:t>
      </w:r>
    </w:p>
    <w:p w14:paraId="34E25078" w14:textId="77777777" w:rsidR="000F5206" w:rsidRPr="00296938" w:rsidRDefault="00E13DB5" w:rsidP="0015424E">
      <w:pPr>
        <w:pStyle w:val="Rubrik1"/>
        <w:jc w:val="both"/>
        <w:rPr>
          <w:rFonts w:ascii="Ebrima" w:hAnsi="Ebrima"/>
        </w:rPr>
      </w:pPr>
      <w:r>
        <w:br w:type="page"/>
      </w:r>
      <w:bookmarkStart w:id="70" w:name="_Toc18930811"/>
      <w:r w:rsidR="00020504" w:rsidRPr="00296938">
        <w:rPr>
          <w:rFonts w:ascii="Ebrima" w:hAnsi="Ebrima"/>
        </w:rPr>
        <w:lastRenderedPageBreak/>
        <w:t>14</w:t>
      </w:r>
      <w:r w:rsidRPr="00296938">
        <w:rPr>
          <w:rFonts w:ascii="Ebrima" w:hAnsi="Ebrima"/>
        </w:rPr>
        <w:t xml:space="preserve">. </w:t>
      </w:r>
      <w:r w:rsidR="000F5206" w:rsidRPr="00296938">
        <w:rPr>
          <w:rFonts w:ascii="Ebrima" w:hAnsi="Ebrima"/>
        </w:rPr>
        <w:t>Huvudmannen avlider</w:t>
      </w:r>
      <w:bookmarkEnd w:id="70"/>
      <w:r w:rsidR="000F5206" w:rsidRPr="00296938">
        <w:rPr>
          <w:rFonts w:ascii="Ebrima" w:hAnsi="Ebrima"/>
        </w:rPr>
        <w:t xml:space="preserve"> </w:t>
      </w:r>
    </w:p>
    <w:p w14:paraId="6647FEFD" w14:textId="4B7028F4" w:rsidR="000F5206" w:rsidRPr="00C45A81" w:rsidRDefault="000F5206" w:rsidP="0015424E">
      <w:pPr>
        <w:jc w:val="both"/>
        <w:rPr>
          <w:rFonts w:asciiTheme="majorHAnsi" w:hAnsiTheme="majorHAnsi"/>
          <w:szCs w:val="24"/>
        </w:rPr>
      </w:pPr>
      <w:r w:rsidRPr="00C45A81">
        <w:rPr>
          <w:rFonts w:asciiTheme="majorHAnsi" w:hAnsiTheme="majorHAnsi"/>
          <w:szCs w:val="24"/>
        </w:rPr>
        <w:t xml:space="preserve">När </w:t>
      </w:r>
      <w:r w:rsidR="008A64AA" w:rsidRPr="00C45A81">
        <w:rPr>
          <w:rFonts w:asciiTheme="majorHAnsi" w:hAnsiTheme="majorHAnsi"/>
          <w:szCs w:val="24"/>
        </w:rPr>
        <w:t xml:space="preserve">du fått kännedom om </w:t>
      </w:r>
      <w:r w:rsidR="006248D1" w:rsidRPr="00C45A81">
        <w:rPr>
          <w:rFonts w:asciiTheme="majorHAnsi" w:hAnsiTheme="majorHAnsi"/>
          <w:szCs w:val="24"/>
        </w:rPr>
        <w:t>dödsfallet ska</w:t>
      </w:r>
      <w:r w:rsidRPr="00C45A81">
        <w:rPr>
          <w:rFonts w:asciiTheme="majorHAnsi" w:hAnsiTheme="majorHAnsi"/>
          <w:szCs w:val="24"/>
        </w:rPr>
        <w:t xml:space="preserve"> du omgående kontakta närmaste anhöriga, som </w:t>
      </w:r>
      <w:r w:rsidR="00E25D92" w:rsidRPr="00C45A81">
        <w:rPr>
          <w:rFonts w:asciiTheme="majorHAnsi" w:hAnsiTheme="majorHAnsi"/>
          <w:szCs w:val="24"/>
        </w:rPr>
        <w:t>får informera</w:t>
      </w:r>
      <w:r w:rsidRPr="00C45A81">
        <w:rPr>
          <w:rFonts w:asciiTheme="majorHAnsi" w:hAnsiTheme="majorHAnsi"/>
          <w:szCs w:val="24"/>
        </w:rPr>
        <w:t xml:space="preserve"> övriga</w:t>
      </w:r>
      <w:r w:rsidR="005F4288" w:rsidRPr="00C45A81">
        <w:rPr>
          <w:rFonts w:asciiTheme="majorHAnsi" w:hAnsiTheme="majorHAnsi"/>
          <w:szCs w:val="24"/>
        </w:rPr>
        <w:t xml:space="preserve"> berörda</w:t>
      </w:r>
      <w:r w:rsidRPr="00C45A81">
        <w:rPr>
          <w:rFonts w:asciiTheme="majorHAnsi" w:hAnsiTheme="majorHAnsi"/>
          <w:szCs w:val="24"/>
        </w:rPr>
        <w:t>. Ditt uppdrag har nu upphört och ansvaret</w:t>
      </w:r>
      <w:r w:rsidR="00C45A81" w:rsidRPr="00C45A81">
        <w:rPr>
          <w:rFonts w:asciiTheme="majorHAnsi" w:hAnsiTheme="majorHAnsi"/>
          <w:szCs w:val="24"/>
        </w:rPr>
        <w:t xml:space="preserve"> övergår </w:t>
      </w:r>
      <w:r w:rsidRPr="00C45A81">
        <w:rPr>
          <w:rFonts w:asciiTheme="majorHAnsi" w:hAnsiTheme="majorHAnsi"/>
          <w:szCs w:val="24"/>
        </w:rPr>
        <w:t xml:space="preserve">till </w:t>
      </w:r>
      <w:r w:rsidRPr="00C45A81">
        <w:rPr>
          <w:rFonts w:asciiTheme="majorHAnsi" w:hAnsiTheme="majorHAnsi"/>
          <w:bCs/>
          <w:szCs w:val="24"/>
        </w:rPr>
        <w:t>dödsboet</w:t>
      </w:r>
      <w:r w:rsidRPr="00C45A81">
        <w:rPr>
          <w:rFonts w:asciiTheme="majorHAnsi" w:hAnsiTheme="majorHAnsi"/>
          <w:szCs w:val="24"/>
        </w:rPr>
        <w:t>. Om v</w:t>
      </w:r>
      <w:r w:rsidR="006248D1" w:rsidRPr="00C45A81">
        <w:rPr>
          <w:rFonts w:asciiTheme="majorHAnsi" w:hAnsiTheme="majorHAnsi"/>
          <w:szCs w:val="24"/>
        </w:rPr>
        <w:t>arken du eller personal på</w:t>
      </w:r>
      <w:r w:rsidRPr="00C45A81">
        <w:rPr>
          <w:rFonts w:asciiTheme="majorHAnsi" w:hAnsiTheme="majorHAnsi"/>
          <w:szCs w:val="24"/>
        </w:rPr>
        <w:t xml:space="preserve"> boendet känner till några anhöriga elle</w:t>
      </w:r>
      <w:r w:rsidR="005F4288" w:rsidRPr="00C45A81">
        <w:rPr>
          <w:rFonts w:asciiTheme="majorHAnsi" w:hAnsiTheme="majorHAnsi"/>
          <w:szCs w:val="24"/>
        </w:rPr>
        <w:t>r du inte lyckas få kontakt med någon anhörig ska</w:t>
      </w:r>
      <w:r w:rsidRPr="00C45A81">
        <w:rPr>
          <w:rFonts w:asciiTheme="majorHAnsi" w:hAnsiTheme="majorHAnsi"/>
          <w:szCs w:val="24"/>
        </w:rPr>
        <w:t xml:space="preserve"> du anmäla förhål</w:t>
      </w:r>
      <w:r w:rsidR="006248D1" w:rsidRPr="00C45A81">
        <w:rPr>
          <w:rFonts w:asciiTheme="majorHAnsi" w:hAnsiTheme="majorHAnsi"/>
          <w:szCs w:val="24"/>
        </w:rPr>
        <w:t>landet till so</w:t>
      </w:r>
      <w:r w:rsidR="005F4288" w:rsidRPr="00C45A81">
        <w:rPr>
          <w:rFonts w:asciiTheme="majorHAnsi" w:hAnsiTheme="majorHAnsi"/>
          <w:szCs w:val="24"/>
        </w:rPr>
        <w:t xml:space="preserve">cialförvaltningen som då </w:t>
      </w:r>
      <w:r w:rsidR="006248D1" w:rsidRPr="00C45A81">
        <w:rPr>
          <w:rFonts w:asciiTheme="majorHAnsi" w:hAnsiTheme="majorHAnsi"/>
          <w:szCs w:val="24"/>
        </w:rPr>
        <w:t xml:space="preserve">får ombesörja </w:t>
      </w:r>
      <w:r w:rsidR="00EE03D9" w:rsidRPr="00C45A81">
        <w:rPr>
          <w:rFonts w:asciiTheme="majorHAnsi" w:hAnsiTheme="majorHAnsi"/>
          <w:szCs w:val="24"/>
        </w:rPr>
        <w:t xml:space="preserve">de </w:t>
      </w:r>
      <w:r w:rsidR="006248D1" w:rsidRPr="00C45A81">
        <w:rPr>
          <w:rFonts w:asciiTheme="majorHAnsi" w:hAnsiTheme="majorHAnsi"/>
          <w:szCs w:val="24"/>
        </w:rPr>
        <w:t xml:space="preserve">delar som är knutna till dödsfallet och dödsboets avveckling. </w:t>
      </w:r>
    </w:p>
    <w:p w14:paraId="0680FF67" w14:textId="77777777" w:rsidR="000F5206" w:rsidRPr="00DA2234" w:rsidRDefault="000F5206" w:rsidP="0015424E">
      <w:pPr>
        <w:jc w:val="both"/>
        <w:rPr>
          <w:szCs w:val="24"/>
        </w:rPr>
      </w:pPr>
    </w:p>
    <w:p w14:paraId="06B87F9E" w14:textId="779364A5" w:rsidR="000F5206" w:rsidRPr="008300C8" w:rsidRDefault="000F5206" w:rsidP="0015424E">
      <w:pPr>
        <w:jc w:val="both"/>
        <w:rPr>
          <w:rFonts w:asciiTheme="majorHAnsi" w:hAnsiTheme="majorHAnsi"/>
          <w:szCs w:val="24"/>
        </w:rPr>
      </w:pPr>
      <w:r w:rsidRPr="008300C8">
        <w:rPr>
          <w:rFonts w:asciiTheme="majorHAnsi" w:hAnsiTheme="majorHAnsi"/>
          <w:bCs/>
          <w:szCs w:val="24"/>
        </w:rPr>
        <w:t>När huvudmannen avlider upphör godman</w:t>
      </w:r>
      <w:r w:rsidR="0037291F" w:rsidRPr="008300C8">
        <w:rPr>
          <w:rFonts w:asciiTheme="majorHAnsi" w:hAnsiTheme="majorHAnsi"/>
          <w:bCs/>
          <w:szCs w:val="24"/>
        </w:rPr>
        <w:t>skapet</w:t>
      </w:r>
      <w:r w:rsidR="00C45A81" w:rsidRPr="008300C8">
        <w:rPr>
          <w:rFonts w:asciiTheme="majorHAnsi" w:hAnsiTheme="majorHAnsi"/>
          <w:bCs/>
          <w:szCs w:val="24"/>
        </w:rPr>
        <w:t>/förvaltarskapet</w:t>
      </w:r>
      <w:r w:rsidR="005F4288" w:rsidRPr="008300C8">
        <w:rPr>
          <w:rFonts w:asciiTheme="majorHAnsi" w:hAnsiTheme="majorHAnsi"/>
          <w:bCs/>
          <w:szCs w:val="24"/>
        </w:rPr>
        <w:t xml:space="preserve"> </w:t>
      </w:r>
      <w:r w:rsidRPr="008300C8">
        <w:rPr>
          <w:rFonts w:asciiTheme="majorHAnsi" w:hAnsiTheme="majorHAnsi"/>
          <w:bCs/>
          <w:szCs w:val="24"/>
        </w:rPr>
        <w:t>automatiskt</w:t>
      </w:r>
      <w:r w:rsidRPr="008300C8">
        <w:rPr>
          <w:rFonts w:asciiTheme="majorHAnsi" w:hAnsiTheme="majorHAnsi"/>
          <w:szCs w:val="24"/>
        </w:rPr>
        <w:t xml:space="preserve">. Som </w:t>
      </w:r>
      <w:r w:rsidR="00C45A81" w:rsidRPr="008300C8">
        <w:rPr>
          <w:rFonts w:asciiTheme="majorHAnsi" w:hAnsiTheme="majorHAnsi"/>
          <w:szCs w:val="24"/>
        </w:rPr>
        <w:t>ställföreträdare</w:t>
      </w:r>
      <w:r w:rsidRPr="008300C8">
        <w:rPr>
          <w:rFonts w:asciiTheme="majorHAnsi" w:hAnsiTheme="majorHAnsi"/>
          <w:szCs w:val="24"/>
        </w:rPr>
        <w:t xml:space="preserve"> ska du informera</w:t>
      </w:r>
      <w:r w:rsidR="00EE03D9" w:rsidRPr="008300C8">
        <w:rPr>
          <w:rFonts w:asciiTheme="majorHAnsi" w:hAnsiTheme="majorHAnsi"/>
          <w:szCs w:val="24"/>
        </w:rPr>
        <w:t xml:space="preserve"> överförmyndarkansliet</w:t>
      </w:r>
      <w:r w:rsidR="00EA74C1" w:rsidRPr="008300C8">
        <w:rPr>
          <w:rFonts w:asciiTheme="majorHAnsi" w:hAnsiTheme="majorHAnsi"/>
          <w:szCs w:val="24"/>
        </w:rPr>
        <w:t xml:space="preserve"> om</w:t>
      </w:r>
      <w:r w:rsidRPr="008300C8">
        <w:rPr>
          <w:rFonts w:asciiTheme="majorHAnsi" w:hAnsiTheme="majorHAnsi"/>
          <w:szCs w:val="24"/>
        </w:rPr>
        <w:t xml:space="preserve"> att huvudmannen avlidit. Inom några dagar kommer du att</w:t>
      </w:r>
      <w:r w:rsidR="00EE03D9" w:rsidRPr="008300C8">
        <w:rPr>
          <w:rFonts w:asciiTheme="majorHAnsi" w:hAnsiTheme="majorHAnsi"/>
          <w:szCs w:val="24"/>
        </w:rPr>
        <w:t xml:space="preserve"> få ett brev från överförmyndarkansliet</w:t>
      </w:r>
      <w:r w:rsidRPr="008300C8">
        <w:rPr>
          <w:rFonts w:asciiTheme="majorHAnsi" w:hAnsiTheme="majorHAnsi"/>
          <w:szCs w:val="24"/>
        </w:rPr>
        <w:t xml:space="preserve"> där du</w:t>
      </w:r>
      <w:r w:rsidR="008300C8" w:rsidRPr="008300C8">
        <w:rPr>
          <w:rFonts w:asciiTheme="majorHAnsi" w:hAnsiTheme="majorHAnsi"/>
          <w:szCs w:val="24"/>
        </w:rPr>
        <w:t xml:space="preserve"> anmodas att</w:t>
      </w:r>
      <w:r w:rsidRPr="008300C8">
        <w:rPr>
          <w:rFonts w:asciiTheme="majorHAnsi" w:hAnsiTheme="majorHAnsi"/>
          <w:szCs w:val="24"/>
        </w:rPr>
        <w:t xml:space="preserve"> </w:t>
      </w:r>
      <w:r w:rsidR="009366C6" w:rsidRPr="008300C8">
        <w:rPr>
          <w:rFonts w:asciiTheme="majorHAnsi" w:hAnsiTheme="majorHAnsi"/>
          <w:szCs w:val="24"/>
        </w:rPr>
        <w:t>inom en</w:t>
      </w:r>
      <w:r w:rsidR="00EA74C1" w:rsidRPr="008300C8">
        <w:rPr>
          <w:rFonts w:asciiTheme="majorHAnsi" w:hAnsiTheme="majorHAnsi"/>
          <w:szCs w:val="24"/>
        </w:rPr>
        <w:t xml:space="preserve"> (1)</w:t>
      </w:r>
      <w:r w:rsidR="009366C6" w:rsidRPr="008300C8">
        <w:rPr>
          <w:rFonts w:asciiTheme="majorHAnsi" w:hAnsiTheme="majorHAnsi"/>
          <w:szCs w:val="24"/>
        </w:rPr>
        <w:t xml:space="preserve"> månad</w:t>
      </w:r>
      <w:r w:rsidRPr="008300C8">
        <w:rPr>
          <w:rFonts w:asciiTheme="majorHAnsi" w:hAnsiTheme="majorHAnsi"/>
          <w:szCs w:val="24"/>
        </w:rPr>
        <w:t xml:space="preserve"> </w:t>
      </w:r>
      <w:r w:rsidR="00C45A81" w:rsidRPr="008300C8">
        <w:rPr>
          <w:rFonts w:asciiTheme="majorHAnsi" w:hAnsiTheme="majorHAnsi"/>
          <w:szCs w:val="24"/>
        </w:rPr>
        <w:t>lämna in</w:t>
      </w:r>
      <w:r w:rsidRPr="008300C8">
        <w:rPr>
          <w:rFonts w:asciiTheme="majorHAnsi" w:hAnsiTheme="majorHAnsi"/>
          <w:szCs w:val="24"/>
        </w:rPr>
        <w:t xml:space="preserve"> en sluträkning samt uppge namn på </w:t>
      </w:r>
      <w:r w:rsidR="00CE4C41" w:rsidRPr="008300C8">
        <w:rPr>
          <w:rFonts w:asciiTheme="majorHAnsi" w:hAnsiTheme="majorHAnsi"/>
          <w:szCs w:val="24"/>
        </w:rPr>
        <w:t>dödsbodelägare</w:t>
      </w:r>
      <w:r w:rsidRPr="008300C8">
        <w:rPr>
          <w:rFonts w:asciiTheme="majorHAnsi" w:hAnsiTheme="majorHAnsi"/>
          <w:szCs w:val="24"/>
        </w:rPr>
        <w:t>.</w:t>
      </w:r>
      <w:r w:rsidR="00EA74C1" w:rsidRPr="008300C8">
        <w:rPr>
          <w:rFonts w:asciiTheme="majorHAnsi" w:hAnsiTheme="majorHAnsi"/>
          <w:szCs w:val="24"/>
        </w:rPr>
        <w:t xml:space="preserve"> </w:t>
      </w:r>
    </w:p>
    <w:p w14:paraId="6CDC0EF9" w14:textId="77777777" w:rsidR="000F5206" w:rsidRDefault="000F5206" w:rsidP="0015424E">
      <w:pPr>
        <w:jc w:val="both"/>
        <w:rPr>
          <w:szCs w:val="24"/>
        </w:rPr>
      </w:pPr>
    </w:p>
    <w:p w14:paraId="114517F9" w14:textId="77777777" w:rsidR="000F5206" w:rsidRPr="008300C8" w:rsidRDefault="00020504" w:rsidP="00652476">
      <w:pPr>
        <w:pStyle w:val="Rubrik2"/>
        <w:rPr>
          <w:rFonts w:ascii="Ebrima" w:hAnsi="Ebrima"/>
        </w:rPr>
      </w:pPr>
      <w:bookmarkStart w:id="71" w:name="_Toc18930812"/>
      <w:r w:rsidRPr="008300C8">
        <w:rPr>
          <w:rFonts w:ascii="Ebrima" w:hAnsi="Ebrima"/>
        </w:rPr>
        <w:t>14</w:t>
      </w:r>
      <w:r w:rsidR="00E13DB5" w:rsidRPr="008300C8">
        <w:rPr>
          <w:rFonts w:ascii="Ebrima" w:hAnsi="Ebrima"/>
        </w:rPr>
        <w:t xml:space="preserve">.1 </w:t>
      </w:r>
      <w:r w:rsidR="000F5206" w:rsidRPr="008300C8">
        <w:rPr>
          <w:rFonts w:ascii="Ebrima" w:hAnsi="Ebrima"/>
        </w:rPr>
        <w:t>Sluträkning</w:t>
      </w:r>
      <w:bookmarkEnd w:id="71"/>
    </w:p>
    <w:p w14:paraId="141CD71A" w14:textId="1358B3E4" w:rsidR="000F5206" w:rsidRPr="008300C8" w:rsidRDefault="000F5206" w:rsidP="0015424E">
      <w:pPr>
        <w:jc w:val="both"/>
        <w:rPr>
          <w:rFonts w:ascii="Cambria" w:hAnsi="Cambria"/>
          <w:szCs w:val="24"/>
        </w:rPr>
      </w:pPr>
      <w:r w:rsidRPr="008300C8">
        <w:rPr>
          <w:rFonts w:ascii="Cambria" w:hAnsi="Cambria"/>
          <w:szCs w:val="24"/>
        </w:rPr>
        <w:t xml:space="preserve">Som </w:t>
      </w:r>
      <w:r w:rsidR="008300C8" w:rsidRPr="008300C8">
        <w:rPr>
          <w:rFonts w:ascii="Cambria" w:hAnsi="Cambria"/>
          <w:szCs w:val="24"/>
        </w:rPr>
        <w:t>ställföreträdare</w:t>
      </w:r>
      <w:r w:rsidRPr="008300C8">
        <w:rPr>
          <w:rFonts w:ascii="Cambria" w:hAnsi="Cambria"/>
          <w:szCs w:val="24"/>
        </w:rPr>
        <w:t xml:space="preserve"> ska du </w:t>
      </w:r>
      <w:r w:rsidR="00EA74C1" w:rsidRPr="008300C8">
        <w:rPr>
          <w:rFonts w:ascii="Cambria" w:hAnsi="Cambria"/>
          <w:szCs w:val="24"/>
        </w:rPr>
        <w:t>lämna in</w:t>
      </w:r>
      <w:r w:rsidRPr="008300C8">
        <w:rPr>
          <w:rFonts w:ascii="Cambria" w:hAnsi="Cambria"/>
          <w:szCs w:val="24"/>
        </w:rPr>
        <w:t xml:space="preserve"> sluträkning för tiden 1 januari till och med huvudmannens dödsdag till öv</w:t>
      </w:r>
      <w:r w:rsidR="00EE03D9" w:rsidRPr="008300C8">
        <w:rPr>
          <w:rFonts w:ascii="Cambria" w:hAnsi="Cambria"/>
          <w:szCs w:val="24"/>
        </w:rPr>
        <w:t>erförmyndarkansliet</w:t>
      </w:r>
      <w:r w:rsidRPr="008300C8">
        <w:rPr>
          <w:rFonts w:ascii="Cambria" w:hAnsi="Cambria"/>
          <w:szCs w:val="24"/>
        </w:rPr>
        <w:t>. Slutredovis</w:t>
      </w:r>
      <w:r w:rsidR="00EA74C1" w:rsidRPr="008300C8">
        <w:rPr>
          <w:rFonts w:ascii="Cambria" w:hAnsi="Cambria"/>
          <w:szCs w:val="24"/>
        </w:rPr>
        <w:t>ningen ska</w:t>
      </w:r>
      <w:r w:rsidRPr="008300C8">
        <w:rPr>
          <w:rFonts w:ascii="Cambria" w:hAnsi="Cambria"/>
          <w:szCs w:val="24"/>
        </w:rPr>
        <w:t xml:space="preserve"> lämnas </w:t>
      </w:r>
      <w:r w:rsidRPr="008300C8">
        <w:rPr>
          <w:rFonts w:ascii="Cambria" w:hAnsi="Cambria"/>
          <w:bCs/>
          <w:szCs w:val="24"/>
        </w:rPr>
        <w:t>senast en</w:t>
      </w:r>
      <w:r w:rsidR="00EA74C1" w:rsidRPr="008300C8">
        <w:rPr>
          <w:rFonts w:ascii="Cambria" w:hAnsi="Cambria"/>
          <w:bCs/>
          <w:szCs w:val="24"/>
        </w:rPr>
        <w:t xml:space="preserve"> (1)</w:t>
      </w:r>
      <w:r w:rsidRPr="008300C8">
        <w:rPr>
          <w:rFonts w:ascii="Cambria" w:hAnsi="Cambria"/>
          <w:bCs/>
          <w:szCs w:val="24"/>
        </w:rPr>
        <w:t xml:space="preserve"> månad efter dödsfallet</w:t>
      </w:r>
      <w:r w:rsidRPr="008300C8">
        <w:rPr>
          <w:rFonts w:ascii="Cambria" w:hAnsi="Cambria"/>
          <w:szCs w:val="24"/>
        </w:rPr>
        <w:t xml:space="preserve">. Slutredovisningen sker på samma sätt som årsräkning med </w:t>
      </w:r>
      <w:r w:rsidR="00EE03D9" w:rsidRPr="008300C8">
        <w:rPr>
          <w:rFonts w:ascii="Cambria" w:hAnsi="Cambria"/>
          <w:szCs w:val="24"/>
        </w:rPr>
        <w:t>skillnaden att det är avslut per dödsdagen och inte årsskiftet.</w:t>
      </w:r>
    </w:p>
    <w:p w14:paraId="196BCD4B" w14:textId="77777777" w:rsidR="000F5206" w:rsidRPr="00DA2234" w:rsidRDefault="000F5206" w:rsidP="0015424E">
      <w:pPr>
        <w:jc w:val="both"/>
        <w:rPr>
          <w:szCs w:val="24"/>
        </w:rPr>
      </w:pPr>
    </w:p>
    <w:p w14:paraId="06D7424E" w14:textId="77777777" w:rsidR="000F5206" w:rsidRPr="008300C8" w:rsidRDefault="00020504" w:rsidP="00652476">
      <w:pPr>
        <w:pStyle w:val="Rubrik2"/>
        <w:rPr>
          <w:rFonts w:ascii="Ebrima" w:hAnsi="Ebrima"/>
        </w:rPr>
      </w:pPr>
      <w:bookmarkStart w:id="72" w:name="_Toc18930813"/>
      <w:r w:rsidRPr="008300C8">
        <w:rPr>
          <w:rFonts w:ascii="Ebrima" w:hAnsi="Ebrima"/>
        </w:rPr>
        <w:t>14</w:t>
      </w:r>
      <w:r w:rsidR="00E13DB5" w:rsidRPr="008300C8">
        <w:rPr>
          <w:rFonts w:ascii="Ebrima" w:hAnsi="Ebrima"/>
        </w:rPr>
        <w:t xml:space="preserve">.2 </w:t>
      </w:r>
      <w:r w:rsidR="000F5206" w:rsidRPr="008300C8">
        <w:rPr>
          <w:rFonts w:ascii="Ebrima" w:hAnsi="Ebrima"/>
        </w:rPr>
        <w:t>Praktiska åtgärder när huvudmannen avlid</w:t>
      </w:r>
      <w:r w:rsidR="00EA74C1" w:rsidRPr="008300C8">
        <w:rPr>
          <w:rFonts w:ascii="Ebrima" w:hAnsi="Ebrima"/>
        </w:rPr>
        <w:t>it</w:t>
      </w:r>
      <w:bookmarkEnd w:id="72"/>
    </w:p>
    <w:p w14:paraId="43A30FE4" w14:textId="258F39F2" w:rsidR="000F5206" w:rsidRPr="008300C8" w:rsidRDefault="008300C8" w:rsidP="0015424E">
      <w:pPr>
        <w:jc w:val="both"/>
        <w:rPr>
          <w:rFonts w:ascii="Cambria" w:hAnsi="Cambria"/>
          <w:szCs w:val="24"/>
        </w:rPr>
      </w:pPr>
      <w:r w:rsidRPr="008300C8">
        <w:rPr>
          <w:rFonts w:ascii="Cambria" w:hAnsi="Cambria"/>
          <w:szCs w:val="24"/>
        </w:rPr>
        <w:t>Eftersom ditt uppdrag upphör i och med att ställföreträdaren avlider är du inte skyldig att hjälpa till med uppgifter som ligger på dödsboet. Om du ändå väljer att hjälpa till gör du det på dödsboets eller socialförvaltningen uppdrag.</w:t>
      </w:r>
      <w:r w:rsidR="000F5206" w:rsidRPr="008300C8">
        <w:rPr>
          <w:rFonts w:ascii="Cambria" w:hAnsi="Cambria"/>
          <w:szCs w:val="24"/>
        </w:rPr>
        <w:t xml:space="preserve"> Observera att detta arbete ligger utanför ditt tidigare </w:t>
      </w:r>
      <w:r w:rsidR="009366C6" w:rsidRPr="008300C8">
        <w:rPr>
          <w:rFonts w:ascii="Cambria" w:hAnsi="Cambria"/>
          <w:szCs w:val="24"/>
        </w:rPr>
        <w:t xml:space="preserve">uppdrag som </w:t>
      </w:r>
      <w:r w:rsidRPr="008300C8">
        <w:rPr>
          <w:rFonts w:ascii="Cambria" w:hAnsi="Cambria"/>
          <w:szCs w:val="24"/>
        </w:rPr>
        <w:t>ställföreträdare</w:t>
      </w:r>
      <w:r w:rsidR="009366C6" w:rsidRPr="008300C8">
        <w:rPr>
          <w:rFonts w:ascii="Cambria" w:hAnsi="Cambria"/>
          <w:szCs w:val="24"/>
        </w:rPr>
        <w:t xml:space="preserve"> </w:t>
      </w:r>
      <w:r w:rsidR="000F5206" w:rsidRPr="008300C8">
        <w:rPr>
          <w:rFonts w:ascii="Cambria" w:hAnsi="Cambria"/>
          <w:szCs w:val="24"/>
        </w:rPr>
        <w:t>och ska redovisas till uppdragsgivaren</w:t>
      </w:r>
      <w:r w:rsidRPr="008300C8">
        <w:rPr>
          <w:rFonts w:ascii="Cambria" w:hAnsi="Cambria"/>
          <w:szCs w:val="24"/>
        </w:rPr>
        <w:t>,</w:t>
      </w:r>
      <w:r w:rsidR="00EA74C1" w:rsidRPr="008300C8">
        <w:rPr>
          <w:rFonts w:ascii="Cambria" w:hAnsi="Cambria"/>
          <w:szCs w:val="24"/>
        </w:rPr>
        <w:t xml:space="preserve"> vilket alltså inte är överförmyndarkansliet</w:t>
      </w:r>
      <w:r w:rsidR="000F5206" w:rsidRPr="008300C8">
        <w:rPr>
          <w:rFonts w:ascii="Cambria" w:hAnsi="Cambria"/>
          <w:szCs w:val="24"/>
        </w:rPr>
        <w:t>.</w:t>
      </w:r>
      <w:r w:rsidR="00122EDA" w:rsidRPr="008300C8">
        <w:rPr>
          <w:rFonts w:ascii="Cambria" w:hAnsi="Cambria"/>
          <w:szCs w:val="24"/>
        </w:rPr>
        <w:t xml:space="preserve"> Det utgår inte heller något arvode från överförmyndarkansliet för detta.</w:t>
      </w:r>
    </w:p>
    <w:p w14:paraId="27E25271" w14:textId="77777777" w:rsidR="000F5206" w:rsidRPr="009366C6" w:rsidRDefault="000F5206" w:rsidP="0015424E">
      <w:pPr>
        <w:jc w:val="both"/>
        <w:rPr>
          <w:szCs w:val="24"/>
        </w:rPr>
      </w:pPr>
    </w:p>
    <w:p w14:paraId="3FEFE548" w14:textId="34D663D4" w:rsidR="002C730F" w:rsidRPr="008300C8" w:rsidRDefault="000F5206" w:rsidP="0015424E">
      <w:pPr>
        <w:jc w:val="both"/>
        <w:rPr>
          <w:rFonts w:ascii="Cambria" w:hAnsi="Cambria"/>
          <w:color w:val="FF0000"/>
          <w:szCs w:val="24"/>
        </w:rPr>
      </w:pPr>
      <w:r w:rsidRPr="008300C8">
        <w:rPr>
          <w:rFonts w:ascii="Cambria" w:hAnsi="Cambria"/>
          <w:szCs w:val="24"/>
        </w:rPr>
        <w:t>Om a</w:t>
      </w:r>
      <w:r w:rsidR="00122EDA" w:rsidRPr="008300C8">
        <w:rPr>
          <w:rFonts w:ascii="Cambria" w:hAnsi="Cambria"/>
          <w:szCs w:val="24"/>
        </w:rPr>
        <w:t>rvsb</w:t>
      </w:r>
      <w:r w:rsidR="00EA74C1" w:rsidRPr="008300C8">
        <w:rPr>
          <w:rFonts w:ascii="Cambria" w:hAnsi="Cambria"/>
          <w:szCs w:val="24"/>
        </w:rPr>
        <w:t>erättigade anhöriga saknas ska k</w:t>
      </w:r>
      <w:r w:rsidR="00122EDA" w:rsidRPr="008300C8">
        <w:rPr>
          <w:rFonts w:ascii="Cambria" w:hAnsi="Cambria"/>
          <w:szCs w:val="24"/>
        </w:rPr>
        <w:t>ammarkollegiet kontaktas</w:t>
      </w:r>
      <w:r w:rsidRPr="008300C8">
        <w:rPr>
          <w:rFonts w:ascii="Cambria" w:hAnsi="Cambria"/>
          <w:szCs w:val="24"/>
        </w:rPr>
        <w:t xml:space="preserve"> </w:t>
      </w:r>
      <w:r w:rsidR="00122EDA" w:rsidRPr="008300C8">
        <w:rPr>
          <w:rFonts w:ascii="Cambria" w:hAnsi="Cambria"/>
          <w:szCs w:val="24"/>
        </w:rPr>
        <w:t>eftersom den myndighet</w:t>
      </w:r>
      <w:r w:rsidR="005478BB" w:rsidRPr="008300C8">
        <w:rPr>
          <w:rFonts w:ascii="Cambria" w:hAnsi="Cambria"/>
          <w:szCs w:val="24"/>
        </w:rPr>
        <w:t xml:space="preserve">en </w:t>
      </w:r>
      <w:r w:rsidRPr="008300C8">
        <w:rPr>
          <w:rFonts w:ascii="Cambria" w:hAnsi="Cambria"/>
          <w:szCs w:val="24"/>
        </w:rPr>
        <w:t>förvaltar</w:t>
      </w:r>
      <w:r w:rsidR="00EA74C1" w:rsidRPr="008300C8">
        <w:rPr>
          <w:rFonts w:ascii="Cambria" w:hAnsi="Cambria"/>
          <w:szCs w:val="24"/>
        </w:rPr>
        <w:t xml:space="preserve"> a</w:t>
      </w:r>
      <w:r w:rsidR="009366C6" w:rsidRPr="008300C8">
        <w:rPr>
          <w:rFonts w:ascii="Cambria" w:hAnsi="Cambria"/>
          <w:szCs w:val="24"/>
        </w:rPr>
        <w:t>llmänna arvsfonden som då erhåller arvet. Saknas tillgångar i dödsboet ska</w:t>
      </w:r>
      <w:r w:rsidRPr="008300C8">
        <w:rPr>
          <w:rFonts w:ascii="Cambria" w:hAnsi="Cambria"/>
          <w:szCs w:val="24"/>
        </w:rPr>
        <w:t xml:space="preserve"> socialförval</w:t>
      </w:r>
      <w:r w:rsidR="009366C6" w:rsidRPr="008300C8">
        <w:rPr>
          <w:rFonts w:ascii="Cambria" w:hAnsi="Cambria"/>
          <w:szCs w:val="24"/>
        </w:rPr>
        <w:t>t</w:t>
      </w:r>
      <w:r w:rsidRPr="008300C8">
        <w:rPr>
          <w:rFonts w:ascii="Cambria" w:hAnsi="Cambria"/>
          <w:szCs w:val="24"/>
        </w:rPr>
        <w:t>ningen</w:t>
      </w:r>
      <w:r w:rsidR="009366C6" w:rsidRPr="008300C8">
        <w:rPr>
          <w:rFonts w:ascii="Cambria" w:hAnsi="Cambria"/>
          <w:szCs w:val="24"/>
        </w:rPr>
        <w:t xml:space="preserve"> upprätta</w:t>
      </w:r>
      <w:r w:rsidRPr="008300C8">
        <w:rPr>
          <w:rFonts w:ascii="Cambria" w:hAnsi="Cambria"/>
          <w:szCs w:val="24"/>
        </w:rPr>
        <w:t xml:space="preserve"> en </w:t>
      </w:r>
      <w:r w:rsidR="00EA74C1" w:rsidRPr="008300C8">
        <w:rPr>
          <w:rFonts w:ascii="Cambria" w:hAnsi="Cambria"/>
          <w:szCs w:val="24"/>
        </w:rPr>
        <w:t>så kallad</w:t>
      </w:r>
      <w:r w:rsidRPr="008300C8">
        <w:rPr>
          <w:rFonts w:ascii="Cambria" w:hAnsi="Cambria"/>
          <w:szCs w:val="24"/>
        </w:rPr>
        <w:t xml:space="preserve"> dödsboanmä</w:t>
      </w:r>
      <w:r w:rsidR="009366C6" w:rsidRPr="008300C8">
        <w:rPr>
          <w:rFonts w:ascii="Cambria" w:hAnsi="Cambria"/>
          <w:szCs w:val="24"/>
        </w:rPr>
        <w:t>lan, som ersätter bouppteckningen och även arvskiftet</w:t>
      </w:r>
      <w:r w:rsidR="005478BB" w:rsidRPr="008300C8">
        <w:rPr>
          <w:rFonts w:ascii="Cambria" w:hAnsi="Cambria"/>
          <w:szCs w:val="24"/>
        </w:rPr>
        <w:t>. När anhöriga saknas ombesörjer socialförvaltningen även bouppteckning och ser till att den avlidne begravs.</w:t>
      </w:r>
      <w:r w:rsidR="005478BB" w:rsidRPr="008300C8">
        <w:rPr>
          <w:rFonts w:ascii="Cambria" w:hAnsi="Cambria"/>
          <w:color w:val="FF0000"/>
          <w:szCs w:val="24"/>
        </w:rPr>
        <w:t xml:space="preserve"> </w:t>
      </w:r>
    </w:p>
    <w:p w14:paraId="09F7B503" w14:textId="77777777" w:rsidR="000F5206" w:rsidRPr="00DA2234" w:rsidRDefault="000F5206" w:rsidP="0015424E">
      <w:pPr>
        <w:jc w:val="both"/>
        <w:rPr>
          <w:szCs w:val="24"/>
        </w:rPr>
      </w:pPr>
    </w:p>
    <w:p w14:paraId="4A6DDC2C" w14:textId="77777777" w:rsidR="000F5206" w:rsidRPr="00F43E0E" w:rsidRDefault="00020504" w:rsidP="00652476">
      <w:pPr>
        <w:pStyle w:val="Rubrik2"/>
        <w:rPr>
          <w:rFonts w:ascii="Ebrima" w:hAnsi="Ebrima"/>
        </w:rPr>
      </w:pPr>
      <w:bookmarkStart w:id="73" w:name="_Toc18930814"/>
      <w:r w:rsidRPr="00F43E0E">
        <w:rPr>
          <w:rFonts w:ascii="Ebrima" w:hAnsi="Ebrima"/>
        </w:rPr>
        <w:t>14</w:t>
      </w:r>
      <w:r w:rsidR="00E13DB5" w:rsidRPr="00F43E0E">
        <w:rPr>
          <w:rFonts w:ascii="Ebrima" w:hAnsi="Ebrima"/>
        </w:rPr>
        <w:t xml:space="preserve">.3 </w:t>
      </w:r>
      <w:r w:rsidR="000F5206" w:rsidRPr="00F43E0E">
        <w:rPr>
          <w:rFonts w:ascii="Ebrima" w:hAnsi="Ebrima"/>
        </w:rPr>
        <w:t>Dödsboets rätt att anmärka på förvaltningen</w:t>
      </w:r>
      <w:bookmarkEnd w:id="73"/>
    </w:p>
    <w:p w14:paraId="0CE1679A" w14:textId="6460A224" w:rsidR="000F5206" w:rsidRPr="00F43E0E" w:rsidRDefault="000F5206" w:rsidP="0015424E">
      <w:pPr>
        <w:jc w:val="both"/>
        <w:rPr>
          <w:rFonts w:ascii="Cambria" w:hAnsi="Cambria"/>
          <w:color w:val="FF0000"/>
          <w:szCs w:val="24"/>
        </w:rPr>
      </w:pPr>
      <w:r w:rsidRPr="00F43E0E">
        <w:rPr>
          <w:rFonts w:ascii="Cambria" w:hAnsi="Cambria"/>
          <w:szCs w:val="24"/>
        </w:rPr>
        <w:t>När du lämnat in sluträkningen och den är</w:t>
      </w:r>
      <w:r w:rsidR="008F50D2" w:rsidRPr="00F43E0E">
        <w:rPr>
          <w:rFonts w:ascii="Cambria" w:hAnsi="Cambria"/>
          <w:szCs w:val="24"/>
        </w:rPr>
        <w:t xml:space="preserve"> granskad skickar överförmyndarkansliet</w:t>
      </w:r>
      <w:r w:rsidRPr="00F43E0E">
        <w:rPr>
          <w:rFonts w:ascii="Cambria" w:hAnsi="Cambria"/>
          <w:szCs w:val="24"/>
        </w:rPr>
        <w:t xml:space="preserve"> redovisningshandlingarna, dvs. förteckningen, årsräkningarna och sluträkningen, som du inlämnat som </w:t>
      </w:r>
      <w:r w:rsidR="00F43E0E" w:rsidRPr="00F43E0E">
        <w:rPr>
          <w:rFonts w:ascii="Cambria" w:hAnsi="Cambria"/>
          <w:szCs w:val="24"/>
        </w:rPr>
        <w:t>ställföreträdare</w:t>
      </w:r>
      <w:r w:rsidRPr="00F43E0E">
        <w:rPr>
          <w:rFonts w:ascii="Cambria" w:hAnsi="Cambria"/>
          <w:szCs w:val="24"/>
        </w:rPr>
        <w:t xml:space="preserve"> till dödsboet för genomgång. Dödsbodelägarna </w:t>
      </w:r>
      <w:r w:rsidR="009366C6" w:rsidRPr="00F43E0E">
        <w:rPr>
          <w:rFonts w:ascii="Cambria" w:hAnsi="Cambria"/>
          <w:szCs w:val="24"/>
        </w:rPr>
        <w:t>har tre (3)</w:t>
      </w:r>
      <w:r w:rsidRPr="00F43E0E">
        <w:rPr>
          <w:rFonts w:ascii="Cambria" w:hAnsi="Cambria"/>
          <w:szCs w:val="24"/>
        </w:rPr>
        <w:t xml:space="preserve"> år på sig</w:t>
      </w:r>
      <w:r w:rsidR="00F43E0E" w:rsidRPr="00F43E0E">
        <w:rPr>
          <w:rFonts w:ascii="Cambria" w:hAnsi="Cambria"/>
          <w:szCs w:val="24"/>
        </w:rPr>
        <w:t xml:space="preserve"> att ifrågasätta redovisningen inför domstol </w:t>
      </w:r>
      <w:r w:rsidRPr="00F43E0E">
        <w:rPr>
          <w:rFonts w:ascii="Cambria" w:hAnsi="Cambria"/>
          <w:szCs w:val="24"/>
        </w:rPr>
        <w:t>från det datum de kvitterade ut redovisningshandlingarna</w:t>
      </w:r>
      <w:r w:rsidR="00F43E0E" w:rsidRPr="00F43E0E">
        <w:rPr>
          <w:rFonts w:ascii="Cambria" w:hAnsi="Cambria"/>
          <w:szCs w:val="24"/>
        </w:rPr>
        <w:t xml:space="preserve">. </w:t>
      </w:r>
      <w:r w:rsidR="00170117" w:rsidRPr="00F43E0E">
        <w:rPr>
          <w:rFonts w:ascii="Cambria" w:hAnsi="Cambria"/>
          <w:szCs w:val="24"/>
        </w:rPr>
        <w:t>Under dess</w:t>
      </w:r>
      <w:r w:rsidRPr="00F43E0E">
        <w:rPr>
          <w:rFonts w:ascii="Cambria" w:hAnsi="Cambria"/>
          <w:szCs w:val="24"/>
        </w:rPr>
        <w:t>a</w:t>
      </w:r>
      <w:r w:rsidR="00170117" w:rsidRPr="00F43E0E">
        <w:rPr>
          <w:rFonts w:ascii="Cambria" w:hAnsi="Cambria"/>
          <w:szCs w:val="24"/>
        </w:rPr>
        <w:t xml:space="preserve"> tre</w:t>
      </w:r>
      <w:r w:rsidRPr="00F43E0E">
        <w:rPr>
          <w:rFonts w:ascii="Cambria" w:hAnsi="Cambria"/>
          <w:szCs w:val="24"/>
        </w:rPr>
        <w:t xml:space="preserve"> år kan dödsbodelägarna kräva att få ta del av samtliga verifikationer. I ett sådant fall ska du uppvisa alla verifikationer, men inte lämna dem ifrån dig. När</w:t>
      </w:r>
      <w:r w:rsidR="007423BE" w:rsidRPr="00F43E0E">
        <w:rPr>
          <w:rFonts w:ascii="Cambria" w:hAnsi="Cambria"/>
          <w:szCs w:val="24"/>
        </w:rPr>
        <w:t xml:space="preserve"> de tre</w:t>
      </w:r>
      <w:r w:rsidRPr="00F43E0E">
        <w:rPr>
          <w:rFonts w:ascii="Cambria" w:hAnsi="Cambria"/>
          <w:szCs w:val="24"/>
        </w:rPr>
        <w:t xml:space="preserve"> åre</w:t>
      </w:r>
      <w:r w:rsidR="00170117" w:rsidRPr="00F43E0E">
        <w:rPr>
          <w:rFonts w:ascii="Cambria" w:hAnsi="Cambria"/>
          <w:szCs w:val="24"/>
        </w:rPr>
        <w:t>n</w:t>
      </w:r>
      <w:r w:rsidRPr="00F43E0E">
        <w:rPr>
          <w:rFonts w:ascii="Cambria" w:hAnsi="Cambria"/>
          <w:szCs w:val="24"/>
        </w:rPr>
        <w:t xml:space="preserve"> gått ska även verifikationerna överlämnas till dödsbodelägarna.</w:t>
      </w:r>
      <w:r w:rsidRPr="00F43E0E">
        <w:rPr>
          <w:rFonts w:ascii="Cambria" w:hAnsi="Cambria"/>
          <w:color w:val="FF0000"/>
          <w:szCs w:val="24"/>
        </w:rPr>
        <w:t xml:space="preserve"> </w:t>
      </w:r>
    </w:p>
    <w:p w14:paraId="473B3CA3" w14:textId="77777777" w:rsidR="00652476" w:rsidRDefault="00652476" w:rsidP="0015424E">
      <w:pPr>
        <w:jc w:val="both"/>
        <w:rPr>
          <w:color w:val="FF0000"/>
          <w:szCs w:val="24"/>
        </w:rPr>
      </w:pPr>
    </w:p>
    <w:p w14:paraId="462B4E10" w14:textId="77777777" w:rsidR="000F5206" w:rsidRPr="00F43E0E" w:rsidRDefault="00E13DB5" w:rsidP="00652476">
      <w:pPr>
        <w:pStyle w:val="Rubrik2"/>
        <w:rPr>
          <w:rFonts w:ascii="Ebrima" w:hAnsi="Ebrima"/>
        </w:rPr>
      </w:pPr>
      <w:bookmarkStart w:id="74" w:name="_Toc18930815"/>
      <w:r w:rsidRPr="00F43E0E">
        <w:rPr>
          <w:rFonts w:ascii="Ebrima" w:hAnsi="Ebrima"/>
        </w:rPr>
        <w:t>1</w:t>
      </w:r>
      <w:r w:rsidR="00020504" w:rsidRPr="00F43E0E">
        <w:rPr>
          <w:rFonts w:ascii="Ebrima" w:hAnsi="Ebrima"/>
        </w:rPr>
        <w:t>4</w:t>
      </w:r>
      <w:r w:rsidRPr="00F43E0E">
        <w:rPr>
          <w:rFonts w:ascii="Ebrima" w:hAnsi="Ebrima"/>
        </w:rPr>
        <w:t xml:space="preserve">.4 </w:t>
      </w:r>
      <w:r w:rsidR="000F5206" w:rsidRPr="00F43E0E">
        <w:rPr>
          <w:rFonts w:ascii="Ebrima" w:hAnsi="Ebrima"/>
        </w:rPr>
        <w:t>Arvode för arbete efter huvudmannens död</w:t>
      </w:r>
      <w:bookmarkEnd w:id="74"/>
    </w:p>
    <w:p w14:paraId="4D854379" w14:textId="4BDB796A" w:rsidR="00E13DB5" w:rsidRDefault="000F5206" w:rsidP="0015424E">
      <w:pPr>
        <w:pStyle w:val="Brdtext"/>
        <w:rPr>
          <w:szCs w:val="24"/>
        </w:rPr>
      </w:pPr>
      <w:r w:rsidRPr="00F43E0E">
        <w:rPr>
          <w:rFonts w:ascii="Cambria" w:hAnsi="Cambria"/>
          <w:szCs w:val="24"/>
        </w:rPr>
        <w:t>Eventuellt arvode för arbete efter huvudmannens död får du begära av dödsboet. Det är viktigt att du kommer överens med dödsboet, inna</w:t>
      </w:r>
      <w:r w:rsidR="008F50D2" w:rsidRPr="00F43E0E">
        <w:rPr>
          <w:rFonts w:ascii="Cambria" w:hAnsi="Cambria"/>
          <w:szCs w:val="24"/>
        </w:rPr>
        <w:t xml:space="preserve">n du utför några uppgifter, </w:t>
      </w:r>
      <w:r w:rsidRPr="00F43E0E">
        <w:rPr>
          <w:rFonts w:ascii="Cambria" w:hAnsi="Cambria"/>
          <w:szCs w:val="24"/>
        </w:rPr>
        <w:t xml:space="preserve">vilka uppgifter du har och hur mycket du ska </w:t>
      </w:r>
      <w:r w:rsidR="008F50D2" w:rsidRPr="00F43E0E">
        <w:rPr>
          <w:rFonts w:ascii="Cambria" w:hAnsi="Cambria"/>
          <w:szCs w:val="24"/>
        </w:rPr>
        <w:t>få</w:t>
      </w:r>
      <w:r w:rsidRPr="00F43E0E">
        <w:rPr>
          <w:rFonts w:ascii="Cambria" w:hAnsi="Cambria"/>
          <w:szCs w:val="24"/>
        </w:rPr>
        <w:t xml:space="preserve"> betalt</w:t>
      </w:r>
      <w:r w:rsidR="008F50D2" w:rsidRPr="00F43E0E">
        <w:rPr>
          <w:rFonts w:ascii="Cambria" w:hAnsi="Cambria"/>
          <w:szCs w:val="24"/>
        </w:rPr>
        <w:t xml:space="preserve"> för att du utför </w:t>
      </w:r>
      <w:r w:rsidR="008F50D2" w:rsidRPr="00F43E0E">
        <w:rPr>
          <w:rFonts w:ascii="Cambria" w:hAnsi="Cambria"/>
          <w:szCs w:val="24"/>
        </w:rPr>
        <w:lastRenderedPageBreak/>
        <w:t>uppgifterna</w:t>
      </w:r>
      <w:r w:rsidRPr="00F43E0E">
        <w:rPr>
          <w:rFonts w:ascii="Cambria" w:hAnsi="Cambria"/>
          <w:szCs w:val="24"/>
        </w:rPr>
        <w:t>.</w:t>
      </w:r>
      <w:r>
        <w:rPr>
          <w:szCs w:val="24"/>
        </w:rPr>
        <w:t xml:space="preserve"> </w:t>
      </w:r>
      <w:r w:rsidRPr="00F43E0E">
        <w:rPr>
          <w:rFonts w:ascii="Cambria" w:hAnsi="Cambria"/>
          <w:szCs w:val="24"/>
        </w:rPr>
        <w:t>Överförmyndar</w:t>
      </w:r>
      <w:r w:rsidR="008F50D2" w:rsidRPr="00F43E0E">
        <w:rPr>
          <w:rFonts w:ascii="Cambria" w:hAnsi="Cambria"/>
          <w:szCs w:val="24"/>
        </w:rPr>
        <w:t>kansliet</w:t>
      </w:r>
      <w:r w:rsidRPr="00F43E0E">
        <w:rPr>
          <w:rFonts w:ascii="Cambria" w:hAnsi="Cambria"/>
          <w:szCs w:val="24"/>
        </w:rPr>
        <w:t xml:space="preserve"> betalar inte ut något arvode för arbete som en </w:t>
      </w:r>
      <w:r w:rsidR="005D3A2A" w:rsidRPr="00F43E0E">
        <w:rPr>
          <w:rFonts w:ascii="Cambria" w:hAnsi="Cambria"/>
          <w:szCs w:val="24"/>
        </w:rPr>
        <w:t xml:space="preserve">tidigare </w:t>
      </w:r>
      <w:r w:rsidR="00F43E0E" w:rsidRPr="00F43E0E">
        <w:rPr>
          <w:rFonts w:ascii="Cambria" w:hAnsi="Cambria"/>
          <w:szCs w:val="24"/>
        </w:rPr>
        <w:t xml:space="preserve">ställföreträdare </w:t>
      </w:r>
      <w:r w:rsidRPr="00F43E0E">
        <w:rPr>
          <w:rFonts w:ascii="Cambria" w:hAnsi="Cambria"/>
          <w:szCs w:val="24"/>
        </w:rPr>
        <w:t>utför efter huvudmannens död.</w:t>
      </w:r>
    </w:p>
    <w:p w14:paraId="618F9416" w14:textId="77777777" w:rsidR="002E0DA3" w:rsidRPr="00DA2234" w:rsidRDefault="00E13DB5" w:rsidP="0015424E">
      <w:pPr>
        <w:pStyle w:val="Brdtext"/>
        <w:rPr>
          <w:szCs w:val="24"/>
        </w:rPr>
      </w:pPr>
      <w:r>
        <w:rPr>
          <w:szCs w:val="24"/>
        </w:rPr>
        <w:br w:type="page"/>
      </w:r>
    </w:p>
    <w:p w14:paraId="77571B52" w14:textId="25644C09" w:rsidR="002E0DA3" w:rsidRPr="00237303" w:rsidRDefault="00E13DB5" w:rsidP="0015424E">
      <w:pPr>
        <w:pStyle w:val="Rubrik1"/>
        <w:jc w:val="both"/>
        <w:rPr>
          <w:rFonts w:ascii="Ebrima" w:hAnsi="Ebrima"/>
        </w:rPr>
      </w:pPr>
      <w:bookmarkStart w:id="75" w:name="_Toc18930816"/>
      <w:r w:rsidRPr="00237303">
        <w:rPr>
          <w:rFonts w:ascii="Ebrima" w:hAnsi="Ebrima"/>
        </w:rPr>
        <w:lastRenderedPageBreak/>
        <w:t>1</w:t>
      </w:r>
      <w:r w:rsidR="00020504" w:rsidRPr="00237303">
        <w:rPr>
          <w:rFonts w:ascii="Ebrima" w:hAnsi="Ebrima"/>
        </w:rPr>
        <w:t>5</w:t>
      </w:r>
      <w:r w:rsidRPr="00237303">
        <w:rPr>
          <w:rFonts w:ascii="Ebrima" w:hAnsi="Ebrima"/>
        </w:rPr>
        <w:t xml:space="preserve">. </w:t>
      </w:r>
      <w:r w:rsidR="00237303" w:rsidRPr="00237303">
        <w:rPr>
          <w:rFonts w:ascii="Ebrima" w:hAnsi="Ebrima"/>
        </w:rPr>
        <w:t>Ställföreträdaren</w:t>
      </w:r>
      <w:r w:rsidR="002E0DA3" w:rsidRPr="00237303">
        <w:rPr>
          <w:rFonts w:ascii="Ebrima" w:hAnsi="Ebrima"/>
        </w:rPr>
        <w:t xml:space="preserve"> avlider</w:t>
      </w:r>
      <w:bookmarkEnd w:id="75"/>
      <w:r w:rsidR="002E0DA3" w:rsidRPr="00237303">
        <w:rPr>
          <w:rFonts w:ascii="Ebrima" w:hAnsi="Ebrima"/>
        </w:rPr>
        <w:t xml:space="preserve"> </w:t>
      </w:r>
    </w:p>
    <w:p w14:paraId="2ACB17AA" w14:textId="593A191C" w:rsidR="002E0DA3" w:rsidRPr="00237303" w:rsidRDefault="002E0DA3" w:rsidP="0015424E">
      <w:pPr>
        <w:jc w:val="both"/>
        <w:rPr>
          <w:rFonts w:ascii="Cambria" w:hAnsi="Cambria"/>
          <w:szCs w:val="24"/>
        </w:rPr>
      </w:pPr>
      <w:r w:rsidRPr="00237303">
        <w:rPr>
          <w:rFonts w:ascii="Cambria" w:hAnsi="Cambria"/>
          <w:szCs w:val="24"/>
        </w:rPr>
        <w:t xml:space="preserve">Om du som </w:t>
      </w:r>
      <w:r w:rsidR="00237303" w:rsidRPr="00237303">
        <w:rPr>
          <w:rFonts w:ascii="Cambria" w:hAnsi="Cambria"/>
          <w:szCs w:val="24"/>
        </w:rPr>
        <w:t>ställföreträdare</w:t>
      </w:r>
      <w:r w:rsidRPr="00237303">
        <w:rPr>
          <w:rFonts w:ascii="Cambria" w:hAnsi="Cambria"/>
          <w:szCs w:val="24"/>
        </w:rPr>
        <w:t xml:space="preserve"> skulle avlida är det dödsboet efter dig som ska lämna in en sluträkning för perioden 1 januari</w:t>
      </w:r>
      <w:r w:rsidR="00237303" w:rsidRPr="00237303">
        <w:rPr>
          <w:rFonts w:ascii="Cambria" w:hAnsi="Cambria"/>
          <w:szCs w:val="24"/>
        </w:rPr>
        <w:t xml:space="preserve"> och</w:t>
      </w:r>
      <w:r w:rsidR="002A00E6" w:rsidRPr="00237303">
        <w:rPr>
          <w:rFonts w:ascii="Cambria" w:hAnsi="Cambria"/>
          <w:szCs w:val="24"/>
        </w:rPr>
        <w:t xml:space="preserve"> fram</w:t>
      </w:r>
      <w:r w:rsidRPr="00237303">
        <w:rPr>
          <w:rFonts w:ascii="Cambria" w:hAnsi="Cambria"/>
          <w:szCs w:val="24"/>
        </w:rPr>
        <w:t xml:space="preserve"> till din dödsdag. Det är även dödsboets uppgift att överlämna de av den avlidne </w:t>
      </w:r>
      <w:r w:rsidR="00237303" w:rsidRPr="00237303">
        <w:rPr>
          <w:rFonts w:ascii="Cambria" w:hAnsi="Cambria"/>
          <w:szCs w:val="24"/>
        </w:rPr>
        <w:t>ställföreträdaren</w:t>
      </w:r>
      <w:r w:rsidRPr="00237303">
        <w:rPr>
          <w:rFonts w:ascii="Cambria" w:hAnsi="Cambria"/>
          <w:szCs w:val="24"/>
        </w:rPr>
        <w:t xml:space="preserve"> förvaltade tillgångarna till den nya </w:t>
      </w:r>
      <w:r w:rsidR="00237303" w:rsidRPr="00237303">
        <w:rPr>
          <w:rFonts w:ascii="Cambria" w:hAnsi="Cambria"/>
          <w:szCs w:val="24"/>
        </w:rPr>
        <w:t>ställföreträdaren</w:t>
      </w:r>
      <w:r w:rsidRPr="00237303">
        <w:rPr>
          <w:rFonts w:ascii="Cambria" w:hAnsi="Cambria"/>
          <w:szCs w:val="24"/>
        </w:rPr>
        <w:t xml:space="preserve">. </w:t>
      </w:r>
      <w:r w:rsidR="00237303" w:rsidRPr="00237303">
        <w:rPr>
          <w:rFonts w:ascii="Cambria" w:hAnsi="Cambria"/>
          <w:szCs w:val="24"/>
        </w:rPr>
        <w:t>Ställföreträdares</w:t>
      </w:r>
      <w:r w:rsidRPr="00237303">
        <w:rPr>
          <w:rFonts w:ascii="Cambria" w:hAnsi="Cambria"/>
          <w:szCs w:val="24"/>
        </w:rPr>
        <w:t xml:space="preserve"> </w:t>
      </w:r>
      <w:r w:rsidR="007423BE" w:rsidRPr="00237303">
        <w:rPr>
          <w:rFonts w:ascii="Cambria" w:hAnsi="Cambria"/>
          <w:szCs w:val="24"/>
        </w:rPr>
        <w:t>bortgång</w:t>
      </w:r>
      <w:r w:rsidRPr="00237303">
        <w:rPr>
          <w:rFonts w:ascii="Cambria" w:hAnsi="Cambria"/>
          <w:szCs w:val="24"/>
        </w:rPr>
        <w:t xml:space="preserve"> regleras i 14 kap</w:t>
      </w:r>
      <w:r w:rsidR="00197DA7" w:rsidRPr="00237303">
        <w:rPr>
          <w:rFonts w:ascii="Cambria" w:hAnsi="Cambria"/>
          <w:szCs w:val="24"/>
        </w:rPr>
        <w:t>.</w:t>
      </w:r>
      <w:r w:rsidRPr="00237303">
        <w:rPr>
          <w:rFonts w:ascii="Cambria" w:hAnsi="Cambria"/>
          <w:szCs w:val="24"/>
        </w:rPr>
        <w:t xml:space="preserve"> 24 § föräldrabalken.</w:t>
      </w:r>
    </w:p>
    <w:p w14:paraId="1A8FB39C" w14:textId="77777777" w:rsidR="002E0DA3" w:rsidRDefault="002E0DA3" w:rsidP="0015424E">
      <w:pPr>
        <w:jc w:val="both"/>
        <w:rPr>
          <w:szCs w:val="24"/>
        </w:rPr>
      </w:pPr>
    </w:p>
    <w:p w14:paraId="17643172" w14:textId="77777777" w:rsidR="002E0DA3" w:rsidRPr="00E64DB6" w:rsidRDefault="00E13DB5" w:rsidP="00652476">
      <w:pPr>
        <w:pStyle w:val="Rubrik2"/>
        <w:rPr>
          <w:rFonts w:ascii="Ebrima" w:hAnsi="Ebrima"/>
        </w:rPr>
      </w:pPr>
      <w:bookmarkStart w:id="76" w:name="_Toc18930817"/>
      <w:r w:rsidRPr="00E64DB6">
        <w:rPr>
          <w:rFonts w:ascii="Ebrima" w:hAnsi="Ebrima"/>
        </w:rPr>
        <w:t>1</w:t>
      </w:r>
      <w:r w:rsidR="00020504" w:rsidRPr="00E64DB6">
        <w:rPr>
          <w:rFonts w:ascii="Ebrima" w:hAnsi="Ebrima"/>
        </w:rPr>
        <w:t>5</w:t>
      </w:r>
      <w:r w:rsidRPr="00E64DB6">
        <w:rPr>
          <w:rFonts w:ascii="Ebrima" w:hAnsi="Ebrima"/>
        </w:rPr>
        <w:t xml:space="preserve">.1 </w:t>
      </w:r>
      <w:r w:rsidR="002E0DA3" w:rsidRPr="00E64DB6">
        <w:rPr>
          <w:rFonts w:ascii="Ebrima" w:hAnsi="Ebrima"/>
        </w:rPr>
        <w:t>Meddela överförmyndar</w:t>
      </w:r>
      <w:r w:rsidR="00F6193F" w:rsidRPr="00E64DB6">
        <w:rPr>
          <w:rFonts w:ascii="Ebrima" w:hAnsi="Ebrima"/>
        </w:rPr>
        <w:t>kansliet</w:t>
      </w:r>
      <w:bookmarkEnd w:id="76"/>
    </w:p>
    <w:p w14:paraId="1AAEFA69" w14:textId="6B43372A" w:rsidR="002E0DA3" w:rsidRPr="00E64DB6" w:rsidRDefault="00F6193F" w:rsidP="0015424E">
      <w:pPr>
        <w:jc w:val="both"/>
        <w:rPr>
          <w:rFonts w:ascii="Cambria" w:hAnsi="Cambria"/>
          <w:color w:val="FF0000"/>
          <w:szCs w:val="24"/>
        </w:rPr>
      </w:pPr>
      <w:r w:rsidRPr="00E64DB6">
        <w:rPr>
          <w:rFonts w:ascii="Cambria" w:hAnsi="Cambria"/>
          <w:szCs w:val="24"/>
        </w:rPr>
        <w:t>D</w:t>
      </w:r>
      <w:r w:rsidR="002E0DA3" w:rsidRPr="00E64DB6">
        <w:rPr>
          <w:rFonts w:ascii="Cambria" w:hAnsi="Cambria"/>
          <w:szCs w:val="24"/>
        </w:rPr>
        <w:t xml:space="preserve">ödsboet </w:t>
      </w:r>
      <w:r w:rsidRPr="00E64DB6">
        <w:rPr>
          <w:rFonts w:ascii="Cambria" w:hAnsi="Cambria"/>
          <w:szCs w:val="24"/>
        </w:rPr>
        <w:t xml:space="preserve">ska enligt 11 kap. 22 § föräldrabalken </w:t>
      </w:r>
      <w:r w:rsidR="002E0DA3" w:rsidRPr="00E64DB6">
        <w:rPr>
          <w:rFonts w:ascii="Cambria" w:hAnsi="Cambria"/>
          <w:szCs w:val="24"/>
        </w:rPr>
        <w:t>snarast meddela överförmyndar</w:t>
      </w:r>
      <w:r w:rsidRPr="00E64DB6">
        <w:rPr>
          <w:rFonts w:ascii="Cambria" w:hAnsi="Cambria"/>
          <w:szCs w:val="24"/>
        </w:rPr>
        <w:t>kansliet</w:t>
      </w:r>
      <w:r w:rsidR="002E0DA3" w:rsidRPr="00E64DB6">
        <w:rPr>
          <w:rFonts w:ascii="Cambria" w:hAnsi="Cambria"/>
          <w:szCs w:val="24"/>
        </w:rPr>
        <w:t xml:space="preserve"> att </w:t>
      </w:r>
      <w:r w:rsidR="00E64DB6" w:rsidRPr="00E64DB6">
        <w:rPr>
          <w:rFonts w:ascii="Cambria" w:hAnsi="Cambria"/>
          <w:szCs w:val="24"/>
        </w:rPr>
        <w:t>ställföreträdaren</w:t>
      </w:r>
      <w:r w:rsidR="002E0DA3" w:rsidRPr="00E64DB6">
        <w:rPr>
          <w:rFonts w:ascii="Cambria" w:hAnsi="Cambria"/>
          <w:szCs w:val="24"/>
        </w:rPr>
        <w:t xml:space="preserve"> avlidit</w:t>
      </w:r>
      <w:r w:rsidR="00197DA7" w:rsidRPr="00E64DB6">
        <w:rPr>
          <w:rFonts w:ascii="Cambria" w:hAnsi="Cambria"/>
          <w:szCs w:val="24"/>
        </w:rPr>
        <w:t xml:space="preserve"> </w:t>
      </w:r>
      <w:r w:rsidR="00E64DB6" w:rsidRPr="00E64DB6">
        <w:rPr>
          <w:rFonts w:ascii="Cambria" w:hAnsi="Cambria"/>
          <w:szCs w:val="24"/>
        </w:rPr>
        <w:t>så att en ny ställföreträdare kan förordnas så snart som möjligt. Överförmyndarkansliet behöver även information om vilka som ingår i dödsboet då dessa</w:t>
      </w:r>
      <w:r w:rsidR="00197DA7" w:rsidRPr="00E64DB6">
        <w:rPr>
          <w:rFonts w:ascii="Cambria" w:hAnsi="Cambria"/>
          <w:szCs w:val="24"/>
        </w:rPr>
        <w:t xml:space="preserve"> är skyldiga att upprätta sluträkningen</w:t>
      </w:r>
      <w:r w:rsidR="002E0DA3" w:rsidRPr="00E64DB6">
        <w:rPr>
          <w:rFonts w:ascii="Cambria" w:hAnsi="Cambria"/>
          <w:szCs w:val="24"/>
        </w:rPr>
        <w:t xml:space="preserve">. </w:t>
      </w:r>
      <w:r w:rsidRPr="00E64DB6">
        <w:rPr>
          <w:rFonts w:ascii="Cambria" w:hAnsi="Cambria"/>
          <w:szCs w:val="24"/>
        </w:rPr>
        <w:t>När överförmyndarkansliet</w:t>
      </w:r>
      <w:r w:rsidR="002E0DA3" w:rsidRPr="00E64DB6">
        <w:rPr>
          <w:rFonts w:ascii="Cambria" w:hAnsi="Cambria"/>
          <w:szCs w:val="24"/>
        </w:rPr>
        <w:t xml:space="preserve"> får vetskap om att en </w:t>
      </w:r>
      <w:r w:rsidR="00E64DB6" w:rsidRPr="00E64DB6">
        <w:rPr>
          <w:rFonts w:ascii="Cambria" w:hAnsi="Cambria"/>
          <w:szCs w:val="24"/>
        </w:rPr>
        <w:t>ställföreträdare</w:t>
      </w:r>
      <w:r w:rsidR="002E0DA3" w:rsidRPr="00E64DB6">
        <w:rPr>
          <w:rFonts w:ascii="Cambria" w:hAnsi="Cambria"/>
          <w:szCs w:val="24"/>
        </w:rPr>
        <w:t xml:space="preserve"> avlidit skickas anmodan om sluträkning till dödsboet.</w:t>
      </w:r>
      <w:r w:rsidR="00CD5FE9" w:rsidRPr="00E64DB6">
        <w:rPr>
          <w:rFonts w:ascii="Cambria" w:hAnsi="Cambria"/>
          <w:szCs w:val="24"/>
        </w:rPr>
        <w:t xml:space="preserve"> Sluträkningen ska lämnas in inom en </w:t>
      </w:r>
      <w:r w:rsidR="007423BE" w:rsidRPr="00E64DB6">
        <w:rPr>
          <w:rFonts w:ascii="Cambria" w:hAnsi="Cambria"/>
          <w:szCs w:val="24"/>
        </w:rPr>
        <w:t xml:space="preserve">(1) </w:t>
      </w:r>
      <w:r w:rsidR="00CD5FE9" w:rsidRPr="00E64DB6">
        <w:rPr>
          <w:rFonts w:ascii="Cambria" w:hAnsi="Cambria"/>
          <w:szCs w:val="24"/>
        </w:rPr>
        <w:t>månad.</w:t>
      </w:r>
    </w:p>
    <w:p w14:paraId="4A1200EA" w14:textId="77777777" w:rsidR="002E0DA3" w:rsidRDefault="002E0DA3" w:rsidP="0015424E">
      <w:pPr>
        <w:jc w:val="both"/>
        <w:rPr>
          <w:szCs w:val="24"/>
        </w:rPr>
      </w:pPr>
    </w:p>
    <w:p w14:paraId="6D3B2102" w14:textId="77777777" w:rsidR="002E0DA3" w:rsidRPr="00E64DB6" w:rsidRDefault="00E13DB5" w:rsidP="00652476">
      <w:pPr>
        <w:pStyle w:val="Rubrik2"/>
        <w:rPr>
          <w:rFonts w:ascii="Ebrima" w:hAnsi="Ebrima"/>
        </w:rPr>
      </w:pPr>
      <w:bookmarkStart w:id="77" w:name="_Toc18930818"/>
      <w:r w:rsidRPr="00E64DB6">
        <w:rPr>
          <w:rFonts w:ascii="Ebrima" w:hAnsi="Ebrima"/>
        </w:rPr>
        <w:t>1</w:t>
      </w:r>
      <w:r w:rsidR="00020504" w:rsidRPr="00E64DB6">
        <w:rPr>
          <w:rFonts w:ascii="Ebrima" w:hAnsi="Ebrima"/>
        </w:rPr>
        <w:t>5</w:t>
      </w:r>
      <w:r w:rsidRPr="00E64DB6">
        <w:rPr>
          <w:rFonts w:ascii="Ebrima" w:hAnsi="Ebrima"/>
        </w:rPr>
        <w:t xml:space="preserve">.2 </w:t>
      </w:r>
      <w:r w:rsidR="002E0DA3" w:rsidRPr="00E64DB6">
        <w:rPr>
          <w:rFonts w:ascii="Ebrima" w:hAnsi="Ebrima"/>
        </w:rPr>
        <w:t>Informera nära anhöriga om att du är god man</w:t>
      </w:r>
      <w:bookmarkEnd w:id="77"/>
    </w:p>
    <w:p w14:paraId="2EA721A8" w14:textId="213AA35B" w:rsidR="002E0DA3" w:rsidRPr="00E64DB6" w:rsidRDefault="00E64DB6" w:rsidP="0015424E">
      <w:pPr>
        <w:jc w:val="both"/>
        <w:rPr>
          <w:rFonts w:ascii="Cambria" w:hAnsi="Cambria"/>
          <w:szCs w:val="24"/>
        </w:rPr>
      </w:pPr>
      <w:r w:rsidRPr="00E64DB6">
        <w:rPr>
          <w:rFonts w:ascii="Cambria" w:hAnsi="Cambria"/>
          <w:szCs w:val="24"/>
        </w:rPr>
        <w:t>Det är viktigt</w:t>
      </w:r>
      <w:r w:rsidR="001C626B" w:rsidRPr="00E64DB6">
        <w:rPr>
          <w:rFonts w:ascii="Cambria" w:hAnsi="Cambria"/>
          <w:szCs w:val="24"/>
        </w:rPr>
        <w:t xml:space="preserve"> att</w:t>
      </w:r>
      <w:r w:rsidR="002E0DA3" w:rsidRPr="00E64DB6">
        <w:rPr>
          <w:rFonts w:ascii="Cambria" w:hAnsi="Cambria"/>
          <w:szCs w:val="24"/>
        </w:rPr>
        <w:t xml:space="preserve"> alla </w:t>
      </w:r>
      <w:r w:rsidRPr="00E64DB6">
        <w:rPr>
          <w:rFonts w:ascii="Cambria" w:hAnsi="Cambria"/>
          <w:szCs w:val="24"/>
        </w:rPr>
        <w:t>ställföreträdare</w:t>
      </w:r>
      <w:r w:rsidR="002E0DA3" w:rsidRPr="00E64DB6">
        <w:rPr>
          <w:rFonts w:ascii="Cambria" w:hAnsi="Cambria"/>
          <w:szCs w:val="24"/>
        </w:rPr>
        <w:t xml:space="preserve"> informerar sina närmaste anhöriga om dessa regler och också infor</w:t>
      </w:r>
      <w:r w:rsidRPr="00E64DB6">
        <w:rPr>
          <w:rFonts w:ascii="Cambria" w:hAnsi="Cambria"/>
          <w:szCs w:val="24"/>
        </w:rPr>
        <w:t>merar dem om var</w:t>
      </w:r>
      <w:r w:rsidR="002E0DA3" w:rsidRPr="00E64DB6">
        <w:rPr>
          <w:rFonts w:ascii="Cambria" w:hAnsi="Cambria"/>
          <w:szCs w:val="24"/>
        </w:rPr>
        <w:t xml:space="preserve"> verifikationer och liknande förvaras, så att de anhöriga vid ett eventuellt dödsfall kan hitta samtliga redovisningshandlingar för att så enkelt som möjligt kunna göra en sluträkning. Det är tillåtet för ett dödsbo att ta hjälp för att sammanställa en sluträkning.</w:t>
      </w:r>
    </w:p>
    <w:p w14:paraId="4082E43F" w14:textId="77777777" w:rsidR="000861E0" w:rsidRPr="00E64DB6" w:rsidRDefault="000861E0" w:rsidP="0015424E">
      <w:pPr>
        <w:jc w:val="both"/>
        <w:rPr>
          <w:rFonts w:ascii="Cambria" w:hAnsi="Cambria"/>
          <w:szCs w:val="24"/>
        </w:rPr>
      </w:pPr>
    </w:p>
    <w:p w14:paraId="779F0897" w14:textId="26FEFC9F" w:rsidR="009F7B3F" w:rsidRPr="00E64DB6" w:rsidRDefault="00E64DB6" w:rsidP="0015424E">
      <w:pPr>
        <w:jc w:val="both"/>
        <w:rPr>
          <w:rFonts w:ascii="Cambria" w:hAnsi="Cambria"/>
          <w:szCs w:val="24"/>
        </w:rPr>
      </w:pPr>
      <w:r w:rsidRPr="00E64DB6">
        <w:rPr>
          <w:rFonts w:ascii="Cambria" w:hAnsi="Cambria"/>
          <w:szCs w:val="24"/>
        </w:rPr>
        <w:t>Det finns</w:t>
      </w:r>
      <w:r w:rsidR="009F7B3F" w:rsidRPr="00E64DB6">
        <w:rPr>
          <w:rFonts w:ascii="Cambria" w:hAnsi="Cambria"/>
          <w:szCs w:val="24"/>
        </w:rPr>
        <w:t xml:space="preserve"> möjlighet för överförmyndarnämnden att befria ett dödsbo från att inkomma med redovisning alternativt inkomma med en förenklad redovisning. Detta är något som får bedömas från fall till fall utifrån ärendets karaktär och rådande omständigheter. </w:t>
      </w:r>
      <w:r w:rsidR="001C626B" w:rsidRPr="00E64DB6">
        <w:rPr>
          <w:rFonts w:ascii="Cambria" w:hAnsi="Cambria"/>
          <w:szCs w:val="24"/>
        </w:rPr>
        <w:t>Kontakta överförmyndarkansliet för frågor rörande detta.</w:t>
      </w:r>
    </w:p>
    <w:p w14:paraId="32300870" w14:textId="77777777" w:rsidR="002E0DA3" w:rsidRDefault="002E0DA3" w:rsidP="0015424E">
      <w:pPr>
        <w:jc w:val="both"/>
        <w:rPr>
          <w:szCs w:val="24"/>
        </w:rPr>
      </w:pPr>
    </w:p>
    <w:p w14:paraId="03981193" w14:textId="77777777" w:rsidR="002E0DA3" w:rsidRDefault="002E0DA3" w:rsidP="0015424E">
      <w:pPr>
        <w:jc w:val="both"/>
        <w:rPr>
          <w:szCs w:val="24"/>
        </w:rPr>
      </w:pPr>
    </w:p>
    <w:p w14:paraId="7BEB8D79" w14:textId="77777777" w:rsidR="002E0DA3" w:rsidRDefault="002E0DA3" w:rsidP="0015424E">
      <w:pPr>
        <w:jc w:val="both"/>
        <w:rPr>
          <w:szCs w:val="24"/>
        </w:rPr>
      </w:pPr>
    </w:p>
    <w:p w14:paraId="74BDB305" w14:textId="77777777" w:rsidR="002E0DA3" w:rsidRDefault="002E0DA3" w:rsidP="0015424E">
      <w:pPr>
        <w:jc w:val="both"/>
        <w:rPr>
          <w:szCs w:val="24"/>
        </w:rPr>
      </w:pPr>
    </w:p>
    <w:p w14:paraId="73406491" w14:textId="77777777" w:rsidR="002E0DA3" w:rsidRDefault="002E0DA3" w:rsidP="0015424E">
      <w:pPr>
        <w:jc w:val="both"/>
        <w:rPr>
          <w:szCs w:val="24"/>
        </w:rPr>
      </w:pPr>
    </w:p>
    <w:p w14:paraId="1AE6B0AF" w14:textId="77777777" w:rsidR="002E0DA3" w:rsidRDefault="002E0DA3" w:rsidP="0015424E">
      <w:pPr>
        <w:jc w:val="both"/>
        <w:rPr>
          <w:szCs w:val="24"/>
        </w:rPr>
      </w:pPr>
    </w:p>
    <w:p w14:paraId="0306DBB1" w14:textId="77777777" w:rsidR="002E0DA3" w:rsidRDefault="002E0DA3" w:rsidP="0015424E">
      <w:pPr>
        <w:jc w:val="both"/>
        <w:rPr>
          <w:szCs w:val="24"/>
        </w:rPr>
      </w:pPr>
    </w:p>
    <w:p w14:paraId="37D81329" w14:textId="77777777" w:rsidR="002E0DA3" w:rsidRDefault="002E0DA3" w:rsidP="0015424E">
      <w:pPr>
        <w:jc w:val="both"/>
        <w:rPr>
          <w:szCs w:val="24"/>
        </w:rPr>
      </w:pPr>
    </w:p>
    <w:p w14:paraId="506B367F" w14:textId="77777777" w:rsidR="002E0DA3" w:rsidRDefault="002E0DA3" w:rsidP="0015424E">
      <w:pPr>
        <w:jc w:val="both"/>
        <w:rPr>
          <w:szCs w:val="24"/>
        </w:rPr>
      </w:pPr>
    </w:p>
    <w:p w14:paraId="5E39A47E" w14:textId="77777777" w:rsidR="002E0DA3" w:rsidRDefault="002E0DA3" w:rsidP="0015424E">
      <w:pPr>
        <w:jc w:val="both"/>
        <w:rPr>
          <w:szCs w:val="24"/>
        </w:rPr>
      </w:pPr>
    </w:p>
    <w:p w14:paraId="60DD5FFF" w14:textId="77777777" w:rsidR="002E0DA3" w:rsidRDefault="002E0DA3" w:rsidP="0015424E">
      <w:pPr>
        <w:jc w:val="both"/>
        <w:rPr>
          <w:szCs w:val="24"/>
        </w:rPr>
      </w:pPr>
    </w:p>
    <w:p w14:paraId="7468EC56" w14:textId="77777777" w:rsidR="002E0DA3" w:rsidRDefault="002E0DA3" w:rsidP="0015424E">
      <w:pPr>
        <w:jc w:val="both"/>
        <w:rPr>
          <w:szCs w:val="24"/>
        </w:rPr>
      </w:pPr>
    </w:p>
    <w:p w14:paraId="48CFC272" w14:textId="77777777" w:rsidR="002E0DA3" w:rsidRDefault="002E0DA3" w:rsidP="0015424E">
      <w:pPr>
        <w:jc w:val="both"/>
        <w:rPr>
          <w:szCs w:val="24"/>
        </w:rPr>
      </w:pPr>
    </w:p>
    <w:p w14:paraId="0E0A4293" w14:textId="77777777" w:rsidR="002E0DA3" w:rsidRDefault="002E0DA3" w:rsidP="0015424E">
      <w:pPr>
        <w:jc w:val="both"/>
        <w:rPr>
          <w:szCs w:val="24"/>
        </w:rPr>
      </w:pPr>
    </w:p>
    <w:p w14:paraId="5F8A1D76" w14:textId="77777777" w:rsidR="002E0DA3" w:rsidRDefault="002E0DA3" w:rsidP="0015424E">
      <w:pPr>
        <w:jc w:val="both"/>
        <w:rPr>
          <w:szCs w:val="24"/>
        </w:rPr>
      </w:pPr>
    </w:p>
    <w:p w14:paraId="4583F3B9" w14:textId="77777777" w:rsidR="002E0DA3" w:rsidRDefault="002E0DA3" w:rsidP="0015424E">
      <w:pPr>
        <w:jc w:val="both"/>
        <w:rPr>
          <w:szCs w:val="24"/>
        </w:rPr>
      </w:pPr>
    </w:p>
    <w:p w14:paraId="6468D667" w14:textId="4B0C864B" w:rsidR="0060056B" w:rsidRDefault="0060056B" w:rsidP="0015424E">
      <w:pPr>
        <w:pStyle w:val="Rubrik1"/>
        <w:jc w:val="both"/>
        <w:rPr>
          <w:rFonts w:asciiTheme="minorHAnsi" w:hAnsiTheme="minorHAnsi" w:cs="Times New Roman"/>
          <w:b w:val="0"/>
          <w:bCs w:val="0"/>
          <w:kern w:val="0"/>
          <w:sz w:val="22"/>
          <w:szCs w:val="24"/>
        </w:rPr>
      </w:pPr>
    </w:p>
    <w:p w14:paraId="3A88CD54" w14:textId="14426DC2" w:rsidR="00A161B4" w:rsidRDefault="00A161B4" w:rsidP="00A161B4"/>
    <w:p w14:paraId="53795549" w14:textId="77777777" w:rsidR="00A161B4" w:rsidRPr="00A161B4" w:rsidRDefault="00A161B4" w:rsidP="00A161B4"/>
    <w:p w14:paraId="4332085A" w14:textId="77777777" w:rsidR="002E0DA3" w:rsidRPr="00A161B4" w:rsidRDefault="00020504" w:rsidP="0015424E">
      <w:pPr>
        <w:pStyle w:val="Rubrik1"/>
        <w:jc w:val="both"/>
        <w:rPr>
          <w:rFonts w:ascii="Ebrima" w:hAnsi="Ebrima"/>
        </w:rPr>
      </w:pPr>
      <w:bookmarkStart w:id="78" w:name="_Toc18930819"/>
      <w:r w:rsidRPr="00A161B4">
        <w:rPr>
          <w:rFonts w:ascii="Ebrima" w:hAnsi="Ebrima"/>
        </w:rPr>
        <w:lastRenderedPageBreak/>
        <w:t>16</w:t>
      </w:r>
      <w:r w:rsidR="00E13DB5" w:rsidRPr="00A161B4">
        <w:rPr>
          <w:rFonts w:ascii="Ebrima" w:hAnsi="Ebrima"/>
        </w:rPr>
        <w:t xml:space="preserve">. </w:t>
      </w:r>
      <w:r w:rsidR="0030040B" w:rsidRPr="00A161B4">
        <w:rPr>
          <w:rFonts w:ascii="Ebrima" w:hAnsi="Ebrima"/>
        </w:rPr>
        <w:t>Krav på samtycke</w:t>
      </w:r>
      <w:bookmarkEnd w:id="78"/>
      <w:r w:rsidR="002E0DA3" w:rsidRPr="00A161B4">
        <w:rPr>
          <w:rFonts w:ascii="Ebrima" w:hAnsi="Ebrima"/>
        </w:rPr>
        <w:t xml:space="preserve"> </w:t>
      </w:r>
    </w:p>
    <w:p w14:paraId="40BC4133" w14:textId="77777777" w:rsidR="0060056B" w:rsidRPr="0060056B" w:rsidRDefault="0060056B" w:rsidP="0060056B"/>
    <w:p w14:paraId="417A1CC0" w14:textId="01731ABD" w:rsidR="0060056B" w:rsidRPr="00A05452" w:rsidRDefault="0060056B" w:rsidP="0060056B">
      <w:pPr>
        <w:pStyle w:val="Rubrik2"/>
        <w:rPr>
          <w:rFonts w:ascii="Ebrima" w:hAnsi="Ebrima"/>
        </w:rPr>
      </w:pPr>
      <w:bookmarkStart w:id="79" w:name="_Toc18930820"/>
      <w:r w:rsidRPr="00A05452">
        <w:rPr>
          <w:rFonts w:ascii="Ebrima" w:hAnsi="Ebrima"/>
        </w:rPr>
        <w:t>16.1 Krav på samtycke från överförmyndar</w:t>
      </w:r>
      <w:r w:rsidR="00A161B4">
        <w:rPr>
          <w:rFonts w:ascii="Ebrima" w:hAnsi="Ebrima"/>
        </w:rPr>
        <w:t>nämnden</w:t>
      </w:r>
      <w:bookmarkEnd w:id="79"/>
    </w:p>
    <w:p w14:paraId="672A2CF2" w14:textId="348B3967" w:rsidR="002E0DA3" w:rsidRPr="00A161B4" w:rsidRDefault="002E0DA3" w:rsidP="0015424E">
      <w:pPr>
        <w:pStyle w:val="Brdtext"/>
        <w:rPr>
          <w:rFonts w:asciiTheme="majorHAnsi" w:hAnsiTheme="majorHAnsi"/>
        </w:rPr>
      </w:pPr>
      <w:r w:rsidRPr="00A161B4">
        <w:rPr>
          <w:rFonts w:asciiTheme="majorHAnsi" w:hAnsiTheme="majorHAnsi"/>
        </w:rPr>
        <w:t xml:space="preserve">Enligt gällande lagstiftning är du som </w:t>
      </w:r>
      <w:r w:rsidR="00A161B4" w:rsidRPr="00A161B4">
        <w:rPr>
          <w:rFonts w:asciiTheme="majorHAnsi" w:hAnsiTheme="majorHAnsi"/>
        </w:rPr>
        <w:t>ställföreträdare</w:t>
      </w:r>
      <w:r w:rsidRPr="00A161B4">
        <w:rPr>
          <w:rFonts w:asciiTheme="majorHAnsi" w:hAnsiTheme="majorHAnsi"/>
        </w:rPr>
        <w:t xml:space="preserve"> skyldig att inhämta överförmynd</w:t>
      </w:r>
      <w:r w:rsidRPr="00A161B4">
        <w:rPr>
          <w:rFonts w:asciiTheme="majorHAnsi" w:hAnsiTheme="majorHAnsi"/>
          <w:b/>
        </w:rPr>
        <w:t>a</w:t>
      </w:r>
      <w:r w:rsidRPr="00A161B4">
        <w:rPr>
          <w:rFonts w:asciiTheme="majorHAnsi" w:hAnsiTheme="majorHAnsi"/>
        </w:rPr>
        <w:t xml:space="preserve">rnämndens godkännande till </w:t>
      </w:r>
      <w:r w:rsidR="00A161B4" w:rsidRPr="00A161B4">
        <w:rPr>
          <w:rFonts w:asciiTheme="majorHAnsi" w:hAnsiTheme="majorHAnsi"/>
        </w:rPr>
        <w:t>bland annat</w:t>
      </w:r>
      <w:r w:rsidR="00F947E4" w:rsidRPr="00A161B4">
        <w:rPr>
          <w:rFonts w:asciiTheme="majorHAnsi" w:hAnsiTheme="majorHAnsi"/>
        </w:rPr>
        <w:t xml:space="preserve"> </w:t>
      </w:r>
      <w:r w:rsidRPr="00A161B4">
        <w:rPr>
          <w:rFonts w:asciiTheme="majorHAnsi" w:hAnsiTheme="majorHAnsi"/>
        </w:rPr>
        <w:t>följande åtgärder</w:t>
      </w:r>
      <w:r w:rsidR="00F947E4" w:rsidRPr="00A161B4">
        <w:rPr>
          <w:rFonts w:asciiTheme="majorHAnsi" w:hAnsiTheme="majorHAnsi"/>
        </w:rPr>
        <w:t xml:space="preserve"> (observera att listan inte är uttömmande)</w:t>
      </w:r>
      <w:r w:rsidRPr="00A161B4">
        <w:rPr>
          <w:rFonts w:asciiTheme="majorHAnsi" w:hAnsiTheme="majorHAnsi"/>
        </w:rPr>
        <w:t>:</w:t>
      </w:r>
    </w:p>
    <w:p w14:paraId="3A84830E" w14:textId="77777777" w:rsidR="002E0DA3" w:rsidRPr="00A161B4" w:rsidRDefault="002E0DA3" w:rsidP="0015424E">
      <w:pPr>
        <w:pStyle w:val="Brdtext"/>
        <w:rPr>
          <w:rFonts w:asciiTheme="majorHAnsi" w:hAnsiTheme="majorHAnsi"/>
        </w:rPr>
      </w:pPr>
    </w:p>
    <w:p w14:paraId="2CED39E5" w14:textId="77777777" w:rsidR="002E0DA3" w:rsidRPr="00A161B4" w:rsidRDefault="002E0DA3" w:rsidP="0015424E">
      <w:pPr>
        <w:pStyle w:val="Brdtext"/>
        <w:numPr>
          <w:ilvl w:val="0"/>
          <w:numId w:val="3"/>
        </w:numPr>
        <w:rPr>
          <w:rFonts w:asciiTheme="majorHAnsi" w:hAnsiTheme="majorHAnsi"/>
        </w:rPr>
      </w:pPr>
      <w:r w:rsidRPr="00A161B4">
        <w:rPr>
          <w:rFonts w:asciiTheme="majorHAnsi" w:hAnsiTheme="majorHAnsi"/>
        </w:rPr>
        <w:t>Uttag av spärrade bankmedel</w:t>
      </w:r>
    </w:p>
    <w:p w14:paraId="1A529CDC" w14:textId="77777777" w:rsidR="002E0DA3" w:rsidRPr="00A161B4" w:rsidRDefault="002E0DA3" w:rsidP="0015424E">
      <w:pPr>
        <w:pStyle w:val="Brdtext"/>
        <w:numPr>
          <w:ilvl w:val="0"/>
          <w:numId w:val="3"/>
        </w:numPr>
        <w:rPr>
          <w:rFonts w:asciiTheme="majorHAnsi" w:hAnsiTheme="majorHAnsi"/>
        </w:rPr>
      </w:pPr>
      <w:r w:rsidRPr="00A161B4">
        <w:rPr>
          <w:rFonts w:asciiTheme="majorHAnsi" w:hAnsiTheme="majorHAnsi"/>
        </w:rPr>
        <w:t>Köp av aktier, konvertibler och premieobligationer</w:t>
      </w:r>
    </w:p>
    <w:p w14:paraId="4EE3CD8B" w14:textId="73F9496F" w:rsidR="002E0DA3" w:rsidRPr="00A161B4" w:rsidRDefault="004627CB" w:rsidP="0015424E">
      <w:pPr>
        <w:pStyle w:val="Brdtext"/>
        <w:numPr>
          <w:ilvl w:val="0"/>
          <w:numId w:val="3"/>
        </w:numPr>
        <w:rPr>
          <w:rFonts w:asciiTheme="majorHAnsi" w:hAnsiTheme="majorHAnsi"/>
        </w:rPr>
      </w:pPr>
      <w:r w:rsidRPr="00A161B4">
        <w:rPr>
          <w:rFonts w:asciiTheme="majorHAnsi" w:hAnsiTheme="majorHAnsi"/>
        </w:rPr>
        <w:t xml:space="preserve">Placeringar i </w:t>
      </w:r>
      <w:r w:rsidR="00A05452" w:rsidRPr="00A161B4">
        <w:rPr>
          <w:rFonts w:asciiTheme="majorHAnsi" w:hAnsiTheme="majorHAnsi"/>
        </w:rPr>
        <w:t>försäkringar</w:t>
      </w:r>
    </w:p>
    <w:p w14:paraId="6BD204FD" w14:textId="77777777" w:rsidR="002E0DA3" w:rsidRPr="00A161B4" w:rsidRDefault="0091259C" w:rsidP="0015424E">
      <w:pPr>
        <w:pStyle w:val="Brdtext"/>
        <w:numPr>
          <w:ilvl w:val="0"/>
          <w:numId w:val="3"/>
        </w:numPr>
        <w:rPr>
          <w:rFonts w:asciiTheme="majorHAnsi" w:hAnsiTheme="majorHAnsi"/>
        </w:rPr>
      </w:pPr>
      <w:r w:rsidRPr="00A161B4">
        <w:rPr>
          <w:rFonts w:asciiTheme="majorHAnsi" w:hAnsiTheme="majorHAnsi"/>
        </w:rPr>
        <w:t xml:space="preserve">Köp, byte, </w:t>
      </w:r>
      <w:r w:rsidR="002E0DA3" w:rsidRPr="00A161B4">
        <w:rPr>
          <w:rFonts w:asciiTheme="majorHAnsi" w:hAnsiTheme="majorHAnsi"/>
        </w:rPr>
        <w:t>försäljning</w:t>
      </w:r>
      <w:r w:rsidRPr="00A161B4">
        <w:rPr>
          <w:rFonts w:asciiTheme="majorHAnsi" w:hAnsiTheme="majorHAnsi"/>
        </w:rPr>
        <w:t>, uthyrning</w:t>
      </w:r>
      <w:r w:rsidR="002E0DA3" w:rsidRPr="00A161B4">
        <w:rPr>
          <w:rFonts w:asciiTheme="majorHAnsi" w:hAnsiTheme="majorHAnsi"/>
        </w:rPr>
        <w:t xml:space="preserve"> och inteckning av fast egendom eller tomträtt</w:t>
      </w:r>
    </w:p>
    <w:p w14:paraId="3CA67EB3" w14:textId="77777777" w:rsidR="0091259C" w:rsidRPr="00A161B4" w:rsidRDefault="002E0DA3" w:rsidP="004627CB">
      <w:pPr>
        <w:pStyle w:val="Brdtext"/>
        <w:numPr>
          <w:ilvl w:val="0"/>
          <w:numId w:val="3"/>
        </w:numPr>
        <w:rPr>
          <w:rFonts w:asciiTheme="majorHAnsi" w:hAnsiTheme="majorHAnsi"/>
        </w:rPr>
      </w:pPr>
      <w:r w:rsidRPr="00A161B4">
        <w:rPr>
          <w:rFonts w:asciiTheme="majorHAnsi" w:hAnsiTheme="majorHAnsi"/>
        </w:rPr>
        <w:t>Köp,</w:t>
      </w:r>
      <w:r w:rsidR="0091259C" w:rsidRPr="00A161B4">
        <w:rPr>
          <w:rFonts w:asciiTheme="majorHAnsi" w:hAnsiTheme="majorHAnsi"/>
        </w:rPr>
        <w:t xml:space="preserve"> byte, </w:t>
      </w:r>
      <w:r w:rsidRPr="00A161B4">
        <w:rPr>
          <w:rFonts w:asciiTheme="majorHAnsi" w:hAnsiTheme="majorHAnsi"/>
        </w:rPr>
        <w:t>försäljning</w:t>
      </w:r>
      <w:r w:rsidR="0091259C" w:rsidRPr="00A161B4">
        <w:rPr>
          <w:rFonts w:asciiTheme="majorHAnsi" w:hAnsiTheme="majorHAnsi"/>
        </w:rPr>
        <w:t>, uthyrning</w:t>
      </w:r>
      <w:r w:rsidRPr="00A161B4">
        <w:rPr>
          <w:rFonts w:asciiTheme="majorHAnsi" w:hAnsiTheme="majorHAnsi"/>
        </w:rPr>
        <w:t xml:space="preserve"> och pantsättning av bostadsrätt</w:t>
      </w:r>
    </w:p>
    <w:p w14:paraId="7FA0EDF6" w14:textId="77777777" w:rsidR="002E0DA3" w:rsidRPr="00A161B4" w:rsidRDefault="0091259C" w:rsidP="0015424E">
      <w:pPr>
        <w:pStyle w:val="Brdtext"/>
        <w:numPr>
          <w:ilvl w:val="0"/>
          <w:numId w:val="3"/>
        </w:numPr>
        <w:rPr>
          <w:rFonts w:asciiTheme="majorHAnsi" w:hAnsiTheme="majorHAnsi"/>
        </w:rPr>
      </w:pPr>
      <w:r w:rsidRPr="00A161B4">
        <w:rPr>
          <w:rFonts w:asciiTheme="majorHAnsi" w:hAnsiTheme="majorHAnsi"/>
        </w:rPr>
        <w:t>Nyttjanderättsfrågor avseende servitut och rätt till elektrisk kraft</w:t>
      </w:r>
    </w:p>
    <w:p w14:paraId="629DF650" w14:textId="77777777" w:rsidR="0091259C" w:rsidRPr="00A161B4" w:rsidRDefault="002E0DA3" w:rsidP="004627CB">
      <w:pPr>
        <w:pStyle w:val="Brdtext"/>
        <w:numPr>
          <w:ilvl w:val="0"/>
          <w:numId w:val="3"/>
        </w:numPr>
        <w:rPr>
          <w:rFonts w:asciiTheme="majorHAnsi" w:hAnsiTheme="majorHAnsi"/>
        </w:rPr>
      </w:pPr>
      <w:r w:rsidRPr="00A161B4">
        <w:rPr>
          <w:rFonts w:asciiTheme="majorHAnsi" w:hAnsiTheme="majorHAnsi"/>
        </w:rPr>
        <w:t>Utlåning av huvudmannens egendom</w:t>
      </w:r>
    </w:p>
    <w:p w14:paraId="5399F2DA" w14:textId="77777777" w:rsidR="002E0DA3" w:rsidRPr="00A161B4" w:rsidRDefault="0091259C" w:rsidP="0015424E">
      <w:pPr>
        <w:pStyle w:val="Brdtext"/>
        <w:numPr>
          <w:ilvl w:val="0"/>
          <w:numId w:val="3"/>
        </w:numPr>
        <w:rPr>
          <w:rFonts w:asciiTheme="majorHAnsi" w:hAnsiTheme="majorHAnsi"/>
        </w:rPr>
      </w:pPr>
      <w:r w:rsidRPr="00A161B4">
        <w:rPr>
          <w:rFonts w:asciiTheme="majorHAnsi" w:hAnsiTheme="majorHAnsi"/>
        </w:rPr>
        <w:t>Understöd till anhöriga</w:t>
      </w:r>
    </w:p>
    <w:p w14:paraId="21CCC4B3" w14:textId="65E9AC8E" w:rsidR="002E0DA3" w:rsidRPr="00A161B4" w:rsidRDefault="002E0DA3" w:rsidP="0015424E">
      <w:pPr>
        <w:pStyle w:val="Brdtext"/>
        <w:numPr>
          <w:ilvl w:val="0"/>
          <w:numId w:val="3"/>
        </w:numPr>
        <w:rPr>
          <w:rFonts w:asciiTheme="majorHAnsi" w:hAnsiTheme="majorHAnsi"/>
        </w:rPr>
      </w:pPr>
      <w:r w:rsidRPr="00A161B4">
        <w:rPr>
          <w:rFonts w:asciiTheme="majorHAnsi" w:hAnsiTheme="majorHAnsi"/>
        </w:rPr>
        <w:t>Driva</w:t>
      </w:r>
      <w:r w:rsidR="00A161B4" w:rsidRPr="00A161B4">
        <w:rPr>
          <w:rFonts w:asciiTheme="majorHAnsi" w:hAnsiTheme="majorHAnsi"/>
        </w:rPr>
        <w:t>nde av</w:t>
      </w:r>
      <w:r w:rsidRPr="00A161B4">
        <w:rPr>
          <w:rFonts w:asciiTheme="majorHAnsi" w:hAnsiTheme="majorHAnsi"/>
        </w:rPr>
        <w:t xml:space="preserve"> rörelse</w:t>
      </w:r>
      <w:r w:rsidR="008F5EF0" w:rsidRPr="00A161B4">
        <w:rPr>
          <w:rFonts w:asciiTheme="majorHAnsi" w:hAnsiTheme="majorHAnsi"/>
        </w:rPr>
        <w:t xml:space="preserve"> </w:t>
      </w:r>
    </w:p>
    <w:p w14:paraId="54A739DD" w14:textId="77777777" w:rsidR="0091259C" w:rsidRPr="00A161B4" w:rsidRDefault="002E0DA3" w:rsidP="004627CB">
      <w:pPr>
        <w:pStyle w:val="Brdtext"/>
        <w:numPr>
          <w:ilvl w:val="0"/>
          <w:numId w:val="3"/>
        </w:numPr>
        <w:rPr>
          <w:rFonts w:asciiTheme="majorHAnsi" w:hAnsiTheme="majorHAnsi"/>
        </w:rPr>
      </w:pPr>
      <w:r w:rsidRPr="00A161B4">
        <w:rPr>
          <w:rFonts w:asciiTheme="majorHAnsi" w:hAnsiTheme="majorHAnsi"/>
        </w:rPr>
        <w:t>Försäljning av värdehandling som är deponerad eller registrerad på VP-konto</w:t>
      </w:r>
    </w:p>
    <w:p w14:paraId="400AFE51" w14:textId="77777777" w:rsidR="0091259C" w:rsidRPr="00A161B4" w:rsidRDefault="0091259C" w:rsidP="004627CB">
      <w:pPr>
        <w:pStyle w:val="Brdtext"/>
        <w:numPr>
          <w:ilvl w:val="0"/>
          <w:numId w:val="3"/>
        </w:numPr>
        <w:rPr>
          <w:rFonts w:asciiTheme="majorHAnsi" w:hAnsiTheme="majorHAnsi"/>
        </w:rPr>
      </w:pPr>
      <w:r w:rsidRPr="00A161B4">
        <w:rPr>
          <w:rFonts w:asciiTheme="majorHAnsi" w:hAnsiTheme="majorHAnsi"/>
        </w:rPr>
        <w:t>Rättshandling i dödsboförvaltning</w:t>
      </w:r>
    </w:p>
    <w:p w14:paraId="2BF6C4F7" w14:textId="77777777" w:rsidR="002E0DA3" w:rsidRPr="00A161B4" w:rsidRDefault="0091259C" w:rsidP="0015424E">
      <w:pPr>
        <w:pStyle w:val="Brdtext"/>
        <w:numPr>
          <w:ilvl w:val="0"/>
          <w:numId w:val="3"/>
        </w:numPr>
        <w:rPr>
          <w:rFonts w:asciiTheme="majorHAnsi" w:hAnsiTheme="majorHAnsi"/>
        </w:rPr>
      </w:pPr>
      <w:r w:rsidRPr="00A161B4">
        <w:rPr>
          <w:rFonts w:asciiTheme="majorHAnsi" w:hAnsiTheme="majorHAnsi"/>
        </w:rPr>
        <w:t>Avtal om sammanlevnad i oskiftat dödsbo</w:t>
      </w:r>
    </w:p>
    <w:p w14:paraId="4B323242" w14:textId="507E2864" w:rsidR="002E0DA3" w:rsidRPr="00A161B4" w:rsidRDefault="00A161B4" w:rsidP="0015424E">
      <w:pPr>
        <w:pStyle w:val="Brdtext"/>
        <w:numPr>
          <w:ilvl w:val="0"/>
          <w:numId w:val="3"/>
        </w:numPr>
        <w:rPr>
          <w:rFonts w:asciiTheme="majorHAnsi" w:hAnsiTheme="majorHAnsi"/>
        </w:rPr>
      </w:pPr>
      <w:r w:rsidRPr="00A161B4">
        <w:rPr>
          <w:rFonts w:asciiTheme="majorHAnsi" w:hAnsiTheme="majorHAnsi"/>
        </w:rPr>
        <w:t>Arvskifte</w:t>
      </w:r>
    </w:p>
    <w:p w14:paraId="16B75071" w14:textId="77777777" w:rsidR="002E0DA3" w:rsidRPr="00A161B4" w:rsidRDefault="002E0DA3" w:rsidP="0004016C">
      <w:pPr>
        <w:pStyle w:val="Brdtext"/>
        <w:numPr>
          <w:ilvl w:val="0"/>
          <w:numId w:val="3"/>
        </w:numPr>
        <w:rPr>
          <w:rFonts w:asciiTheme="majorHAnsi" w:hAnsiTheme="majorHAnsi"/>
        </w:rPr>
      </w:pPr>
      <w:r w:rsidRPr="00A161B4">
        <w:rPr>
          <w:rFonts w:asciiTheme="majorHAnsi" w:hAnsiTheme="majorHAnsi"/>
        </w:rPr>
        <w:t>Upptagning av lån för huvudman</w:t>
      </w:r>
    </w:p>
    <w:p w14:paraId="2F872B7D" w14:textId="77777777" w:rsidR="008F5EF0" w:rsidRPr="00E605FE" w:rsidRDefault="008F5EF0" w:rsidP="0015424E">
      <w:pPr>
        <w:pStyle w:val="Brdtext"/>
      </w:pPr>
    </w:p>
    <w:p w14:paraId="09DA8BE9" w14:textId="77777777" w:rsidR="002E0DA3" w:rsidRPr="00810D5B" w:rsidRDefault="00E13DB5" w:rsidP="00652476">
      <w:pPr>
        <w:pStyle w:val="Rubrik2"/>
        <w:rPr>
          <w:rFonts w:ascii="Ebrima" w:hAnsi="Ebrima"/>
        </w:rPr>
      </w:pPr>
      <w:bookmarkStart w:id="80" w:name="_Toc18930821"/>
      <w:r w:rsidRPr="00810D5B">
        <w:rPr>
          <w:rFonts w:ascii="Ebrima" w:hAnsi="Ebrima"/>
        </w:rPr>
        <w:t>1</w:t>
      </w:r>
      <w:r w:rsidR="00020504" w:rsidRPr="00810D5B">
        <w:rPr>
          <w:rFonts w:ascii="Ebrima" w:hAnsi="Ebrima"/>
        </w:rPr>
        <w:t>6</w:t>
      </w:r>
      <w:r w:rsidR="0060056B" w:rsidRPr="00810D5B">
        <w:rPr>
          <w:rFonts w:ascii="Ebrima" w:hAnsi="Ebrima"/>
        </w:rPr>
        <w:t>.2</w:t>
      </w:r>
      <w:r w:rsidRPr="00810D5B">
        <w:rPr>
          <w:rFonts w:ascii="Ebrima" w:hAnsi="Ebrima"/>
        </w:rPr>
        <w:t xml:space="preserve"> </w:t>
      </w:r>
      <w:r w:rsidR="008F5EF0" w:rsidRPr="00810D5B">
        <w:rPr>
          <w:rFonts w:ascii="Ebrima" w:hAnsi="Ebrima"/>
        </w:rPr>
        <w:t xml:space="preserve">Ej </w:t>
      </w:r>
      <w:r w:rsidR="002E0DA3" w:rsidRPr="00810D5B">
        <w:rPr>
          <w:rFonts w:ascii="Ebrima" w:hAnsi="Ebrima"/>
        </w:rPr>
        <w:t>krav på godkännande från överförmyndar</w:t>
      </w:r>
      <w:r w:rsidR="007C4A24" w:rsidRPr="00810D5B">
        <w:rPr>
          <w:rFonts w:ascii="Ebrima" w:hAnsi="Ebrima"/>
        </w:rPr>
        <w:t>kansliet</w:t>
      </w:r>
      <w:bookmarkEnd w:id="80"/>
    </w:p>
    <w:p w14:paraId="0F63297A" w14:textId="1B79DDB3" w:rsidR="007C4A24" w:rsidRPr="00810D5B" w:rsidRDefault="002E0DA3" w:rsidP="0015424E">
      <w:pPr>
        <w:pStyle w:val="Brdtext"/>
        <w:rPr>
          <w:rFonts w:asciiTheme="majorHAnsi" w:hAnsiTheme="majorHAnsi"/>
        </w:rPr>
      </w:pPr>
      <w:r w:rsidRPr="00810D5B">
        <w:rPr>
          <w:rFonts w:asciiTheme="majorHAnsi" w:hAnsiTheme="majorHAnsi"/>
        </w:rPr>
        <w:t>Grundprincipen ska vara att placera huvudmannens tillgångar på ett sätt som ger tillräcklig trygghet och skälig avkastning</w:t>
      </w:r>
      <w:r w:rsidR="00A161B4">
        <w:rPr>
          <w:rFonts w:asciiTheme="majorHAnsi" w:hAnsiTheme="majorHAnsi"/>
        </w:rPr>
        <w:t>,</w:t>
      </w:r>
      <w:r w:rsidR="008F5EF0" w:rsidRPr="00810D5B">
        <w:rPr>
          <w:rFonts w:asciiTheme="majorHAnsi" w:hAnsiTheme="majorHAnsi"/>
        </w:rPr>
        <w:t xml:space="preserve"> </w:t>
      </w:r>
      <w:r w:rsidR="00A161B4">
        <w:rPr>
          <w:rFonts w:asciiTheme="majorHAnsi" w:hAnsiTheme="majorHAnsi"/>
        </w:rPr>
        <w:t>vilket</w:t>
      </w:r>
      <w:r w:rsidR="000F4A85" w:rsidRPr="00810D5B">
        <w:rPr>
          <w:rFonts w:asciiTheme="majorHAnsi" w:hAnsiTheme="majorHAnsi"/>
        </w:rPr>
        <w:t xml:space="preserve"> framgår av 12 kap. 4 § föräldrabalken.</w:t>
      </w:r>
      <w:r w:rsidRPr="00810D5B">
        <w:rPr>
          <w:rFonts w:asciiTheme="majorHAnsi" w:hAnsiTheme="majorHAnsi"/>
        </w:rPr>
        <w:t xml:space="preserve"> </w:t>
      </w:r>
    </w:p>
    <w:p w14:paraId="75C01790" w14:textId="77777777" w:rsidR="007C4A24" w:rsidRPr="00810D5B" w:rsidRDefault="007C4A24" w:rsidP="0015424E">
      <w:pPr>
        <w:pStyle w:val="Brdtext"/>
        <w:rPr>
          <w:rFonts w:asciiTheme="majorHAnsi" w:hAnsiTheme="majorHAnsi"/>
        </w:rPr>
      </w:pPr>
    </w:p>
    <w:p w14:paraId="6F4B9EFA" w14:textId="77777777" w:rsidR="002E0DA3" w:rsidRPr="00810D5B" w:rsidRDefault="007423BE" w:rsidP="0015424E">
      <w:pPr>
        <w:pStyle w:val="Brdtext"/>
        <w:rPr>
          <w:rFonts w:asciiTheme="majorHAnsi" w:hAnsiTheme="majorHAnsi"/>
        </w:rPr>
      </w:pPr>
      <w:r w:rsidRPr="00810D5B">
        <w:rPr>
          <w:rFonts w:asciiTheme="majorHAnsi" w:hAnsiTheme="majorHAnsi"/>
        </w:rPr>
        <w:t>Tillgångar</w:t>
      </w:r>
      <w:r w:rsidR="002E0DA3" w:rsidRPr="00810D5B">
        <w:rPr>
          <w:rFonts w:asciiTheme="majorHAnsi" w:hAnsiTheme="majorHAnsi"/>
        </w:rPr>
        <w:t xml:space="preserve"> kan utan krav på överförmyndarnämndens godkännande placeras i:</w:t>
      </w:r>
    </w:p>
    <w:p w14:paraId="00B23417" w14:textId="77777777" w:rsidR="002E0DA3" w:rsidRPr="00810D5B" w:rsidRDefault="002E0DA3" w:rsidP="0015424E">
      <w:pPr>
        <w:pStyle w:val="Brdtext"/>
        <w:rPr>
          <w:rFonts w:asciiTheme="majorHAnsi" w:hAnsiTheme="majorHAnsi"/>
        </w:rPr>
      </w:pPr>
    </w:p>
    <w:p w14:paraId="02EE2EFC" w14:textId="77777777" w:rsidR="007423BE" w:rsidRPr="00810D5B" w:rsidRDefault="002E0DA3" w:rsidP="004627CB">
      <w:pPr>
        <w:pStyle w:val="Brdtext"/>
        <w:numPr>
          <w:ilvl w:val="0"/>
          <w:numId w:val="4"/>
        </w:numPr>
        <w:rPr>
          <w:rFonts w:asciiTheme="majorHAnsi" w:hAnsiTheme="majorHAnsi"/>
        </w:rPr>
      </w:pPr>
      <w:r w:rsidRPr="00810D5B">
        <w:rPr>
          <w:rFonts w:asciiTheme="majorHAnsi" w:hAnsiTheme="majorHAnsi"/>
        </w:rPr>
        <w:t>Skuldförbindelser utfärdade eller garanterade av stat eller kommun</w:t>
      </w:r>
    </w:p>
    <w:p w14:paraId="61FB5537" w14:textId="77777777" w:rsidR="002E0DA3" w:rsidRPr="00810D5B" w:rsidRDefault="002E0DA3" w:rsidP="004627CB">
      <w:pPr>
        <w:pStyle w:val="Brdtext"/>
        <w:numPr>
          <w:ilvl w:val="0"/>
          <w:numId w:val="4"/>
        </w:numPr>
        <w:rPr>
          <w:rFonts w:asciiTheme="majorHAnsi" w:hAnsiTheme="majorHAnsi"/>
        </w:rPr>
      </w:pPr>
      <w:r w:rsidRPr="00810D5B">
        <w:rPr>
          <w:rFonts w:asciiTheme="majorHAnsi" w:hAnsiTheme="majorHAnsi"/>
        </w:rPr>
        <w:t>Skuldförbindelser (obligationer) utfärdade av hypoteksinstitut eller bank, även</w:t>
      </w:r>
      <w:r w:rsidR="004627CB" w:rsidRPr="00810D5B">
        <w:rPr>
          <w:rFonts w:asciiTheme="majorHAnsi" w:hAnsiTheme="majorHAnsi"/>
        </w:rPr>
        <w:t xml:space="preserve"> </w:t>
      </w:r>
      <w:r w:rsidRPr="00810D5B">
        <w:rPr>
          <w:rFonts w:asciiTheme="majorHAnsi" w:hAnsiTheme="majorHAnsi"/>
        </w:rPr>
        <w:t>utländskt bankföretag eller kreditinstitut</w:t>
      </w:r>
    </w:p>
    <w:p w14:paraId="0C857109" w14:textId="77777777" w:rsidR="002E0DA3" w:rsidRPr="00810D5B" w:rsidRDefault="002E0DA3" w:rsidP="0004016C">
      <w:pPr>
        <w:pStyle w:val="Brdtext"/>
        <w:numPr>
          <w:ilvl w:val="0"/>
          <w:numId w:val="4"/>
        </w:numPr>
        <w:rPr>
          <w:rFonts w:asciiTheme="majorHAnsi" w:hAnsiTheme="majorHAnsi"/>
        </w:rPr>
      </w:pPr>
      <w:r w:rsidRPr="00810D5B">
        <w:rPr>
          <w:rFonts w:asciiTheme="majorHAnsi" w:hAnsiTheme="majorHAnsi"/>
        </w:rPr>
        <w:t>Andelar i värdepappersfond eller i utländskt fondföretag</w:t>
      </w:r>
    </w:p>
    <w:p w14:paraId="37DA13FB" w14:textId="77777777" w:rsidR="004D0129" w:rsidRPr="00810D5B" w:rsidRDefault="004D0129">
      <w:pPr>
        <w:overflowPunct/>
        <w:autoSpaceDE/>
        <w:autoSpaceDN/>
        <w:adjustRightInd/>
        <w:textAlignment w:val="auto"/>
        <w:rPr>
          <w:rFonts w:asciiTheme="majorHAnsi" w:hAnsiTheme="majorHAnsi" w:cs="Arial"/>
          <w:b/>
          <w:bCs/>
          <w:kern w:val="32"/>
          <w:sz w:val="32"/>
          <w:szCs w:val="32"/>
        </w:rPr>
      </w:pPr>
      <w:r w:rsidRPr="00810D5B">
        <w:rPr>
          <w:rFonts w:asciiTheme="majorHAnsi" w:hAnsiTheme="majorHAnsi"/>
        </w:rPr>
        <w:br w:type="page"/>
      </w:r>
    </w:p>
    <w:p w14:paraId="552B06AF" w14:textId="77777777" w:rsidR="00C930BA" w:rsidRPr="00C02F32" w:rsidRDefault="00020504" w:rsidP="0015424E">
      <w:pPr>
        <w:pStyle w:val="Rubrik1"/>
        <w:jc w:val="both"/>
        <w:rPr>
          <w:rFonts w:ascii="Ebrima" w:hAnsi="Ebrima"/>
        </w:rPr>
      </w:pPr>
      <w:bookmarkStart w:id="81" w:name="_Toc18930822"/>
      <w:r w:rsidRPr="00C02F32">
        <w:rPr>
          <w:rFonts w:ascii="Ebrima" w:hAnsi="Ebrima"/>
        </w:rPr>
        <w:lastRenderedPageBreak/>
        <w:t>17</w:t>
      </w:r>
      <w:r w:rsidR="00E13DB5" w:rsidRPr="00C02F32">
        <w:rPr>
          <w:rFonts w:ascii="Ebrima" w:hAnsi="Ebrima"/>
        </w:rPr>
        <w:t xml:space="preserve">. </w:t>
      </w:r>
      <w:r w:rsidR="00C930BA" w:rsidRPr="00C02F32">
        <w:rPr>
          <w:rFonts w:ascii="Ebrima" w:hAnsi="Ebrima"/>
        </w:rPr>
        <w:t>Övrig</w:t>
      </w:r>
      <w:r w:rsidR="007423BE" w:rsidRPr="00C02F32">
        <w:rPr>
          <w:rFonts w:ascii="Ebrima" w:hAnsi="Ebrima"/>
        </w:rPr>
        <w:t>a frågor rörande ställföreträdarskap</w:t>
      </w:r>
      <w:bookmarkEnd w:id="81"/>
    </w:p>
    <w:p w14:paraId="7788CF65" w14:textId="77777777" w:rsidR="00D35754" w:rsidRDefault="00D35754" w:rsidP="00652476">
      <w:pPr>
        <w:pStyle w:val="Rubrik2"/>
      </w:pPr>
    </w:p>
    <w:p w14:paraId="6DAA5C5D" w14:textId="77777777" w:rsidR="00C930BA" w:rsidRPr="00C02F32" w:rsidRDefault="00020504" w:rsidP="00652476">
      <w:pPr>
        <w:pStyle w:val="Rubrik2"/>
        <w:rPr>
          <w:rFonts w:ascii="Ebrima" w:hAnsi="Ebrima"/>
        </w:rPr>
      </w:pPr>
      <w:bookmarkStart w:id="82" w:name="_Toc18930823"/>
      <w:r w:rsidRPr="00C02F32">
        <w:rPr>
          <w:rFonts w:ascii="Ebrima" w:hAnsi="Ebrima"/>
        </w:rPr>
        <w:t>17</w:t>
      </w:r>
      <w:r w:rsidR="00E13DB5" w:rsidRPr="00C02F32">
        <w:rPr>
          <w:rFonts w:ascii="Ebrima" w:hAnsi="Ebrima"/>
        </w:rPr>
        <w:t xml:space="preserve">.1 </w:t>
      </w:r>
      <w:r w:rsidR="00C930BA" w:rsidRPr="00C02F32">
        <w:rPr>
          <w:rFonts w:ascii="Ebrima" w:hAnsi="Ebrima"/>
        </w:rPr>
        <w:t>Sekretess</w:t>
      </w:r>
      <w:bookmarkEnd w:id="82"/>
    </w:p>
    <w:p w14:paraId="258FBCFF" w14:textId="1B5AC835" w:rsidR="00C930BA" w:rsidRDefault="00C930BA" w:rsidP="0015424E">
      <w:pPr>
        <w:pStyle w:val="Brdtext"/>
        <w:rPr>
          <w:szCs w:val="24"/>
        </w:rPr>
      </w:pPr>
      <w:r w:rsidRPr="00C02F32">
        <w:rPr>
          <w:rFonts w:asciiTheme="majorHAnsi" w:hAnsiTheme="majorHAnsi"/>
          <w:szCs w:val="24"/>
        </w:rPr>
        <w:t xml:space="preserve">Enligt </w:t>
      </w:r>
      <w:r w:rsidR="00E51815" w:rsidRPr="00C02F32">
        <w:rPr>
          <w:rFonts w:asciiTheme="majorHAnsi" w:hAnsiTheme="majorHAnsi"/>
          <w:szCs w:val="24"/>
        </w:rPr>
        <w:t xml:space="preserve">32 kap. 4 och </w:t>
      </w:r>
      <w:r w:rsidR="007C4A24" w:rsidRPr="00C02F32">
        <w:rPr>
          <w:rFonts w:asciiTheme="majorHAnsi" w:hAnsiTheme="majorHAnsi"/>
          <w:szCs w:val="24"/>
        </w:rPr>
        <w:t>5 §</w:t>
      </w:r>
      <w:r w:rsidR="00E51815" w:rsidRPr="00C02F32">
        <w:rPr>
          <w:rFonts w:asciiTheme="majorHAnsi" w:hAnsiTheme="majorHAnsi"/>
          <w:szCs w:val="24"/>
        </w:rPr>
        <w:t xml:space="preserve">§ offentlighet- och </w:t>
      </w:r>
      <w:r w:rsidRPr="00C02F32">
        <w:rPr>
          <w:rFonts w:asciiTheme="majorHAnsi" w:hAnsiTheme="majorHAnsi"/>
          <w:szCs w:val="24"/>
        </w:rPr>
        <w:t>sekretesslagen</w:t>
      </w:r>
      <w:r w:rsidR="00E51815" w:rsidRPr="00C02F32">
        <w:rPr>
          <w:rFonts w:asciiTheme="majorHAnsi" w:hAnsiTheme="majorHAnsi"/>
          <w:szCs w:val="24"/>
        </w:rPr>
        <w:t xml:space="preserve"> (2009:400)</w:t>
      </w:r>
      <w:r w:rsidR="007C4A24" w:rsidRPr="00C02F32">
        <w:rPr>
          <w:rFonts w:asciiTheme="majorHAnsi" w:hAnsiTheme="majorHAnsi"/>
          <w:szCs w:val="24"/>
        </w:rPr>
        <w:t xml:space="preserve"> ska</w:t>
      </w:r>
      <w:r w:rsidRPr="00C02F32">
        <w:rPr>
          <w:rFonts w:asciiTheme="majorHAnsi" w:hAnsiTheme="majorHAnsi"/>
          <w:szCs w:val="24"/>
        </w:rPr>
        <w:t xml:space="preserve"> överförmyndarnämnd iaktta sekretess vid ärenden som rör de</w:t>
      </w:r>
      <w:r w:rsidR="00A161B4">
        <w:rPr>
          <w:rFonts w:asciiTheme="majorHAnsi" w:hAnsiTheme="majorHAnsi"/>
          <w:szCs w:val="24"/>
        </w:rPr>
        <w:t>n enskildes personliga och</w:t>
      </w:r>
      <w:r w:rsidRPr="00C02F32">
        <w:rPr>
          <w:rFonts w:asciiTheme="majorHAnsi" w:hAnsiTheme="majorHAnsi"/>
          <w:szCs w:val="24"/>
        </w:rPr>
        <w:t xml:space="preserve"> ekonomiska förhållanden.</w:t>
      </w:r>
      <w:r w:rsidR="00E51815" w:rsidRPr="00C02F32">
        <w:rPr>
          <w:rFonts w:asciiTheme="majorHAnsi" w:hAnsiTheme="majorHAnsi"/>
          <w:szCs w:val="24"/>
        </w:rPr>
        <w:t xml:space="preserve"> </w:t>
      </w:r>
      <w:r w:rsidR="00C829CA" w:rsidRPr="00C02F32">
        <w:rPr>
          <w:rFonts w:asciiTheme="majorHAnsi" w:hAnsiTheme="majorHAnsi"/>
          <w:szCs w:val="24"/>
        </w:rPr>
        <w:t>Det bör noteras a</w:t>
      </w:r>
      <w:r w:rsidR="00AF7A3F" w:rsidRPr="00C02F32">
        <w:rPr>
          <w:rFonts w:asciiTheme="majorHAnsi" w:hAnsiTheme="majorHAnsi"/>
          <w:szCs w:val="24"/>
        </w:rPr>
        <w:t>tt denna bestämmelse även omfattar</w:t>
      </w:r>
      <w:r w:rsidR="00A161B4">
        <w:rPr>
          <w:rFonts w:asciiTheme="majorHAnsi" w:hAnsiTheme="majorHAnsi"/>
          <w:szCs w:val="24"/>
        </w:rPr>
        <w:t xml:space="preserve"> gode män och </w:t>
      </w:r>
      <w:r w:rsidR="00C829CA" w:rsidRPr="00C02F32">
        <w:rPr>
          <w:rFonts w:asciiTheme="majorHAnsi" w:hAnsiTheme="majorHAnsi"/>
          <w:szCs w:val="24"/>
        </w:rPr>
        <w:t>förvaltare.</w:t>
      </w:r>
      <w:r w:rsidR="0068492F" w:rsidRPr="00C02F32">
        <w:rPr>
          <w:rFonts w:asciiTheme="majorHAnsi" w:hAnsiTheme="majorHAnsi"/>
          <w:szCs w:val="24"/>
        </w:rPr>
        <w:t xml:space="preserve"> Det finns även sekretessbestämmelser i 16 kap. 7 föräldrabalken</w:t>
      </w:r>
      <w:r w:rsidR="0068492F">
        <w:rPr>
          <w:szCs w:val="24"/>
        </w:rPr>
        <w:t xml:space="preserve">. </w:t>
      </w:r>
    </w:p>
    <w:p w14:paraId="5C1A0DD7" w14:textId="77777777" w:rsidR="000F3E52" w:rsidRPr="00E51815" w:rsidRDefault="000F3E52" w:rsidP="0015424E">
      <w:pPr>
        <w:pStyle w:val="Brdtext"/>
        <w:rPr>
          <w:szCs w:val="24"/>
        </w:rPr>
      </w:pPr>
    </w:p>
    <w:p w14:paraId="346D003D" w14:textId="77777777" w:rsidR="00C930BA" w:rsidRPr="00C02F32" w:rsidRDefault="00020504" w:rsidP="00652476">
      <w:pPr>
        <w:pStyle w:val="Rubrik2"/>
        <w:rPr>
          <w:rFonts w:ascii="Ebrima" w:hAnsi="Ebrima"/>
        </w:rPr>
      </w:pPr>
      <w:bookmarkStart w:id="83" w:name="_Toc18930824"/>
      <w:r w:rsidRPr="00C02F32">
        <w:rPr>
          <w:rFonts w:ascii="Ebrima" w:hAnsi="Ebrima"/>
        </w:rPr>
        <w:t>17</w:t>
      </w:r>
      <w:r w:rsidR="00E13DB5" w:rsidRPr="00C02F32">
        <w:rPr>
          <w:rFonts w:ascii="Ebrima" w:hAnsi="Ebrima"/>
        </w:rPr>
        <w:t xml:space="preserve">.2 </w:t>
      </w:r>
      <w:r w:rsidR="00C930BA" w:rsidRPr="00C02F32">
        <w:rPr>
          <w:rFonts w:ascii="Ebrima" w:hAnsi="Ebrima"/>
        </w:rPr>
        <w:t>Tystnadsplikt</w:t>
      </w:r>
      <w:bookmarkEnd w:id="83"/>
    </w:p>
    <w:p w14:paraId="7173C73C" w14:textId="18C5B38F" w:rsidR="00C930BA" w:rsidRPr="00C02F32" w:rsidRDefault="00E51815" w:rsidP="0015424E">
      <w:pPr>
        <w:pStyle w:val="Brdtext"/>
        <w:rPr>
          <w:rFonts w:asciiTheme="majorHAnsi" w:hAnsiTheme="majorHAnsi"/>
          <w:szCs w:val="24"/>
        </w:rPr>
      </w:pPr>
      <w:r w:rsidRPr="00C02F32">
        <w:rPr>
          <w:rFonts w:asciiTheme="majorHAnsi" w:hAnsiTheme="majorHAnsi"/>
          <w:szCs w:val="24"/>
        </w:rPr>
        <w:t xml:space="preserve">Det finns ingen </w:t>
      </w:r>
      <w:r w:rsidR="00A161B4">
        <w:rPr>
          <w:rFonts w:asciiTheme="majorHAnsi" w:hAnsiTheme="majorHAnsi"/>
          <w:szCs w:val="24"/>
        </w:rPr>
        <w:t>lagstadgad tystnadsplikt för ställföreträdare</w:t>
      </w:r>
      <w:r w:rsidR="007C4A24" w:rsidRPr="00C02F32">
        <w:rPr>
          <w:rFonts w:asciiTheme="majorHAnsi" w:hAnsiTheme="majorHAnsi"/>
          <w:szCs w:val="24"/>
        </w:rPr>
        <w:t xml:space="preserve"> som många tror</w:t>
      </w:r>
      <w:r w:rsidRPr="00C02F32">
        <w:rPr>
          <w:rFonts w:asciiTheme="majorHAnsi" w:hAnsiTheme="majorHAnsi"/>
          <w:szCs w:val="24"/>
        </w:rPr>
        <w:t xml:space="preserve">. Dock ska en </w:t>
      </w:r>
      <w:r w:rsidR="00A161B4">
        <w:rPr>
          <w:rFonts w:asciiTheme="majorHAnsi" w:hAnsiTheme="majorHAnsi"/>
          <w:szCs w:val="24"/>
        </w:rPr>
        <w:t>ställföreträdare</w:t>
      </w:r>
      <w:r w:rsidRPr="00C02F32">
        <w:rPr>
          <w:rFonts w:asciiTheme="majorHAnsi" w:hAnsiTheme="majorHAnsi"/>
          <w:szCs w:val="24"/>
        </w:rPr>
        <w:t xml:space="preserve"> </w:t>
      </w:r>
      <w:r w:rsidR="007C4A24" w:rsidRPr="00C02F32">
        <w:rPr>
          <w:rFonts w:asciiTheme="majorHAnsi" w:hAnsiTheme="majorHAnsi"/>
          <w:szCs w:val="24"/>
        </w:rPr>
        <w:t>hantera</w:t>
      </w:r>
      <w:r w:rsidR="00C930BA" w:rsidRPr="00C02F32">
        <w:rPr>
          <w:rFonts w:asciiTheme="majorHAnsi" w:hAnsiTheme="majorHAnsi"/>
          <w:szCs w:val="24"/>
        </w:rPr>
        <w:t xml:space="preserve"> personliga uppgifter som gäller huvudmannen</w:t>
      </w:r>
      <w:r w:rsidR="007C4A24" w:rsidRPr="00C02F32">
        <w:rPr>
          <w:rFonts w:asciiTheme="majorHAnsi" w:hAnsiTheme="majorHAnsi"/>
          <w:szCs w:val="24"/>
        </w:rPr>
        <w:t xml:space="preserve"> på ett bra sätt</w:t>
      </w:r>
      <w:r w:rsidR="00C930BA" w:rsidRPr="00C02F32">
        <w:rPr>
          <w:rFonts w:asciiTheme="majorHAnsi" w:hAnsiTheme="majorHAnsi"/>
          <w:szCs w:val="24"/>
        </w:rPr>
        <w:t xml:space="preserve">. Detta är </w:t>
      </w:r>
      <w:r w:rsidR="00A161B4">
        <w:rPr>
          <w:rFonts w:asciiTheme="majorHAnsi" w:hAnsiTheme="majorHAnsi"/>
          <w:szCs w:val="24"/>
        </w:rPr>
        <w:t>viktigt för att skapa förtroende och ett bra samarbete.</w:t>
      </w:r>
      <w:r w:rsidR="000F3E52" w:rsidRPr="00C02F32">
        <w:rPr>
          <w:rFonts w:asciiTheme="majorHAnsi" w:hAnsiTheme="majorHAnsi"/>
          <w:szCs w:val="24"/>
        </w:rPr>
        <w:t xml:space="preserve"> Ställföreträdaren får vetskap om många personliga angeläge</w:t>
      </w:r>
      <w:r w:rsidR="00D35754" w:rsidRPr="00C02F32">
        <w:rPr>
          <w:rFonts w:asciiTheme="majorHAnsi" w:hAnsiTheme="majorHAnsi"/>
          <w:szCs w:val="24"/>
        </w:rPr>
        <w:t xml:space="preserve">nheter rörande huvudmannen. </w:t>
      </w:r>
      <w:r w:rsidR="00A161B4">
        <w:rPr>
          <w:rFonts w:asciiTheme="majorHAnsi" w:hAnsiTheme="majorHAnsi"/>
          <w:szCs w:val="24"/>
        </w:rPr>
        <w:t>Att som ställföreträdare ovidkommande sprida uppgifter om huvudmannen är olämpligt och kan utgöra grund för entledigande.</w:t>
      </w:r>
    </w:p>
    <w:p w14:paraId="421DF4D2" w14:textId="77777777" w:rsidR="000F3E52" w:rsidRPr="00656A89" w:rsidRDefault="000F3E52" w:rsidP="0015424E">
      <w:pPr>
        <w:pStyle w:val="Brdtext"/>
        <w:rPr>
          <w:szCs w:val="24"/>
        </w:rPr>
      </w:pPr>
    </w:p>
    <w:p w14:paraId="14C16087" w14:textId="77777777" w:rsidR="00C930BA" w:rsidRPr="002C4787" w:rsidRDefault="00020504" w:rsidP="00652476">
      <w:pPr>
        <w:pStyle w:val="Rubrik2"/>
        <w:rPr>
          <w:rFonts w:ascii="Ebrima" w:hAnsi="Ebrima"/>
        </w:rPr>
      </w:pPr>
      <w:bookmarkStart w:id="84" w:name="_Toc18930825"/>
      <w:r w:rsidRPr="002C4787">
        <w:rPr>
          <w:rFonts w:ascii="Ebrima" w:hAnsi="Ebrima"/>
        </w:rPr>
        <w:t>17</w:t>
      </w:r>
      <w:r w:rsidR="00E13DB5" w:rsidRPr="002C4787">
        <w:rPr>
          <w:rFonts w:ascii="Ebrima" w:hAnsi="Ebrima"/>
        </w:rPr>
        <w:t xml:space="preserve">.3 </w:t>
      </w:r>
      <w:r w:rsidR="00EA3659" w:rsidRPr="002C4787">
        <w:rPr>
          <w:rFonts w:ascii="Ebrima" w:hAnsi="Ebrima"/>
        </w:rPr>
        <w:t>Huvudmannen får ny folkbokföringsadress</w:t>
      </w:r>
      <w:bookmarkEnd w:id="84"/>
    </w:p>
    <w:p w14:paraId="3A392FF7" w14:textId="3BFB52E8" w:rsidR="008564BE" w:rsidRPr="002C4787" w:rsidRDefault="00C930BA" w:rsidP="0015424E">
      <w:pPr>
        <w:pStyle w:val="Brdtext"/>
        <w:rPr>
          <w:rFonts w:asciiTheme="majorHAnsi" w:hAnsiTheme="majorHAnsi"/>
        </w:rPr>
      </w:pPr>
      <w:r w:rsidRPr="002C4787">
        <w:rPr>
          <w:rFonts w:asciiTheme="majorHAnsi" w:hAnsiTheme="majorHAnsi"/>
        </w:rPr>
        <w:t>När huvudmannen flyttar och byter folkbokföringsadress är det mycket viktigt att</w:t>
      </w:r>
      <w:r w:rsidR="00EA3659" w:rsidRPr="002C4787">
        <w:rPr>
          <w:rFonts w:asciiTheme="majorHAnsi" w:hAnsiTheme="majorHAnsi"/>
        </w:rPr>
        <w:t xml:space="preserve"> </w:t>
      </w:r>
      <w:r w:rsidR="00A161B4">
        <w:rPr>
          <w:rFonts w:asciiTheme="majorHAnsi" w:hAnsiTheme="majorHAnsi"/>
        </w:rPr>
        <w:t>överförmyndarkansliet</w:t>
      </w:r>
      <w:r w:rsidRPr="002C4787">
        <w:rPr>
          <w:rFonts w:asciiTheme="majorHAnsi" w:hAnsiTheme="majorHAnsi"/>
        </w:rPr>
        <w:t xml:space="preserve"> snarast får besked om den nya adressen. Anledningen är att det är överförmyndaren/nämnden i den kommun där huvudmannen är folkbokförd som är behörig </w:t>
      </w:r>
      <w:r w:rsidR="002C4787">
        <w:rPr>
          <w:rFonts w:asciiTheme="majorHAnsi" w:hAnsiTheme="majorHAnsi"/>
        </w:rPr>
        <w:t xml:space="preserve">att </w:t>
      </w:r>
      <w:r w:rsidR="00231617" w:rsidRPr="002C4787">
        <w:rPr>
          <w:rFonts w:asciiTheme="majorHAnsi" w:hAnsiTheme="majorHAnsi"/>
        </w:rPr>
        <w:t xml:space="preserve">handlägga samt </w:t>
      </w:r>
      <w:r w:rsidRPr="002C4787">
        <w:rPr>
          <w:rFonts w:asciiTheme="majorHAnsi" w:hAnsiTheme="majorHAnsi"/>
        </w:rPr>
        <w:t xml:space="preserve">att </w:t>
      </w:r>
      <w:r w:rsidR="00D86B8E" w:rsidRPr="002C4787">
        <w:rPr>
          <w:rFonts w:asciiTheme="majorHAnsi" w:hAnsiTheme="majorHAnsi"/>
        </w:rPr>
        <w:t>fatta</w:t>
      </w:r>
      <w:r w:rsidRPr="002C4787">
        <w:rPr>
          <w:rFonts w:asciiTheme="majorHAnsi" w:hAnsiTheme="majorHAnsi"/>
        </w:rPr>
        <w:t xml:space="preserve"> beslut i ärendet. När en huvudman flyttar</w:t>
      </w:r>
      <w:r w:rsidR="008564BE" w:rsidRPr="002C4787">
        <w:rPr>
          <w:rFonts w:asciiTheme="majorHAnsi" w:hAnsiTheme="majorHAnsi"/>
        </w:rPr>
        <w:t xml:space="preserve"> till en annan kommun</w:t>
      </w:r>
      <w:r w:rsidRPr="002C4787">
        <w:rPr>
          <w:rFonts w:asciiTheme="majorHAnsi" w:hAnsiTheme="majorHAnsi"/>
        </w:rPr>
        <w:t xml:space="preserve"> flyttas även </w:t>
      </w:r>
      <w:r w:rsidR="00A161B4">
        <w:rPr>
          <w:rFonts w:asciiTheme="majorHAnsi" w:hAnsiTheme="majorHAnsi"/>
        </w:rPr>
        <w:t>ärendet</w:t>
      </w:r>
      <w:r w:rsidRPr="002C4787">
        <w:rPr>
          <w:rFonts w:asciiTheme="majorHAnsi" w:hAnsiTheme="majorHAnsi"/>
        </w:rPr>
        <w:t xml:space="preserve"> till den nya kommunen.</w:t>
      </w:r>
      <w:r w:rsidR="00C649A2" w:rsidRPr="002C4787">
        <w:rPr>
          <w:rFonts w:asciiTheme="majorHAnsi" w:hAnsiTheme="majorHAnsi"/>
        </w:rPr>
        <w:t xml:space="preserve"> </w:t>
      </w:r>
    </w:p>
    <w:p w14:paraId="46532AAC" w14:textId="77777777" w:rsidR="008564BE" w:rsidRPr="002C4787" w:rsidRDefault="008564BE" w:rsidP="0015424E">
      <w:pPr>
        <w:pStyle w:val="Brdtext"/>
        <w:rPr>
          <w:rFonts w:asciiTheme="majorHAnsi" w:hAnsiTheme="majorHAnsi"/>
        </w:rPr>
      </w:pPr>
    </w:p>
    <w:p w14:paraId="009413D3" w14:textId="7F8020C2" w:rsidR="00C930BA" w:rsidRPr="002C4787" w:rsidRDefault="00A161B4" w:rsidP="0015424E">
      <w:pPr>
        <w:pStyle w:val="Brdtext"/>
        <w:rPr>
          <w:rFonts w:asciiTheme="majorHAnsi" w:hAnsiTheme="majorHAnsi"/>
        </w:rPr>
      </w:pPr>
      <w:r>
        <w:rPr>
          <w:rFonts w:asciiTheme="majorHAnsi" w:hAnsiTheme="majorHAnsi"/>
        </w:rPr>
        <w:t>Det är även viktigt att du</w:t>
      </w:r>
      <w:r w:rsidR="00474EA7">
        <w:rPr>
          <w:rFonts w:asciiTheme="majorHAnsi" w:hAnsiTheme="majorHAnsi"/>
        </w:rPr>
        <w:t xml:space="preserve"> som ställföreträdare</w:t>
      </w:r>
      <w:r>
        <w:rPr>
          <w:rFonts w:asciiTheme="majorHAnsi" w:hAnsiTheme="majorHAnsi"/>
        </w:rPr>
        <w:t xml:space="preserve"> meddelar överförmyndarkan</w:t>
      </w:r>
      <w:r w:rsidR="00474EA7">
        <w:rPr>
          <w:rFonts w:asciiTheme="majorHAnsi" w:hAnsiTheme="majorHAnsi"/>
        </w:rPr>
        <w:t>sliet om du själv byter adress för att vi ska ha korrekta kontaktuppgifter och kunna nå dig.</w:t>
      </w:r>
    </w:p>
    <w:p w14:paraId="34230E25" w14:textId="77777777" w:rsidR="0053088E" w:rsidRDefault="0053088E" w:rsidP="0015424E">
      <w:pPr>
        <w:pStyle w:val="Brdtext"/>
      </w:pPr>
    </w:p>
    <w:p w14:paraId="4C060E2B" w14:textId="77777777" w:rsidR="00C930BA" w:rsidRPr="002C4787" w:rsidRDefault="00020504" w:rsidP="00652476">
      <w:pPr>
        <w:pStyle w:val="Rubrik2"/>
        <w:rPr>
          <w:rFonts w:ascii="Ebrima" w:hAnsi="Ebrima"/>
        </w:rPr>
      </w:pPr>
      <w:bookmarkStart w:id="85" w:name="_Toc18930826"/>
      <w:r w:rsidRPr="002C4787">
        <w:rPr>
          <w:rFonts w:ascii="Ebrima" w:hAnsi="Ebrima"/>
        </w:rPr>
        <w:t>17</w:t>
      </w:r>
      <w:r w:rsidR="00E13DB5" w:rsidRPr="002C4787">
        <w:rPr>
          <w:rFonts w:ascii="Ebrima" w:hAnsi="Ebrima"/>
        </w:rPr>
        <w:t xml:space="preserve">.4 </w:t>
      </w:r>
      <w:r w:rsidR="00C930BA" w:rsidRPr="002C4787">
        <w:rPr>
          <w:rFonts w:ascii="Ebrima" w:hAnsi="Ebrima"/>
        </w:rPr>
        <w:t>Testamente</w:t>
      </w:r>
      <w:bookmarkEnd w:id="85"/>
    </w:p>
    <w:p w14:paraId="13C4B7CC" w14:textId="170064C4" w:rsidR="00C930BA" w:rsidRPr="00474EA7" w:rsidRDefault="008564BE" w:rsidP="0015424E">
      <w:pPr>
        <w:pStyle w:val="Brdtext"/>
        <w:rPr>
          <w:rFonts w:asciiTheme="majorHAnsi" w:hAnsiTheme="majorHAnsi"/>
        </w:rPr>
      </w:pPr>
      <w:r w:rsidRPr="00474EA7">
        <w:rPr>
          <w:rFonts w:asciiTheme="majorHAnsi" w:hAnsiTheme="majorHAnsi"/>
        </w:rPr>
        <w:t>Ett f</w:t>
      </w:r>
      <w:r w:rsidR="00C930BA" w:rsidRPr="00474EA7">
        <w:rPr>
          <w:rFonts w:asciiTheme="majorHAnsi" w:hAnsiTheme="majorHAnsi"/>
        </w:rPr>
        <w:t>örseglat testamente får inte öppnas.</w:t>
      </w:r>
      <w:r w:rsidR="007200C9" w:rsidRPr="00474EA7">
        <w:rPr>
          <w:rFonts w:asciiTheme="majorHAnsi" w:hAnsiTheme="majorHAnsi"/>
        </w:rPr>
        <w:t xml:space="preserve"> </w:t>
      </w:r>
      <w:r w:rsidR="00474EA7" w:rsidRPr="00474EA7">
        <w:rPr>
          <w:rFonts w:asciiTheme="majorHAnsi" w:hAnsiTheme="majorHAnsi"/>
        </w:rPr>
        <w:t>Även o</w:t>
      </w:r>
      <w:r w:rsidR="00C930BA" w:rsidRPr="00474EA7">
        <w:rPr>
          <w:rFonts w:asciiTheme="majorHAnsi" w:hAnsiTheme="majorHAnsi"/>
        </w:rPr>
        <w:t>m man känner till att det finns ett testamente och man måste avveckla bostad</w:t>
      </w:r>
      <w:r w:rsidR="00087310" w:rsidRPr="00474EA7">
        <w:rPr>
          <w:rFonts w:asciiTheme="majorHAnsi" w:hAnsiTheme="majorHAnsi"/>
        </w:rPr>
        <w:t xml:space="preserve"> </w:t>
      </w:r>
      <w:r w:rsidR="00474EA7" w:rsidRPr="00474EA7">
        <w:rPr>
          <w:rFonts w:asciiTheme="majorHAnsi" w:hAnsiTheme="majorHAnsi"/>
        </w:rPr>
        <w:t>eller lösöre och</w:t>
      </w:r>
      <w:r w:rsidR="00087310" w:rsidRPr="00474EA7">
        <w:rPr>
          <w:rFonts w:asciiTheme="majorHAnsi" w:hAnsiTheme="majorHAnsi"/>
        </w:rPr>
        <w:t xml:space="preserve"> inte känner till om</w:t>
      </w:r>
      <w:r w:rsidR="00C930BA" w:rsidRPr="00474EA7">
        <w:rPr>
          <w:rFonts w:asciiTheme="majorHAnsi" w:hAnsiTheme="majorHAnsi"/>
        </w:rPr>
        <w:t xml:space="preserve"> något av detta </w:t>
      </w:r>
      <w:r w:rsidRPr="00474EA7">
        <w:rPr>
          <w:rFonts w:asciiTheme="majorHAnsi" w:hAnsiTheme="majorHAnsi"/>
        </w:rPr>
        <w:t>finns omnämnt</w:t>
      </w:r>
      <w:r w:rsidR="00AF7A3F" w:rsidRPr="00474EA7">
        <w:rPr>
          <w:rFonts w:asciiTheme="majorHAnsi" w:hAnsiTheme="majorHAnsi"/>
        </w:rPr>
        <w:t xml:space="preserve"> i testamentet</w:t>
      </w:r>
      <w:r w:rsidR="00C930BA" w:rsidRPr="00474EA7">
        <w:rPr>
          <w:rFonts w:asciiTheme="majorHAnsi" w:hAnsiTheme="majorHAnsi"/>
        </w:rPr>
        <w:t xml:space="preserve"> </w:t>
      </w:r>
      <w:r w:rsidR="00474EA7" w:rsidRPr="00474EA7">
        <w:rPr>
          <w:rFonts w:asciiTheme="majorHAnsi" w:hAnsiTheme="majorHAnsi"/>
        </w:rPr>
        <w:t>är det ändå inte grund för att bryta förseglingen</w:t>
      </w:r>
      <w:r w:rsidR="00C930BA" w:rsidRPr="00474EA7">
        <w:rPr>
          <w:rFonts w:asciiTheme="majorHAnsi" w:hAnsiTheme="majorHAnsi"/>
        </w:rPr>
        <w:t>.</w:t>
      </w:r>
      <w:r w:rsidR="00087310" w:rsidRPr="00474EA7">
        <w:rPr>
          <w:rFonts w:asciiTheme="majorHAnsi" w:hAnsiTheme="majorHAnsi"/>
        </w:rPr>
        <w:t xml:space="preserve"> </w:t>
      </w:r>
      <w:r w:rsidR="00474EA7" w:rsidRPr="00474EA7">
        <w:rPr>
          <w:rFonts w:asciiTheme="majorHAnsi" w:hAnsiTheme="majorHAnsi"/>
        </w:rPr>
        <w:t>Om det däremot</w:t>
      </w:r>
      <w:r w:rsidR="00C930BA" w:rsidRPr="00474EA7">
        <w:rPr>
          <w:rFonts w:asciiTheme="majorHAnsi" w:hAnsiTheme="majorHAnsi"/>
        </w:rPr>
        <w:t xml:space="preserve"> finns ett öppet testamente kan </w:t>
      </w:r>
      <w:r w:rsidR="00087310" w:rsidRPr="00474EA7">
        <w:rPr>
          <w:rFonts w:asciiTheme="majorHAnsi" w:hAnsiTheme="majorHAnsi"/>
        </w:rPr>
        <w:t>det vara</w:t>
      </w:r>
      <w:r w:rsidR="00C930BA" w:rsidRPr="00474EA7">
        <w:rPr>
          <w:rFonts w:asciiTheme="majorHAnsi" w:hAnsiTheme="majorHAnsi"/>
        </w:rPr>
        <w:t xml:space="preserve"> bra </w:t>
      </w:r>
      <w:r w:rsidR="00087310" w:rsidRPr="00474EA7">
        <w:rPr>
          <w:rFonts w:asciiTheme="majorHAnsi" w:hAnsiTheme="majorHAnsi"/>
        </w:rPr>
        <w:t xml:space="preserve">som </w:t>
      </w:r>
      <w:r w:rsidR="00C930BA" w:rsidRPr="00474EA7">
        <w:rPr>
          <w:rFonts w:asciiTheme="majorHAnsi" w:hAnsiTheme="majorHAnsi"/>
        </w:rPr>
        <w:t>vägledning vid t ex</w:t>
      </w:r>
      <w:r w:rsidR="000F0DB3" w:rsidRPr="00474EA7">
        <w:rPr>
          <w:rFonts w:asciiTheme="majorHAnsi" w:hAnsiTheme="majorHAnsi"/>
        </w:rPr>
        <w:t xml:space="preserve"> </w:t>
      </w:r>
      <w:r w:rsidR="00AF7A3F" w:rsidRPr="00474EA7">
        <w:rPr>
          <w:rFonts w:asciiTheme="majorHAnsi" w:hAnsiTheme="majorHAnsi"/>
        </w:rPr>
        <w:t>lägenhetsavveckling</w:t>
      </w:r>
      <w:r w:rsidRPr="00474EA7">
        <w:rPr>
          <w:rFonts w:asciiTheme="majorHAnsi" w:hAnsiTheme="majorHAnsi"/>
        </w:rPr>
        <w:t xml:space="preserve"> at</w:t>
      </w:r>
      <w:r w:rsidR="002C4787" w:rsidRPr="00474EA7">
        <w:rPr>
          <w:rFonts w:asciiTheme="majorHAnsi" w:hAnsiTheme="majorHAnsi"/>
        </w:rPr>
        <w:t>t</w:t>
      </w:r>
      <w:r w:rsidRPr="00474EA7">
        <w:rPr>
          <w:rFonts w:asciiTheme="majorHAnsi" w:hAnsiTheme="majorHAnsi"/>
        </w:rPr>
        <w:t xml:space="preserve"> kontrollera innehållet av nyss nämnda skäl.</w:t>
      </w:r>
      <w:r w:rsidR="007C27DF" w:rsidRPr="00474EA7">
        <w:rPr>
          <w:rFonts w:asciiTheme="majorHAnsi" w:hAnsiTheme="majorHAnsi"/>
        </w:rPr>
        <w:t xml:space="preserve"> </w:t>
      </w:r>
    </w:p>
    <w:p w14:paraId="5E98B687" w14:textId="77777777" w:rsidR="007200C9" w:rsidRPr="00474EA7" w:rsidRDefault="007200C9" w:rsidP="0015424E">
      <w:pPr>
        <w:pStyle w:val="Brdtext"/>
        <w:rPr>
          <w:rFonts w:asciiTheme="majorHAnsi" w:hAnsiTheme="majorHAnsi"/>
        </w:rPr>
      </w:pPr>
    </w:p>
    <w:p w14:paraId="7E3F69AE" w14:textId="7B856623" w:rsidR="007200C9" w:rsidRPr="00474EA7" w:rsidRDefault="00087310" w:rsidP="0015424E">
      <w:pPr>
        <w:pStyle w:val="Brdtext"/>
        <w:rPr>
          <w:rFonts w:asciiTheme="majorHAnsi" w:hAnsiTheme="majorHAnsi"/>
        </w:rPr>
      </w:pPr>
      <w:r w:rsidRPr="00474EA7">
        <w:rPr>
          <w:rFonts w:asciiTheme="majorHAnsi" w:hAnsiTheme="majorHAnsi"/>
        </w:rPr>
        <w:t xml:space="preserve">Om huvudmannen är delägare i ett dödsbo och får ett testamente </w:t>
      </w:r>
      <w:r w:rsidR="002429BB" w:rsidRPr="00474EA7">
        <w:rPr>
          <w:rFonts w:asciiTheme="majorHAnsi" w:hAnsiTheme="majorHAnsi"/>
        </w:rPr>
        <w:t xml:space="preserve">skickat till sig </w:t>
      </w:r>
      <w:r w:rsidRPr="00474EA7">
        <w:rPr>
          <w:rFonts w:asciiTheme="majorHAnsi" w:hAnsiTheme="majorHAnsi"/>
        </w:rPr>
        <w:t>kan inte e</w:t>
      </w:r>
      <w:r w:rsidR="007200C9" w:rsidRPr="00474EA7">
        <w:rPr>
          <w:rFonts w:asciiTheme="majorHAnsi" w:hAnsiTheme="majorHAnsi"/>
        </w:rPr>
        <w:t xml:space="preserve">n </w:t>
      </w:r>
      <w:r w:rsidR="00474EA7" w:rsidRPr="00474EA7">
        <w:rPr>
          <w:rFonts w:asciiTheme="majorHAnsi" w:hAnsiTheme="majorHAnsi"/>
        </w:rPr>
        <w:t>ställföreträdare</w:t>
      </w:r>
      <w:r w:rsidR="007200C9" w:rsidRPr="00474EA7">
        <w:rPr>
          <w:rFonts w:asciiTheme="majorHAnsi" w:hAnsiTheme="majorHAnsi"/>
        </w:rPr>
        <w:t xml:space="preserve"> med rättslig verkan godkänna testamente</w:t>
      </w:r>
      <w:r w:rsidRPr="00474EA7">
        <w:rPr>
          <w:rFonts w:asciiTheme="majorHAnsi" w:hAnsiTheme="majorHAnsi"/>
        </w:rPr>
        <w:t>t</w:t>
      </w:r>
      <w:r w:rsidR="007200C9" w:rsidRPr="00474EA7">
        <w:rPr>
          <w:rFonts w:asciiTheme="majorHAnsi" w:hAnsiTheme="majorHAnsi"/>
        </w:rPr>
        <w:t xml:space="preserve"> utan endast bekräfta att </w:t>
      </w:r>
      <w:r w:rsidR="00474EA7" w:rsidRPr="00474EA7">
        <w:rPr>
          <w:rFonts w:asciiTheme="majorHAnsi" w:hAnsiTheme="majorHAnsi"/>
        </w:rPr>
        <w:t>hen</w:t>
      </w:r>
      <w:r w:rsidR="007200C9" w:rsidRPr="00474EA7">
        <w:rPr>
          <w:rFonts w:asciiTheme="majorHAnsi" w:hAnsiTheme="majorHAnsi"/>
        </w:rPr>
        <w:t xml:space="preserve"> mottagit eller delgetts testamentet för sin huvudmans räkning. </w:t>
      </w:r>
      <w:r w:rsidRPr="00474EA7">
        <w:rPr>
          <w:rFonts w:asciiTheme="majorHAnsi" w:hAnsiTheme="majorHAnsi"/>
        </w:rPr>
        <w:t>Om</w:t>
      </w:r>
      <w:r w:rsidR="007200C9" w:rsidRPr="00474EA7">
        <w:rPr>
          <w:rFonts w:asciiTheme="majorHAnsi" w:hAnsiTheme="majorHAnsi"/>
        </w:rPr>
        <w:t xml:space="preserve"> testamente</w:t>
      </w:r>
      <w:r w:rsidRPr="00474EA7">
        <w:rPr>
          <w:rFonts w:asciiTheme="majorHAnsi" w:hAnsiTheme="majorHAnsi"/>
        </w:rPr>
        <w:t>t</w:t>
      </w:r>
      <w:r w:rsidR="007200C9" w:rsidRPr="00474EA7">
        <w:rPr>
          <w:rFonts w:asciiTheme="majorHAnsi" w:hAnsiTheme="majorHAnsi"/>
        </w:rPr>
        <w:t xml:space="preserve"> ska klandras </w:t>
      </w:r>
      <w:r w:rsidRPr="00474EA7">
        <w:rPr>
          <w:rFonts w:asciiTheme="majorHAnsi" w:hAnsiTheme="majorHAnsi"/>
        </w:rPr>
        <w:t xml:space="preserve">ska det ske </w:t>
      </w:r>
      <w:r w:rsidR="007200C9" w:rsidRPr="00474EA7">
        <w:rPr>
          <w:rFonts w:asciiTheme="majorHAnsi" w:hAnsiTheme="majorHAnsi"/>
        </w:rPr>
        <w:t>inom sex (6) månader från att det mottagits eller delgetts.</w:t>
      </w:r>
    </w:p>
    <w:p w14:paraId="396308B5" w14:textId="77777777" w:rsidR="007200C9" w:rsidRDefault="007200C9" w:rsidP="0015424E">
      <w:pPr>
        <w:pStyle w:val="Brdtext"/>
      </w:pPr>
    </w:p>
    <w:p w14:paraId="1F7F1F25" w14:textId="77777777" w:rsidR="00F17FCF" w:rsidRPr="002C4787" w:rsidRDefault="00020504" w:rsidP="00652476">
      <w:pPr>
        <w:pStyle w:val="Rubrik2"/>
        <w:rPr>
          <w:rFonts w:ascii="Ebrima" w:hAnsi="Ebrima"/>
        </w:rPr>
      </w:pPr>
      <w:bookmarkStart w:id="86" w:name="_Toc18930827"/>
      <w:r w:rsidRPr="002C4787">
        <w:rPr>
          <w:rFonts w:ascii="Ebrima" w:hAnsi="Ebrima"/>
        </w:rPr>
        <w:t>17</w:t>
      </w:r>
      <w:r w:rsidR="00E13DB5" w:rsidRPr="002C4787">
        <w:rPr>
          <w:rFonts w:ascii="Ebrima" w:hAnsi="Ebrima"/>
        </w:rPr>
        <w:t xml:space="preserve">.5 </w:t>
      </w:r>
      <w:r w:rsidR="00F17FCF" w:rsidRPr="002C4787">
        <w:rPr>
          <w:rFonts w:ascii="Ebrima" w:hAnsi="Ebrima"/>
        </w:rPr>
        <w:t>Fullmakt</w:t>
      </w:r>
      <w:bookmarkEnd w:id="86"/>
    </w:p>
    <w:p w14:paraId="198D2EC2" w14:textId="77777777" w:rsidR="00F17FCF" w:rsidRPr="002C4787" w:rsidRDefault="006B718A" w:rsidP="0015424E">
      <w:pPr>
        <w:pStyle w:val="Brdtext"/>
        <w:rPr>
          <w:rFonts w:asciiTheme="majorHAnsi" w:hAnsiTheme="majorHAnsi"/>
        </w:rPr>
      </w:pPr>
      <w:r w:rsidRPr="002C4787">
        <w:rPr>
          <w:rFonts w:asciiTheme="majorHAnsi" w:hAnsiTheme="majorHAnsi"/>
        </w:rPr>
        <w:t>En f</w:t>
      </w:r>
      <w:r w:rsidR="00F17FCF" w:rsidRPr="002C4787">
        <w:rPr>
          <w:rFonts w:asciiTheme="majorHAnsi" w:hAnsiTheme="majorHAnsi"/>
        </w:rPr>
        <w:t>ullmakt gäller</w:t>
      </w:r>
      <w:r w:rsidR="00AF7A3F" w:rsidRPr="002C4787">
        <w:rPr>
          <w:rFonts w:asciiTheme="majorHAnsi" w:hAnsiTheme="majorHAnsi"/>
        </w:rPr>
        <w:t xml:space="preserve"> ända </w:t>
      </w:r>
      <w:r w:rsidR="008564BE" w:rsidRPr="002C4787">
        <w:rPr>
          <w:rFonts w:asciiTheme="majorHAnsi" w:hAnsiTheme="majorHAnsi"/>
        </w:rPr>
        <w:t xml:space="preserve">till dess att </w:t>
      </w:r>
      <w:r w:rsidR="00AF7A3F" w:rsidRPr="002C4787">
        <w:rPr>
          <w:rFonts w:asciiTheme="majorHAnsi" w:hAnsiTheme="majorHAnsi"/>
        </w:rPr>
        <w:t>fullmaktsgivaren återkallar den</w:t>
      </w:r>
      <w:r w:rsidR="00F17FCF" w:rsidRPr="002C4787">
        <w:rPr>
          <w:rFonts w:asciiTheme="majorHAnsi" w:hAnsiTheme="majorHAnsi"/>
        </w:rPr>
        <w:t>.</w:t>
      </w:r>
      <w:r w:rsidRPr="002C4787">
        <w:rPr>
          <w:rFonts w:asciiTheme="majorHAnsi" w:hAnsiTheme="majorHAnsi"/>
        </w:rPr>
        <w:t xml:space="preserve"> Detta kan emellertid vålla problem när huvudmannen efter utställande av fullmakten exempelvis blivit dement. </w:t>
      </w:r>
      <w:r w:rsidR="00F17FCF" w:rsidRPr="002C4787">
        <w:rPr>
          <w:rFonts w:asciiTheme="majorHAnsi" w:hAnsiTheme="majorHAnsi"/>
        </w:rPr>
        <w:t>Kontrollera om</w:t>
      </w:r>
      <w:r w:rsidRPr="002C4787">
        <w:rPr>
          <w:rFonts w:asciiTheme="majorHAnsi" w:hAnsiTheme="majorHAnsi"/>
        </w:rPr>
        <w:t xml:space="preserve"> det finns någon fullmakt utställd och vad den omfattar. Vid problem med full</w:t>
      </w:r>
      <w:r w:rsidR="008564BE" w:rsidRPr="002C4787">
        <w:rPr>
          <w:rFonts w:asciiTheme="majorHAnsi" w:hAnsiTheme="majorHAnsi"/>
        </w:rPr>
        <w:t>makter kontakta överförmyndarkansliet</w:t>
      </w:r>
      <w:r w:rsidRPr="002C4787">
        <w:rPr>
          <w:rFonts w:asciiTheme="majorHAnsi" w:hAnsiTheme="majorHAnsi"/>
        </w:rPr>
        <w:t xml:space="preserve">. </w:t>
      </w:r>
    </w:p>
    <w:p w14:paraId="0756FF42" w14:textId="77777777" w:rsidR="003655E3" w:rsidRDefault="003655E3" w:rsidP="0015424E">
      <w:pPr>
        <w:pStyle w:val="Rubrik2"/>
        <w:jc w:val="both"/>
      </w:pPr>
    </w:p>
    <w:p w14:paraId="68D97433" w14:textId="77777777" w:rsidR="0053088E" w:rsidRPr="002C4787" w:rsidRDefault="00E13DB5" w:rsidP="00652476">
      <w:pPr>
        <w:pStyle w:val="Rubrik2"/>
        <w:rPr>
          <w:rFonts w:ascii="Ebrima" w:hAnsi="Ebrima"/>
          <w:szCs w:val="24"/>
        </w:rPr>
      </w:pPr>
      <w:bookmarkStart w:id="87" w:name="_Toc18930828"/>
      <w:r w:rsidRPr="002C4787">
        <w:rPr>
          <w:rFonts w:ascii="Ebrima" w:hAnsi="Ebrima"/>
        </w:rPr>
        <w:t>1</w:t>
      </w:r>
      <w:r w:rsidR="00020504" w:rsidRPr="002C4787">
        <w:rPr>
          <w:rFonts w:ascii="Ebrima" w:hAnsi="Ebrima"/>
        </w:rPr>
        <w:t>7</w:t>
      </w:r>
      <w:r w:rsidRPr="002C4787">
        <w:rPr>
          <w:rFonts w:ascii="Ebrima" w:hAnsi="Ebrima"/>
        </w:rPr>
        <w:t xml:space="preserve">.6 </w:t>
      </w:r>
      <w:r w:rsidR="0053088E" w:rsidRPr="002C4787">
        <w:rPr>
          <w:rFonts w:ascii="Ebrima" w:hAnsi="Ebrima"/>
        </w:rPr>
        <w:t>Bankfack</w:t>
      </w:r>
      <w:bookmarkEnd w:id="87"/>
    </w:p>
    <w:p w14:paraId="5990392B" w14:textId="26D1FB49" w:rsidR="0053088E" w:rsidRPr="002C4787" w:rsidRDefault="00474EA7" w:rsidP="0015424E">
      <w:pPr>
        <w:pStyle w:val="Brdtext"/>
        <w:rPr>
          <w:rFonts w:asciiTheme="majorHAnsi" w:hAnsiTheme="majorHAnsi"/>
        </w:rPr>
      </w:pPr>
      <w:r>
        <w:rPr>
          <w:rFonts w:asciiTheme="majorHAnsi" w:hAnsiTheme="majorHAnsi"/>
        </w:rPr>
        <w:t>För att få tillträde till bankfacket behöver du huvudmannens godkännande. O</w:t>
      </w:r>
      <w:r w:rsidR="002C4787" w:rsidRPr="002C4787">
        <w:rPr>
          <w:rFonts w:asciiTheme="majorHAnsi" w:hAnsiTheme="majorHAnsi"/>
        </w:rPr>
        <w:t>m detta inte k</w:t>
      </w:r>
      <w:r w:rsidR="00A16A50" w:rsidRPr="002C4787">
        <w:rPr>
          <w:rFonts w:asciiTheme="majorHAnsi" w:hAnsiTheme="majorHAnsi"/>
        </w:rPr>
        <w:t>an inhämtas bör d</w:t>
      </w:r>
      <w:r w:rsidR="0053088E" w:rsidRPr="002C4787">
        <w:rPr>
          <w:rFonts w:asciiTheme="majorHAnsi" w:hAnsiTheme="majorHAnsi"/>
        </w:rPr>
        <w:t xml:space="preserve">u </w:t>
      </w:r>
      <w:r w:rsidR="000C70E5" w:rsidRPr="002C4787">
        <w:rPr>
          <w:rFonts w:asciiTheme="majorHAnsi" w:hAnsiTheme="majorHAnsi"/>
        </w:rPr>
        <w:t>upp</w:t>
      </w:r>
      <w:r w:rsidR="0053088E" w:rsidRPr="002C4787">
        <w:rPr>
          <w:rFonts w:asciiTheme="majorHAnsi" w:hAnsiTheme="majorHAnsi"/>
        </w:rPr>
        <w:t>visa ett läkarintyg</w:t>
      </w:r>
      <w:r w:rsidR="00AF7A3F" w:rsidRPr="002C4787">
        <w:rPr>
          <w:rFonts w:asciiTheme="majorHAnsi" w:hAnsiTheme="majorHAnsi"/>
        </w:rPr>
        <w:t xml:space="preserve"> för banktjänstemännen</w:t>
      </w:r>
      <w:r w:rsidR="0053088E" w:rsidRPr="002C4787">
        <w:rPr>
          <w:rFonts w:asciiTheme="majorHAnsi" w:hAnsiTheme="majorHAnsi"/>
        </w:rPr>
        <w:t xml:space="preserve"> som visar att huvudmannen inte kan lämna </w:t>
      </w:r>
      <w:r w:rsidR="000C70E5" w:rsidRPr="002C4787">
        <w:rPr>
          <w:rFonts w:asciiTheme="majorHAnsi" w:hAnsiTheme="majorHAnsi"/>
        </w:rPr>
        <w:t>sitt medgivande att du kontrollerar innehållet i bankfacket.</w:t>
      </w:r>
    </w:p>
    <w:p w14:paraId="5A8E4A7E" w14:textId="77777777" w:rsidR="0053088E" w:rsidRPr="002C4787" w:rsidRDefault="0053088E" w:rsidP="0015424E">
      <w:pPr>
        <w:pStyle w:val="Brdtext"/>
        <w:rPr>
          <w:rFonts w:asciiTheme="majorHAnsi" w:hAnsiTheme="majorHAnsi"/>
        </w:rPr>
      </w:pPr>
    </w:p>
    <w:p w14:paraId="33CEDEE0" w14:textId="77777777" w:rsidR="0053088E" w:rsidRPr="002C4787" w:rsidRDefault="0053088E" w:rsidP="0015424E">
      <w:pPr>
        <w:pStyle w:val="Brdtext"/>
        <w:rPr>
          <w:rFonts w:asciiTheme="majorHAnsi" w:hAnsiTheme="majorHAnsi"/>
        </w:rPr>
      </w:pPr>
      <w:r w:rsidRPr="002C4787">
        <w:rPr>
          <w:rFonts w:asciiTheme="majorHAnsi" w:hAnsiTheme="majorHAnsi"/>
        </w:rPr>
        <w:t>Vid första besöket</w:t>
      </w:r>
      <w:r w:rsidR="000C70E5" w:rsidRPr="002C4787">
        <w:rPr>
          <w:rFonts w:asciiTheme="majorHAnsi" w:hAnsiTheme="majorHAnsi"/>
        </w:rPr>
        <w:t xml:space="preserve"> på banken</w:t>
      </w:r>
      <w:r w:rsidRPr="002C4787">
        <w:rPr>
          <w:rFonts w:asciiTheme="majorHAnsi" w:hAnsiTheme="majorHAnsi"/>
        </w:rPr>
        <w:t xml:space="preserve"> ska</w:t>
      </w:r>
      <w:r w:rsidR="00AF7A3F" w:rsidRPr="002C4787">
        <w:rPr>
          <w:rFonts w:asciiTheme="majorHAnsi" w:hAnsiTheme="majorHAnsi"/>
        </w:rPr>
        <w:t xml:space="preserve"> d</w:t>
      </w:r>
      <w:r w:rsidRPr="002C4787">
        <w:rPr>
          <w:rFonts w:asciiTheme="majorHAnsi" w:hAnsiTheme="majorHAnsi"/>
        </w:rPr>
        <w:t xml:space="preserve">u tillsammans med en representant från banken </w:t>
      </w:r>
      <w:r w:rsidR="00AE52B1" w:rsidRPr="002C4787">
        <w:rPr>
          <w:rFonts w:asciiTheme="majorHAnsi" w:hAnsiTheme="majorHAnsi"/>
        </w:rPr>
        <w:t>upprätta en förteckning över</w:t>
      </w:r>
      <w:r w:rsidRPr="002C4787">
        <w:rPr>
          <w:rFonts w:asciiTheme="majorHAnsi" w:hAnsiTheme="majorHAnsi"/>
        </w:rPr>
        <w:t xml:space="preserve"> vad</w:t>
      </w:r>
      <w:r w:rsidR="00AF7A3F" w:rsidRPr="002C4787">
        <w:rPr>
          <w:rFonts w:asciiTheme="majorHAnsi" w:hAnsiTheme="majorHAnsi"/>
        </w:rPr>
        <w:t xml:space="preserve"> </w:t>
      </w:r>
      <w:r w:rsidR="003655E3" w:rsidRPr="002C4787">
        <w:rPr>
          <w:rFonts w:asciiTheme="majorHAnsi" w:hAnsiTheme="majorHAnsi"/>
        </w:rPr>
        <w:t xml:space="preserve">som </w:t>
      </w:r>
      <w:r w:rsidRPr="002C4787">
        <w:rPr>
          <w:rFonts w:asciiTheme="majorHAnsi" w:hAnsiTheme="majorHAnsi"/>
        </w:rPr>
        <w:t>finns</w:t>
      </w:r>
      <w:r w:rsidR="003655E3" w:rsidRPr="002C4787">
        <w:rPr>
          <w:rFonts w:asciiTheme="majorHAnsi" w:hAnsiTheme="majorHAnsi"/>
        </w:rPr>
        <w:t xml:space="preserve"> </w:t>
      </w:r>
      <w:r w:rsidRPr="002C4787">
        <w:rPr>
          <w:rFonts w:asciiTheme="majorHAnsi" w:hAnsiTheme="majorHAnsi"/>
        </w:rPr>
        <w:t>i bankfacket. Kont</w:t>
      </w:r>
      <w:r w:rsidR="00AF7A3F" w:rsidRPr="002C4787">
        <w:rPr>
          <w:rFonts w:asciiTheme="majorHAnsi" w:hAnsiTheme="majorHAnsi"/>
        </w:rPr>
        <w:t>anter ska</w:t>
      </w:r>
      <w:r w:rsidRPr="002C4787">
        <w:rPr>
          <w:rFonts w:asciiTheme="majorHAnsi" w:hAnsiTheme="majorHAnsi"/>
        </w:rPr>
        <w:t xml:space="preserve"> sättas in på spärrat bankkonto</w:t>
      </w:r>
      <w:r w:rsidR="00AF7A3F" w:rsidRPr="002C4787">
        <w:rPr>
          <w:rFonts w:asciiTheme="majorHAnsi" w:hAnsiTheme="majorHAnsi"/>
        </w:rPr>
        <w:t xml:space="preserve"> i huvudmannens namn</w:t>
      </w:r>
      <w:r w:rsidRPr="002C4787">
        <w:rPr>
          <w:rFonts w:asciiTheme="majorHAnsi" w:hAnsiTheme="majorHAnsi"/>
        </w:rPr>
        <w:t xml:space="preserve"> och event</w:t>
      </w:r>
      <w:r w:rsidR="000C70E5" w:rsidRPr="002C4787">
        <w:rPr>
          <w:rFonts w:asciiTheme="majorHAnsi" w:hAnsiTheme="majorHAnsi"/>
        </w:rPr>
        <w:t xml:space="preserve">uella värdepapper kan behöva </w:t>
      </w:r>
      <w:r w:rsidRPr="002C4787">
        <w:rPr>
          <w:rFonts w:asciiTheme="majorHAnsi" w:hAnsiTheme="majorHAnsi"/>
        </w:rPr>
        <w:t>säljas för att undvika förlust för huvudmannen.</w:t>
      </w:r>
    </w:p>
    <w:p w14:paraId="4AFC29A2" w14:textId="77777777" w:rsidR="0053088E" w:rsidRPr="002C4787" w:rsidRDefault="0053088E" w:rsidP="0015424E">
      <w:pPr>
        <w:pStyle w:val="Brdtext"/>
        <w:rPr>
          <w:rFonts w:asciiTheme="majorHAnsi" w:hAnsiTheme="majorHAnsi"/>
        </w:rPr>
      </w:pPr>
    </w:p>
    <w:p w14:paraId="522E7DC5" w14:textId="205A1F9C" w:rsidR="0053088E" w:rsidRPr="002C4787" w:rsidRDefault="0053088E" w:rsidP="0015424E">
      <w:pPr>
        <w:pStyle w:val="Brdtext"/>
        <w:rPr>
          <w:rFonts w:asciiTheme="majorHAnsi" w:hAnsiTheme="majorHAnsi"/>
        </w:rPr>
      </w:pPr>
      <w:r w:rsidRPr="002C4787">
        <w:rPr>
          <w:rFonts w:asciiTheme="majorHAnsi" w:hAnsiTheme="majorHAnsi"/>
        </w:rPr>
        <w:t>Om det finns</w:t>
      </w:r>
      <w:r w:rsidR="009C774C" w:rsidRPr="002C4787">
        <w:rPr>
          <w:rFonts w:asciiTheme="majorHAnsi" w:hAnsiTheme="majorHAnsi"/>
        </w:rPr>
        <w:t xml:space="preserve"> ett</w:t>
      </w:r>
      <w:r w:rsidRPr="002C4787">
        <w:rPr>
          <w:rFonts w:asciiTheme="majorHAnsi" w:hAnsiTheme="majorHAnsi"/>
        </w:rPr>
        <w:t xml:space="preserve"> test</w:t>
      </w:r>
      <w:r w:rsidR="00AE52B1" w:rsidRPr="002C4787">
        <w:rPr>
          <w:rFonts w:asciiTheme="majorHAnsi" w:hAnsiTheme="majorHAnsi"/>
        </w:rPr>
        <w:t>amente kan det ha betydelse om d</w:t>
      </w:r>
      <w:r w:rsidR="00AF7A3F" w:rsidRPr="002C4787">
        <w:rPr>
          <w:rFonts w:asciiTheme="majorHAnsi" w:hAnsiTheme="majorHAnsi"/>
        </w:rPr>
        <w:t>u ska</w:t>
      </w:r>
      <w:r w:rsidRPr="002C4787">
        <w:rPr>
          <w:rFonts w:asciiTheme="majorHAnsi" w:hAnsiTheme="majorHAnsi"/>
        </w:rPr>
        <w:t xml:space="preserve"> avveckla huvudmannens lägenhet</w:t>
      </w:r>
      <w:r w:rsidR="00AF7A3F" w:rsidRPr="002C4787">
        <w:rPr>
          <w:rFonts w:asciiTheme="majorHAnsi" w:hAnsiTheme="majorHAnsi"/>
        </w:rPr>
        <w:t xml:space="preserve"> eller fastighet</w:t>
      </w:r>
      <w:r w:rsidRPr="002C4787">
        <w:rPr>
          <w:rFonts w:asciiTheme="majorHAnsi" w:hAnsiTheme="majorHAnsi"/>
        </w:rPr>
        <w:t>. Det kan ge upplysning om vi</w:t>
      </w:r>
      <w:r w:rsidR="00AE52B1" w:rsidRPr="002C4787">
        <w:rPr>
          <w:rFonts w:asciiTheme="majorHAnsi" w:hAnsiTheme="majorHAnsi"/>
        </w:rPr>
        <w:t>lka anhöriga d</w:t>
      </w:r>
      <w:r w:rsidRPr="002C4787">
        <w:rPr>
          <w:rFonts w:asciiTheme="majorHAnsi" w:hAnsiTheme="majorHAnsi"/>
        </w:rPr>
        <w:t>u bör ta kontakt med. Om testamentet ligger i ett förseglat kuvert får det öppnas först när huvudmannen avlidit</w:t>
      </w:r>
      <w:r w:rsidR="009C774C" w:rsidRPr="002C4787">
        <w:rPr>
          <w:rFonts w:asciiTheme="majorHAnsi" w:hAnsiTheme="majorHAnsi"/>
        </w:rPr>
        <w:t xml:space="preserve"> av anhöriga eller annan behörig person</w:t>
      </w:r>
      <w:r w:rsidRPr="002C4787">
        <w:rPr>
          <w:rFonts w:asciiTheme="majorHAnsi" w:hAnsiTheme="majorHAnsi"/>
        </w:rPr>
        <w:t xml:space="preserve">. </w:t>
      </w:r>
      <w:r w:rsidR="00474EA7">
        <w:rPr>
          <w:rFonts w:asciiTheme="majorHAnsi" w:hAnsiTheme="majorHAnsi"/>
        </w:rPr>
        <w:t>Ställföreträdaren</w:t>
      </w:r>
      <w:r w:rsidRPr="002C4787">
        <w:rPr>
          <w:rFonts w:asciiTheme="majorHAnsi" w:hAnsiTheme="majorHAnsi"/>
        </w:rPr>
        <w:t>har inte rätt att bryta förseglingen.</w:t>
      </w:r>
    </w:p>
    <w:p w14:paraId="6677F8DB" w14:textId="77777777" w:rsidR="007C5567" w:rsidRDefault="007C5567" w:rsidP="0015424E">
      <w:pPr>
        <w:pStyle w:val="Rubrik2"/>
        <w:jc w:val="both"/>
      </w:pPr>
    </w:p>
    <w:p w14:paraId="37965412" w14:textId="77777777" w:rsidR="007C5567" w:rsidRPr="002C4787" w:rsidRDefault="00EE703D" w:rsidP="00652476">
      <w:pPr>
        <w:pStyle w:val="Rubrik2"/>
        <w:rPr>
          <w:rFonts w:ascii="Ebrima" w:hAnsi="Ebrima"/>
        </w:rPr>
      </w:pPr>
      <w:bookmarkStart w:id="88" w:name="_Toc18930829"/>
      <w:r w:rsidRPr="002C4787">
        <w:rPr>
          <w:rFonts w:ascii="Ebrima" w:hAnsi="Ebrima"/>
        </w:rPr>
        <w:t>17.7 Försäkringar</w:t>
      </w:r>
      <w:bookmarkEnd w:id="88"/>
    </w:p>
    <w:p w14:paraId="4AF1E4AD" w14:textId="409BC40F" w:rsidR="00EE703D" w:rsidRPr="002C4787" w:rsidRDefault="007C5567" w:rsidP="0015424E">
      <w:pPr>
        <w:jc w:val="both"/>
        <w:rPr>
          <w:rFonts w:asciiTheme="majorHAnsi" w:hAnsiTheme="majorHAnsi"/>
          <w:szCs w:val="24"/>
        </w:rPr>
      </w:pPr>
      <w:r w:rsidRPr="002C4787">
        <w:rPr>
          <w:rFonts w:asciiTheme="majorHAnsi" w:hAnsiTheme="majorHAnsi"/>
          <w:szCs w:val="24"/>
        </w:rPr>
        <w:t>En ställföreträdare har inte möjlighet att</w:t>
      </w:r>
      <w:r w:rsidR="00A1176E" w:rsidRPr="002C4787">
        <w:rPr>
          <w:rFonts w:asciiTheme="majorHAnsi" w:hAnsiTheme="majorHAnsi"/>
          <w:szCs w:val="24"/>
        </w:rPr>
        <w:t xml:space="preserve"> </w:t>
      </w:r>
      <w:r w:rsidRPr="002C4787">
        <w:rPr>
          <w:rFonts w:asciiTheme="majorHAnsi" w:hAnsiTheme="majorHAnsi"/>
          <w:szCs w:val="24"/>
        </w:rPr>
        <w:t xml:space="preserve">bli försäkrad genom kommunen eftersom denne inte är anställd. </w:t>
      </w:r>
      <w:r w:rsidR="009764E7" w:rsidRPr="002C4787">
        <w:rPr>
          <w:rFonts w:asciiTheme="majorHAnsi" w:hAnsiTheme="majorHAnsi"/>
          <w:szCs w:val="24"/>
        </w:rPr>
        <w:t xml:space="preserve">Uppdragen </w:t>
      </w:r>
      <w:r w:rsidR="00A1176E" w:rsidRPr="002C4787">
        <w:rPr>
          <w:rFonts w:asciiTheme="majorHAnsi" w:hAnsiTheme="majorHAnsi"/>
          <w:szCs w:val="24"/>
        </w:rPr>
        <w:t xml:space="preserve">har ett stort ideellt </w:t>
      </w:r>
      <w:r w:rsidR="009764E7" w:rsidRPr="002C4787">
        <w:rPr>
          <w:rFonts w:asciiTheme="majorHAnsi" w:hAnsiTheme="majorHAnsi"/>
          <w:szCs w:val="24"/>
        </w:rPr>
        <w:t>inslag och det föreligger</w:t>
      </w:r>
      <w:r w:rsidR="00A1176E" w:rsidRPr="002C4787">
        <w:rPr>
          <w:rFonts w:asciiTheme="majorHAnsi" w:hAnsiTheme="majorHAnsi"/>
          <w:szCs w:val="24"/>
        </w:rPr>
        <w:t xml:space="preserve"> inget arbetsgivarförhållande som berättigar att kommunen betalar ställföreträdarens försäkringar för uppdragen. </w:t>
      </w:r>
      <w:r w:rsidR="00474EA7">
        <w:rPr>
          <w:rFonts w:asciiTheme="majorHAnsi" w:hAnsiTheme="majorHAnsi"/>
          <w:szCs w:val="24"/>
        </w:rPr>
        <w:t>Om du är intresserad av försäkring kan du ta kontakt med föreningen frivilliga samhällsarbetare för att undersöka den försäkring som de erbjuder.</w:t>
      </w:r>
      <w:r w:rsidR="0019578B" w:rsidRPr="002C4787">
        <w:rPr>
          <w:rFonts w:asciiTheme="majorHAnsi" w:hAnsiTheme="majorHAnsi"/>
          <w:szCs w:val="24"/>
        </w:rPr>
        <w:t xml:space="preserve"> </w:t>
      </w:r>
    </w:p>
    <w:p w14:paraId="0DCD2BD3" w14:textId="77777777" w:rsidR="006C621B" w:rsidRPr="002C4787" w:rsidRDefault="006C621B" w:rsidP="0015424E">
      <w:pPr>
        <w:jc w:val="both"/>
        <w:rPr>
          <w:rFonts w:asciiTheme="majorHAnsi" w:hAnsiTheme="majorHAnsi"/>
          <w:szCs w:val="24"/>
        </w:rPr>
      </w:pPr>
    </w:p>
    <w:p w14:paraId="1709B990" w14:textId="77777777" w:rsidR="006C621B" w:rsidRPr="007C5567" w:rsidRDefault="006C621B" w:rsidP="0015424E">
      <w:pPr>
        <w:jc w:val="both"/>
        <w:rPr>
          <w:szCs w:val="24"/>
        </w:rPr>
      </w:pPr>
    </w:p>
    <w:p w14:paraId="16A6FE4E" w14:textId="77777777" w:rsidR="00F17FCF" w:rsidRDefault="003655E3" w:rsidP="0015424E">
      <w:pPr>
        <w:pStyle w:val="Rubrik3"/>
        <w:jc w:val="both"/>
      </w:pPr>
      <w:r>
        <w:br w:type="page"/>
      </w:r>
    </w:p>
    <w:p w14:paraId="451DAF4D" w14:textId="77777777" w:rsidR="00F17FCF" w:rsidRPr="002C4787" w:rsidRDefault="00020504" w:rsidP="0015424E">
      <w:pPr>
        <w:pStyle w:val="Rubrik1"/>
        <w:jc w:val="both"/>
        <w:rPr>
          <w:rFonts w:ascii="Ebrima" w:hAnsi="Ebrima"/>
        </w:rPr>
      </w:pPr>
      <w:bookmarkStart w:id="89" w:name="_Toc18930830"/>
      <w:r w:rsidRPr="002C4787">
        <w:rPr>
          <w:rFonts w:ascii="Ebrima" w:hAnsi="Ebrima"/>
        </w:rPr>
        <w:lastRenderedPageBreak/>
        <w:t>18</w:t>
      </w:r>
      <w:r w:rsidR="00E13DB5" w:rsidRPr="002C4787">
        <w:rPr>
          <w:rFonts w:ascii="Ebrima" w:hAnsi="Ebrima"/>
        </w:rPr>
        <w:t xml:space="preserve">. </w:t>
      </w:r>
      <w:r w:rsidR="009C6810" w:rsidRPr="002C4787">
        <w:rPr>
          <w:rFonts w:ascii="Ebrima" w:hAnsi="Ebrima"/>
        </w:rPr>
        <w:t>Kontaktuppgifter</w:t>
      </w:r>
      <w:bookmarkEnd w:id="89"/>
    </w:p>
    <w:p w14:paraId="3D0E3951" w14:textId="7388ADCA" w:rsidR="00F17FCF" w:rsidRPr="00A73D93" w:rsidRDefault="006D0293" w:rsidP="00652476">
      <w:pPr>
        <w:pStyle w:val="Rubrik3"/>
        <w:rPr>
          <w:rFonts w:ascii="Ebrima" w:hAnsi="Ebrima"/>
        </w:rPr>
      </w:pPr>
      <w:bookmarkStart w:id="90" w:name="_Toc18930362"/>
      <w:bookmarkStart w:id="91" w:name="_Toc18930555"/>
      <w:bookmarkStart w:id="92" w:name="_Toc18930648"/>
      <w:bookmarkStart w:id="93" w:name="_Toc18930831"/>
      <w:bookmarkStart w:id="94" w:name="_GoBack"/>
      <w:bookmarkEnd w:id="94"/>
      <w:proofErr w:type="spellStart"/>
      <w:r w:rsidRPr="00A73D93">
        <w:rPr>
          <w:rFonts w:ascii="Ebrima" w:hAnsi="Ebrima"/>
        </w:rPr>
        <w:t>Sydnärkes</w:t>
      </w:r>
      <w:proofErr w:type="spellEnd"/>
      <w:r w:rsidRPr="00A73D93">
        <w:rPr>
          <w:rFonts w:ascii="Ebrima" w:hAnsi="Ebrima"/>
        </w:rPr>
        <w:t xml:space="preserve"> överförmyndar</w:t>
      </w:r>
      <w:r w:rsidR="00807ECB" w:rsidRPr="00A73D93">
        <w:rPr>
          <w:rFonts w:ascii="Ebrima" w:hAnsi="Ebrima"/>
        </w:rPr>
        <w:t>kansli</w:t>
      </w:r>
      <w:bookmarkEnd w:id="90"/>
      <w:bookmarkEnd w:id="91"/>
      <w:bookmarkEnd w:id="92"/>
      <w:bookmarkEnd w:id="93"/>
    </w:p>
    <w:p w14:paraId="10B02355" w14:textId="77777777" w:rsidR="005C0E7F" w:rsidRPr="002C4787" w:rsidRDefault="00253F0E" w:rsidP="0015424E">
      <w:pPr>
        <w:pStyle w:val="Brdtext"/>
        <w:rPr>
          <w:rFonts w:asciiTheme="majorHAnsi" w:hAnsiTheme="majorHAnsi"/>
        </w:rPr>
      </w:pPr>
      <w:r w:rsidRPr="002C4787">
        <w:rPr>
          <w:rFonts w:asciiTheme="majorHAnsi" w:hAnsiTheme="majorHAnsi"/>
        </w:rPr>
        <w:t>E</w:t>
      </w:r>
      <w:r w:rsidR="00F17FCF" w:rsidRPr="002C4787">
        <w:rPr>
          <w:rFonts w:asciiTheme="majorHAnsi" w:hAnsiTheme="majorHAnsi"/>
        </w:rPr>
        <w:t>xpeditions</w:t>
      </w:r>
      <w:r w:rsidR="005C0E7F" w:rsidRPr="002C4787">
        <w:rPr>
          <w:rFonts w:asciiTheme="majorHAnsi" w:hAnsiTheme="majorHAnsi"/>
        </w:rPr>
        <w:t>- och telefon</w:t>
      </w:r>
      <w:r w:rsidR="00F17FCF" w:rsidRPr="002C4787">
        <w:rPr>
          <w:rFonts w:asciiTheme="majorHAnsi" w:hAnsiTheme="majorHAnsi"/>
        </w:rPr>
        <w:t>tid måndag</w:t>
      </w:r>
      <w:r w:rsidR="00862580" w:rsidRPr="002C4787">
        <w:rPr>
          <w:rFonts w:asciiTheme="majorHAnsi" w:hAnsiTheme="majorHAnsi"/>
        </w:rPr>
        <w:t xml:space="preserve">, tisdag, torsdag, </w:t>
      </w:r>
      <w:r w:rsidR="00F17FCF" w:rsidRPr="002C4787">
        <w:rPr>
          <w:rFonts w:asciiTheme="majorHAnsi" w:hAnsiTheme="majorHAnsi"/>
        </w:rPr>
        <w:t>fredag kl</w:t>
      </w:r>
      <w:r w:rsidRPr="002C4787">
        <w:rPr>
          <w:rFonts w:asciiTheme="majorHAnsi" w:hAnsiTheme="majorHAnsi"/>
        </w:rPr>
        <w:t>.</w:t>
      </w:r>
      <w:r w:rsidR="00694D92" w:rsidRPr="002C4787">
        <w:rPr>
          <w:rFonts w:asciiTheme="majorHAnsi" w:hAnsiTheme="majorHAnsi"/>
        </w:rPr>
        <w:t xml:space="preserve"> 10</w:t>
      </w:r>
      <w:r w:rsidR="00F17FCF" w:rsidRPr="002C4787">
        <w:rPr>
          <w:rFonts w:asciiTheme="majorHAnsi" w:hAnsiTheme="majorHAnsi"/>
        </w:rPr>
        <w:t>.</w:t>
      </w:r>
      <w:r w:rsidR="00694D92" w:rsidRPr="002C4787">
        <w:rPr>
          <w:rFonts w:asciiTheme="majorHAnsi" w:hAnsiTheme="majorHAnsi"/>
        </w:rPr>
        <w:t>0</w:t>
      </w:r>
      <w:r w:rsidR="00F17FCF" w:rsidRPr="002C4787">
        <w:rPr>
          <w:rFonts w:asciiTheme="majorHAnsi" w:hAnsiTheme="majorHAnsi"/>
        </w:rPr>
        <w:t>0 – 1</w:t>
      </w:r>
      <w:r w:rsidR="00694D92" w:rsidRPr="002C4787">
        <w:rPr>
          <w:rFonts w:asciiTheme="majorHAnsi" w:hAnsiTheme="majorHAnsi"/>
        </w:rPr>
        <w:t>2.00</w:t>
      </w:r>
    </w:p>
    <w:p w14:paraId="6D5FC475" w14:textId="49C11E31" w:rsidR="00253F0E" w:rsidRPr="002C4787" w:rsidRDefault="00EA67D7" w:rsidP="0015424E">
      <w:pPr>
        <w:pStyle w:val="Brdtext"/>
        <w:rPr>
          <w:rFonts w:asciiTheme="majorHAnsi" w:hAnsiTheme="majorHAnsi"/>
        </w:rPr>
      </w:pPr>
      <w:r w:rsidRPr="002C4787">
        <w:rPr>
          <w:rFonts w:asciiTheme="majorHAnsi" w:hAnsiTheme="majorHAnsi"/>
        </w:rPr>
        <w:t>Telefon</w:t>
      </w:r>
      <w:r w:rsidR="00936031" w:rsidRPr="002C4787">
        <w:rPr>
          <w:rFonts w:asciiTheme="majorHAnsi" w:hAnsiTheme="majorHAnsi"/>
        </w:rPr>
        <w:t xml:space="preserve"> vardagar</w:t>
      </w:r>
      <w:r w:rsidR="00A24903" w:rsidRPr="002C4787">
        <w:rPr>
          <w:rFonts w:asciiTheme="majorHAnsi" w:hAnsiTheme="majorHAnsi"/>
        </w:rPr>
        <w:t>,</w:t>
      </w:r>
      <w:r w:rsidR="00936031" w:rsidRPr="002C4787">
        <w:rPr>
          <w:rFonts w:asciiTheme="majorHAnsi" w:hAnsiTheme="majorHAnsi"/>
          <w:color w:val="FF0000"/>
        </w:rPr>
        <w:t xml:space="preserve"> </w:t>
      </w:r>
      <w:r w:rsidR="00694D92" w:rsidRPr="002C4787">
        <w:rPr>
          <w:rFonts w:asciiTheme="majorHAnsi" w:hAnsiTheme="majorHAnsi"/>
        </w:rPr>
        <w:t>019-58 80 00</w:t>
      </w:r>
      <w:r w:rsidR="00A24903" w:rsidRPr="002C4787">
        <w:rPr>
          <w:rFonts w:asciiTheme="majorHAnsi" w:hAnsiTheme="majorHAnsi"/>
        </w:rPr>
        <w:t xml:space="preserve"> (</w:t>
      </w:r>
      <w:r w:rsidR="00694D92" w:rsidRPr="002C4787">
        <w:rPr>
          <w:rFonts w:asciiTheme="majorHAnsi" w:hAnsiTheme="majorHAnsi"/>
        </w:rPr>
        <w:t>servicecenter</w:t>
      </w:r>
      <w:r w:rsidR="00A24903" w:rsidRPr="002C4787">
        <w:rPr>
          <w:rFonts w:asciiTheme="majorHAnsi" w:hAnsiTheme="majorHAnsi"/>
        </w:rPr>
        <w:t>)</w:t>
      </w:r>
    </w:p>
    <w:p w14:paraId="633372A0" w14:textId="77777777" w:rsidR="009C6810" w:rsidRPr="00A73D93" w:rsidRDefault="009C6810" w:rsidP="00652476">
      <w:pPr>
        <w:pStyle w:val="Rubrik3"/>
        <w:rPr>
          <w:rFonts w:ascii="Ebrima" w:hAnsi="Ebrima"/>
        </w:rPr>
      </w:pPr>
      <w:bookmarkStart w:id="95" w:name="_Toc18930363"/>
      <w:bookmarkStart w:id="96" w:name="_Toc18930556"/>
      <w:bookmarkStart w:id="97" w:name="_Toc18930649"/>
      <w:bookmarkStart w:id="98" w:name="_Toc18930832"/>
      <w:r w:rsidRPr="00A73D93">
        <w:rPr>
          <w:rFonts w:ascii="Ebrima" w:hAnsi="Ebrima"/>
        </w:rPr>
        <w:t>Besöksadress</w:t>
      </w:r>
      <w:bookmarkEnd w:id="95"/>
      <w:bookmarkEnd w:id="96"/>
      <w:bookmarkEnd w:id="97"/>
      <w:bookmarkEnd w:id="98"/>
    </w:p>
    <w:p w14:paraId="7DED097E" w14:textId="77777777" w:rsidR="009C6810" w:rsidRPr="002C4787" w:rsidRDefault="00AE1D13" w:rsidP="0015424E">
      <w:pPr>
        <w:pStyle w:val="Brdtext"/>
        <w:rPr>
          <w:rFonts w:asciiTheme="majorHAnsi" w:hAnsiTheme="majorHAnsi"/>
        </w:rPr>
      </w:pPr>
      <w:r w:rsidRPr="002C4787">
        <w:rPr>
          <w:rFonts w:asciiTheme="majorHAnsi" w:hAnsiTheme="majorHAnsi"/>
        </w:rPr>
        <w:t xml:space="preserve">Stadshuset, </w:t>
      </w:r>
      <w:r w:rsidR="00694D92" w:rsidRPr="002C4787">
        <w:rPr>
          <w:rFonts w:asciiTheme="majorHAnsi" w:hAnsiTheme="majorHAnsi"/>
        </w:rPr>
        <w:t>Torget 1</w:t>
      </w:r>
    </w:p>
    <w:p w14:paraId="17356470" w14:textId="77777777" w:rsidR="005A31C0" w:rsidRPr="00A73D93" w:rsidRDefault="005A31C0" w:rsidP="00652476">
      <w:pPr>
        <w:pStyle w:val="Rubrik3"/>
        <w:rPr>
          <w:rFonts w:ascii="Ebrima" w:hAnsi="Ebrima"/>
        </w:rPr>
      </w:pPr>
      <w:bookmarkStart w:id="99" w:name="_Toc18930364"/>
      <w:bookmarkStart w:id="100" w:name="_Toc18930557"/>
      <w:bookmarkStart w:id="101" w:name="_Toc18930650"/>
      <w:bookmarkStart w:id="102" w:name="_Toc18930833"/>
      <w:r w:rsidRPr="00A73D93">
        <w:rPr>
          <w:rFonts w:ascii="Ebrima" w:hAnsi="Ebrima"/>
        </w:rPr>
        <w:t>Hemsida</w:t>
      </w:r>
      <w:bookmarkEnd w:id="99"/>
      <w:bookmarkEnd w:id="100"/>
      <w:bookmarkEnd w:id="101"/>
      <w:bookmarkEnd w:id="102"/>
    </w:p>
    <w:p w14:paraId="10F9024B" w14:textId="77777777" w:rsidR="00F17FCF" w:rsidRPr="002C4787" w:rsidRDefault="00A73D93" w:rsidP="0015424E">
      <w:pPr>
        <w:pStyle w:val="Brdtext"/>
        <w:rPr>
          <w:rFonts w:asciiTheme="majorHAnsi" w:hAnsiTheme="majorHAnsi"/>
        </w:rPr>
      </w:pPr>
      <w:hyperlink r:id="rId24" w:history="1">
        <w:r w:rsidR="006D0293" w:rsidRPr="002C4787">
          <w:rPr>
            <w:rStyle w:val="Hyperlnk"/>
            <w:rFonts w:asciiTheme="majorHAnsi" w:hAnsiTheme="majorHAnsi"/>
          </w:rPr>
          <w:t>www.kumla.se/godman</w:t>
        </w:r>
      </w:hyperlink>
      <w:r w:rsidR="00F17FCF" w:rsidRPr="002C4787">
        <w:rPr>
          <w:rFonts w:asciiTheme="majorHAnsi" w:hAnsiTheme="majorHAnsi"/>
        </w:rPr>
        <w:t xml:space="preserve">       </w:t>
      </w:r>
    </w:p>
    <w:p w14:paraId="506425C4" w14:textId="77777777" w:rsidR="00F17FCF" w:rsidRPr="00A73D93" w:rsidRDefault="00F17FCF" w:rsidP="00652476">
      <w:pPr>
        <w:pStyle w:val="Rubrik3"/>
        <w:rPr>
          <w:rFonts w:ascii="Ebrima" w:hAnsi="Ebrima"/>
        </w:rPr>
      </w:pPr>
      <w:bookmarkStart w:id="103" w:name="_Toc18930365"/>
      <w:bookmarkStart w:id="104" w:name="_Toc18930558"/>
      <w:bookmarkStart w:id="105" w:name="_Toc18930651"/>
      <w:bookmarkStart w:id="106" w:name="_Toc18930834"/>
      <w:r w:rsidRPr="00A73D93">
        <w:rPr>
          <w:rFonts w:ascii="Ebrima" w:hAnsi="Ebrima"/>
        </w:rPr>
        <w:t>E-postadre</w:t>
      </w:r>
      <w:r w:rsidR="00AE1D13" w:rsidRPr="00A73D93">
        <w:rPr>
          <w:rFonts w:ascii="Ebrima" w:hAnsi="Ebrima"/>
        </w:rPr>
        <w:t>ss</w:t>
      </w:r>
      <w:bookmarkEnd w:id="103"/>
      <w:bookmarkEnd w:id="104"/>
      <w:bookmarkEnd w:id="105"/>
      <w:bookmarkEnd w:id="106"/>
    </w:p>
    <w:p w14:paraId="2EF317AA" w14:textId="77777777" w:rsidR="005A31C0" w:rsidRPr="002C4787" w:rsidRDefault="00A73D93" w:rsidP="0015424E">
      <w:pPr>
        <w:pStyle w:val="Brdtext"/>
        <w:rPr>
          <w:rFonts w:asciiTheme="majorHAnsi" w:hAnsiTheme="majorHAnsi"/>
        </w:rPr>
      </w:pPr>
      <w:hyperlink r:id="rId25" w:history="1">
        <w:r w:rsidR="006D0293" w:rsidRPr="002C4787">
          <w:rPr>
            <w:rStyle w:val="Hyperlnk"/>
            <w:rFonts w:asciiTheme="majorHAnsi" w:hAnsiTheme="majorHAnsi"/>
          </w:rPr>
          <w:t>overformyndaren@kumla.se</w:t>
        </w:r>
      </w:hyperlink>
      <w:r w:rsidR="00AE1D13" w:rsidRPr="002C4787">
        <w:rPr>
          <w:rFonts w:asciiTheme="majorHAnsi" w:hAnsiTheme="majorHAnsi"/>
        </w:rPr>
        <w:t xml:space="preserve"> </w:t>
      </w:r>
    </w:p>
    <w:p w14:paraId="55B77DC3" w14:textId="77777777" w:rsidR="005A31C0" w:rsidRPr="002C4787" w:rsidRDefault="00A73D93" w:rsidP="0015424E">
      <w:pPr>
        <w:pStyle w:val="Brdtext"/>
        <w:rPr>
          <w:rFonts w:asciiTheme="majorHAnsi" w:hAnsiTheme="majorHAnsi"/>
        </w:rPr>
      </w:pPr>
      <w:hyperlink r:id="rId26" w:history="1">
        <w:r w:rsidR="00652476" w:rsidRPr="002C4787">
          <w:rPr>
            <w:rStyle w:val="Hyperlnk"/>
            <w:rFonts w:asciiTheme="majorHAnsi" w:hAnsiTheme="majorHAnsi"/>
          </w:rPr>
          <w:t>fornamn.efternamn@kumla.se</w:t>
        </w:r>
      </w:hyperlink>
      <w:r w:rsidR="002547B8" w:rsidRPr="002C4787">
        <w:rPr>
          <w:rFonts w:asciiTheme="majorHAnsi" w:hAnsiTheme="majorHAnsi"/>
        </w:rPr>
        <w:t xml:space="preserve"> </w:t>
      </w:r>
    </w:p>
    <w:p w14:paraId="435D1B4E" w14:textId="77777777" w:rsidR="00F17FCF" w:rsidRPr="00A73D93" w:rsidRDefault="00F17FCF" w:rsidP="00652476">
      <w:pPr>
        <w:pStyle w:val="Rubrik3"/>
        <w:rPr>
          <w:rFonts w:ascii="Ebrima" w:hAnsi="Ebrima"/>
        </w:rPr>
      </w:pPr>
      <w:bookmarkStart w:id="107" w:name="_Toc18930366"/>
      <w:bookmarkStart w:id="108" w:name="_Toc18930559"/>
      <w:bookmarkStart w:id="109" w:name="_Toc18930652"/>
      <w:bookmarkStart w:id="110" w:name="_Toc18930835"/>
      <w:r w:rsidRPr="00A73D93">
        <w:rPr>
          <w:rFonts w:ascii="Ebrima" w:hAnsi="Ebrima"/>
        </w:rPr>
        <w:t>Andra viktiga telefonnummer</w:t>
      </w:r>
      <w:bookmarkEnd w:id="107"/>
      <w:bookmarkEnd w:id="108"/>
      <w:bookmarkEnd w:id="109"/>
      <w:bookmarkEnd w:id="110"/>
    </w:p>
    <w:p w14:paraId="61FB5FC4" w14:textId="77777777" w:rsidR="00F17FCF" w:rsidRPr="002C4787" w:rsidRDefault="00F17FCF" w:rsidP="00694D92">
      <w:pPr>
        <w:pStyle w:val="Brdtext"/>
        <w:rPr>
          <w:rFonts w:asciiTheme="majorHAnsi" w:hAnsiTheme="majorHAnsi"/>
        </w:rPr>
      </w:pPr>
      <w:r w:rsidRPr="002C4787">
        <w:rPr>
          <w:rFonts w:asciiTheme="majorHAnsi" w:hAnsiTheme="majorHAnsi"/>
        </w:rPr>
        <w:t>Försäkringskassan</w:t>
      </w:r>
      <w:r w:rsidR="009C6810" w:rsidRPr="002C4787">
        <w:rPr>
          <w:rFonts w:asciiTheme="majorHAnsi" w:hAnsiTheme="majorHAnsi"/>
        </w:rPr>
        <w:t xml:space="preserve"> </w:t>
      </w:r>
      <w:r w:rsidR="009C6810" w:rsidRPr="002C4787">
        <w:rPr>
          <w:rFonts w:asciiTheme="majorHAnsi" w:hAnsiTheme="majorHAnsi"/>
        </w:rPr>
        <w:tab/>
      </w:r>
      <w:r w:rsidR="001454EA" w:rsidRPr="002C4787">
        <w:rPr>
          <w:rFonts w:asciiTheme="majorHAnsi" w:hAnsiTheme="majorHAnsi"/>
        </w:rPr>
        <w:t>0771-524 524</w:t>
      </w:r>
    </w:p>
    <w:p w14:paraId="10B2E873" w14:textId="77777777" w:rsidR="00F17FCF" w:rsidRPr="002C4787" w:rsidRDefault="00F17FCF" w:rsidP="00694D92">
      <w:pPr>
        <w:pStyle w:val="Brdtext"/>
        <w:rPr>
          <w:rFonts w:asciiTheme="majorHAnsi" w:hAnsiTheme="majorHAnsi"/>
        </w:rPr>
      </w:pPr>
    </w:p>
    <w:p w14:paraId="0272CA68" w14:textId="77777777" w:rsidR="009C6810" w:rsidRPr="002C4787" w:rsidRDefault="009C6810" w:rsidP="00694D92">
      <w:pPr>
        <w:pStyle w:val="Brdtext"/>
        <w:rPr>
          <w:rFonts w:asciiTheme="majorHAnsi" w:hAnsiTheme="majorHAnsi"/>
        </w:rPr>
      </w:pPr>
      <w:r w:rsidRPr="002C4787">
        <w:rPr>
          <w:rFonts w:asciiTheme="majorHAnsi" w:hAnsiTheme="majorHAnsi"/>
        </w:rPr>
        <w:t xml:space="preserve">Pensionsmyndigheten </w:t>
      </w:r>
      <w:r w:rsidRPr="002C4787">
        <w:rPr>
          <w:rFonts w:asciiTheme="majorHAnsi" w:hAnsiTheme="majorHAnsi"/>
        </w:rPr>
        <w:tab/>
        <w:t>07</w:t>
      </w:r>
      <w:r w:rsidR="001454EA" w:rsidRPr="002C4787">
        <w:rPr>
          <w:rFonts w:asciiTheme="majorHAnsi" w:hAnsiTheme="majorHAnsi"/>
        </w:rPr>
        <w:t>71-776 776</w:t>
      </w:r>
    </w:p>
    <w:p w14:paraId="621F357F" w14:textId="77777777" w:rsidR="009C6810" w:rsidRPr="002C4787" w:rsidRDefault="009C6810" w:rsidP="00694D92">
      <w:pPr>
        <w:pStyle w:val="Brdtext"/>
        <w:rPr>
          <w:rFonts w:asciiTheme="majorHAnsi" w:hAnsiTheme="majorHAnsi"/>
        </w:rPr>
      </w:pPr>
    </w:p>
    <w:p w14:paraId="3AF85778" w14:textId="77777777" w:rsidR="00F17FCF" w:rsidRPr="002C4787" w:rsidRDefault="009C6810" w:rsidP="00694D92">
      <w:pPr>
        <w:pStyle w:val="Brdtext"/>
        <w:rPr>
          <w:rFonts w:asciiTheme="majorHAnsi" w:hAnsiTheme="majorHAnsi"/>
        </w:rPr>
      </w:pPr>
      <w:r w:rsidRPr="002C4787">
        <w:rPr>
          <w:rFonts w:asciiTheme="majorHAnsi" w:hAnsiTheme="majorHAnsi"/>
        </w:rPr>
        <w:t xml:space="preserve">Skatteverket </w:t>
      </w:r>
      <w:r w:rsidRPr="002C4787">
        <w:rPr>
          <w:rFonts w:asciiTheme="majorHAnsi" w:hAnsiTheme="majorHAnsi"/>
        </w:rPr>
        <w:tab/>
      </w:r>
      <w:r w:rsidR="00130D7E" w:rsidRPr="002C4787">
        <w:rPr>
          <w:rFonts w:asciiTheme="majorHAnsi" w:hAnsiTheme="majorHAnsi"/>
        </w:rPr>
        <w:tab/>
      </w:r>
      <w:r w:rsidR="00F17FCF" w:rsidRPr="002C4787">
        <w:rPr>
          <w:rFonts w:asciiTheme="majorHAnsi" w:hAnsiTheme="majorHAnsi"/>
        </w:rPr>
        <w:t>0771-567</w:t>
      </w:r>
      <w:r w:rsidR="00130D7E" w:rsidRPr="002C4787">
        <w:rPr>
          <w:rFonts w:asciiTheme="majorHAnsi" w:hAnsiTheme="majorHAnsi"/>
        </w:rPr>
        <w:t> </w:t>
      </w:r>
      <w:r w:rsidR="00F17FCF" w:rsidRPr="002C4787">
        <w:rPr>
          <w:rFonts w:asciiTheme="majorHAnsi" w:hAnsiTheme="majorHAnsi"/>
        </w:rPr>
        <w:t>567</w:t>
      </w:r>
    </w:p>
    <w:p w14:paraId="53226853" w14:textId="77777777" w:rsidR="00130D7E" w:rsidRPr="002C4787" w:rsidRDefault="00130D7E" w:rsidP="00694D92">
      <w:pPr>
        <w:pStyle w:val="Brdtext"/>
        <w:rPr>
          <w:rFonts w:asciiTheme="majorHAnsi" w:hAnsiTheme="majorHAnsi"/>
        </w:rPr>
      </w:pPr>
    </w:p>
    <w:p w14:paraId="185AF4D6" w14:textId="77777777" w:rsidR="00130D7E" w:rsidRPr="002C4787" w:rsidRDefault="00AD7980" w:rsidP="00694D92">
      <w:pPr>
        <w:pStyle w:val="Brdtext"/>
        <w:rPr>
          <w:rFonts w:asciiTheme="majorHAnsi" w:hAnsiTheme="majorHAnsi"/>
        </w:rPr>
      </w:pPr>
      <w:r w:rsidRPr="002C4787">
        <w:rPr>
          <w:rFonts w:asciiTheme="majorHAnsi" w:hAnsiTheme="majorHAnsi"/>
        </w:rPr>
        <w:t xml:space="preserve">Kumla kommun </w:t>
      </w:r>
      <w:r w:rsidRPr="002C4787">
        <w:rPr>
          <w:rFonts w:asciiTheme="majorHAnsi" w:hAnsiTheme="majorHAnsi"/>
        </w:rPr>
        <w:tab/>
        <w:t>019-58 80 00</w:t>
      </w:r>
    </w:p>
    <w:p w14:paraId="3B9DD7ED" w14:textId="77777777" w:rsidR="00130D7E" w:rsidRPr="002C4787" w:rsidRDefault="00130D7E" w:rsidP="00694D92">
      <w:pPr>
        <w:pStyle w:val="Brdtext"/>
        <w:rPr>
          <w:rFonts w:asciiTheme="majorHAnsi" w:hAnsiTheme="majorHAnsi"/>
        </w:rPr>
      </w:pPr>
    </w:p>
    <w:p w14:paraId="7031D023" w14:textId="77777777" w:rsidR="00AD7980" w:rsidRPr="002C4787" w:rsidRDefault="00AD7980" w:rsidP="00694D92">
      <w:pPr>
        <w:pStyle w:val="Brdtext"/>
        <w:rPr>
          <w:rFonts w:asciiTheme="majorHAnsi" w:hAnsiTheme="majorHAnsi"/>
        </w:rPr>
      </w:pPr>
      <w:r w:rsidRPr="002C4787">
        <w:rPr>
          <w:rFonts w:asciiTheme="majorHAnsi" w:hAnsiTheme="majorHAnsi"/>
        </w:rPr>
        <w:t>Lekeberg kommun</w:t>
      </w:r>
      <w:r w:rsidRPr="002C4787">
        <w:rPr>
          <w:rFonts w:asciiTheme="majorHAnsi" w:hAnsiTheme="majorHAnsi"/>
        </w:rPr>
        <w:tab/>
      </w:r>
      <w:r w:rsidR="00F10440" w:rsidRPr="002C4787">
        <w:rPr>
          <w:rFonts w:asciiTheme="majorHAnsi" w:hAnsiTheme="majorHAnsi"/>
        </w:rPr>
        <w:t>0585-487 00</w:t>
      </w:r>
    </w:p>
    <w:p w14:paraId="04D0E82A" w14:textId="77777777" w:rsidR="00AD7980" w:rsidRPr="002C4787" w:rsidRDefault="00AD7980" w:rsidP="00694D92">
      <w:pPr>
        <w:pStyle w:val="Brdtext"/>
        <w:rPr>
          <w:rFonts w:asciiTheme="majorHAnsi" w:hAnsiTheme="majorHAnsi"/>
        </w:rPr>
      </w:pPr>
    </w:p>
    <w:p w14:paraId="4BFF83D3" w14:textId="77777777" w:rsidR="00AD7980" w:rsidRPr="002C4787" w:rsidRDefault="00AD7980" w:rsidP="00694D92">
      <w:pPr>
        <w:pStyle w:val="Brdtext"/>
        <w:rPr>
          <w:rFonts w:asciiTheme="majorHAnsi" w:hAnsiTheme="majorHAnsi"/>
        </w:rPr>
      </w:pPr>
      <w:r w:rsidRPr="002C4787">
        <w:rPr>
          <w:rFonts w:asciiTheme="majorHAnsi" w:hAnsiTheme="majorHAnsi"/>
        </w:rPr>
        <w:t>Askersund</w:t>
      </w:r>
      <w:r w:rsidR="00F10440" w:rsidRPr="002C4787">
        <w:rPr>
          <w:rFonts w:asciiTheme="majorHAnsi" w:hAnsiTheme="majorHAnsi"/>
        </w:rPr>
        <w:tab/>
      </w:r>
      <w:r w:rsidR="00F10440" w:rsidRPr="002C4787">
        <w:rPr>
          <w:rFonts w:asciiTheme="majorHAnsi" w:hAnsiTheme="majorHAnsi"/>
        </w:rPr>
        <w:tab/>
        <w:t>0583-810 00</w:t>
      </w:r>
    </w:p>
    <w:p w14:paraId="018BC359" w14:textId="77777777" w:rsidR="00AD7980" w:rsidRPr="002C4787" w:rsidRDefault="00AD7980" w:rsidP="00694D92">
      <w:pPr>
        <w:pStyle w:val="Brdtext"/>
        <w:rPr>
          <w:rFonts w:asciiTheme="majorHAnsi" w:hAnsiTheme="majorHAnsi"/>
        </w:rPr>
      </w:pPr>
    </w:p>
    <w:p w14:paraId="009E215D" w14:textId="77777777" w:rsidR="00AD7980" w:rsidRPr="002C4787" w:rsidRDefault="00AD7980" w:rsidP="00694D92">
      <w:pPr>
        <w:pStyle w:val="Brdtext"/>
        <w:rPr>
          <w:rFonts w:asciiTheme="majorHAnsi" w:hAnsiTheme="majorHAnsi"/>
        </w:rPr>
      </w:pPr>
      <w:r w:rsidRPr="002C4787">
        <w:rPr>
          <w:rFonts w:asciiTheme="majorHAnsi" w:hAnsiTheme="majorHAnsi"/>
        </w:rPr>
        <w:t>Laxå</w:t>
      </w:r>
      <w:r w:rsidR="00F10440" w:rsidRPr="002C4787">
        <w:rPr>
          <w:rFonts w:asciiTheme="majorHAnsi" w:hAnsiTheme="majorHAnsi"/>
        </w:rPr>
        <w:tab/>
      </w:r>
      <w:r w:rsidR="00F10440" w:rsidRPr="002C4787">
        <w:rPr>
          <w:rFonts w:asciiTheme="majorHAnsi" w:hAnsiTheme="majorHAnsi"/>
        </w:rPr>
        <w:tab/>
        <w:t>0584-47 31 00</w:t>
      </w:r>
    </w:p>
    <w:p w14:paraId="26779D9A" w14:textId="77777777" w:rsidR="00A37BFE" w:rsidRPr="002C4787" w:rsidRDefault="00A37BFE" w:rsidP="00694D92">
      <w:pPr>
        <w:pStyle w:val="Brdtext"/>
        <w:rPr>
          <w:rFonts w:asciiTheme="majorHAnsi" w:hAnsiTheme="majorHAnsi"/>
        </w:rPr>
      </w:pPr>
    </w:p>
    <w:p w14:paraId="6FEF770C" w14:textId="77777777" w:rsidR="00F10440" w:rsidRPr="002C4787" w:rsidRDefault="00F10440" w:rsidP="00694D92">
      <w:pPr>
        <w:pStyle w:val="Brdtext"/>
        <w:rPr>
          <w:rFonts w:asciiTheme="majorHAnsi" w:hAnsiTheme="majorHAnsi"/>
        </w:rPr>
      </w:pPr>
      <w:r w:rsidRPr="002C4787">
        <w:rPr>
          <w:rFonts w:asciiTheme="majorHAnsi" w:hAnsiTheme="majorHAnsi"/>
        </w:rPr>
        <w:t>Hallsberg kommun</w:t>
      </w:r>
      <w:r w:rsidRPr="002C4787">
        <w:rPr>
          <w:rFonts w:asciiTheme="majorHAnsi" w:hAnsiTheme="majorHAnsi"/>
        </w:rPr>
        <w:tab/>
        <w:t>0582-68 50 00</w:t>
      </w:r>
    </w:p>
    <w:p w14:paraId="2E4967AB" w14:textId="77777777" w:rsidR="00F17FCF" w:rsidRPr="002C4787" w:rsidRDefault="00F17FCF" w:rsidP="0015424E">
      <w:pPr>
        <w:pStyle w:val="Brdtext"/>
        <w:rPr>
          <w:rFonts w:asciiTheme="majorHAnsi" w:hAnsiTheme="majorHAnsi"/>
          <w:color w:val="FF0000"/>
        </w:rPr>
      </w:pPr>
    </w:p>
    <w:p w14:paraId="02A2DBE5" w14:textId="77777777" w:rsidR="00F17FCF" w:rsidRDefault="00F17FCF" w:rsidP="0015424E">
      <w:pPr>
        <w:pStyle w:val="Brdtext"/>
      </w:pPr>
    </w:p>
    <w:p w14:paraId="7B6145FE" w14:textId="77777777" w:rsidR="00EC15EB" w:rsidRDefault="00EC15EB" w:rsidP="0015424E">
      <w:pPr>
        <w:pStyle w:val="Brdtext"/>
      </w:pPr>
    </w:p>
    <w:p w14:paraId="72C6E7FF" w14:textId="77777777" w:rsidR="00EC15EB" w:rsidRDefault="00EC15EB" w:rsidP="0015424E">
      <w:pPr>
        <w:pStyle w:val="Brdtext"/>
      </w:pPr>
    </w:p>
    <w:p w14:paraId="1D195495" w14:textId="77777777" w:rsidR="00EC15EB" w:rsidRDefault="00EC15EB" w:rsidP="0015424E">
      <w:pPr>
        <w:pStyle w:val="Brdtext"/>
      </w:pPr>
    </w:p>
    <w:p w14:paraId="355F0FDD" w14:textId="77777777" w:rsidR="00EC15EB" w:rsidRDefault="00EC15EB" w:rsidP="0015424E">
      <w:pPr>
        <w:pStyle w:val="Brdtext"/>
      </w:pPr>
    </w:p>
    <w:p w14:paraId="4EA7087E" w14:textId="77777777" w:rsidR="00EC15EB" w:rsidRDefault="00EC15EB" w:rsidP="0015424E">
      <w:pPr>
        <w:pStyle w:val="Brdtext"/>
      </w:pPr>
    </w:p>
    <w:p w14:paraId="4CA224EE" w14:textId="77777777" w:rsidR="00EC15EB" w:rsidRDefault="00EC15EB" w:rsidP="0015424E">
      <w:pPr>
        <w:pStyle w:val="Brdtext"/>
      </w:pPr>
    </w:p>
    <w:p w14:paraId="4131305D" w14:textId="77777777" w:rsidR="00EC15EB" w:rsidRDefault="00EC15EB" w:rsidP="0015424E">
      <w:pPr>
        <w:pStyle w:val="Brdtext"/>
      </w:pPr>
    </w:p>
    <w:p w14:paraId="294F1479" w14:textId="77777777" w:rsidR="00EC15EB" w:rsidRDefault="00EC15EB" w:rsidP="0015424E">
      <w:pPr>
        <w:pStyle w:val="Brdtext"/>
      </w:pPr>
    </w:p>
    <w:p w14:paraId="39A33949" w14:textId="77777777" w:rsidR="00522C75" w:rsidRPr="002547B8" w:rsidRDefault="00522C75" w:rsidP="0015424E">
      <w:pPr>
        <w:pStyle w:val="Rubrik1"/>
        <w:jc w:val="both"/>
        <w:rPr>
          <w:sz w:val="28"/>
          <w:szCs w:val="28"/>
        </w:rPr>
      </w:pPr>
    </w:p>
    <w:sectPr w:rsidR="00522C75" w:rsidRPr="002547B8" w:rsidSect="000326D3">
      <w:headerReference w:type="default" r:id="rId27"/>
      <w:footerReference w:type="even" r:id="rId28"/>
      <w:footerReference w:type="default" r:id="rId29"/>
      <w:headerReference w:type="first" r:id="rId30"/>
      <w:pgSz w:w="11906" w:h="16838"/>
      <w:pgMar w:top="1417" w:right="2834" w:bottom="1417" w:left="1417"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71E92" w14:textId="77777777" w:rsidR="005425AF" w:rsidRDefault="005425AF">
      <w:r>
        <w:separator/>
      </w:r>
    </w:p>
  </w:endnote>
  <w:endnote w:type="continuationSeparator" w:id="0">
    <w:p w14:paraId="0FF98D35" w14:textId="77777777" w:rsidR="005425AF" w:rsidRDefault="00542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AC37F" w14:textId="77777777" w:rsidR="005425AF" w:rsidRDefault="005425AF" w:rsidP="00C930BA">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7EAEC4B9" w14:textId="77777777" w:rsidR="005425AF" w:rsidRDefault="005425AF" w:rsidP="00C930BA">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240704"/>
      <w:docPartObj>
        <w:docPartGallery w:val="Page Numbers (Bottom of Page)"/>
        <w:docPartUnique/>
      </w:docPartObj>
    </w:sdtPr>
    <w:sdtContent>
      <w:p w14:paraId="562F9614" w14:textId="5036D39B" w:rsidR="005425AF" w:rsidRDefault="005425AF">
        <w:pPr>
          <w:pStyle w:val="Sidfot"/>
          <w:jc w:val="right"/>
        </w:pPr>
        <w:r w:rsidRPr="000532E9">
          <w:rPr>
            <w:rFonts w:ascii="Cambria" w:hAnsi="Cambria"/>
          </w:rPr>
          <w:fldChar w:fldCharType="begin"/>
        </w:r>
        <w:r w:rsidRPr="000532E9">
          <w:rPr>
            <w:rFonts w:ascii="Cambria" w:hAnsi="Cambria"/>
          </w:rPr>
          <w:instrText>PAGE   \* MERGEFORMAT</w:instrText>
        </w:r>
        <w:r w:rsidRPr="000532E9">
          <w:rPr>
            <w:rFonts w:ascii="Cambria" w:hAnsi="Cambria"/>
          </w:rPr>
          <w:fldChar w:fldCharType="separate"/>
        </w:r>
        <w:r w:rsidR="00407BD8">
          <w:rPr>
            <w:rFonts w:ascii="Cambria" w:hAnsi="Cambria"/>
            <w:noProof/>
          </w:rPr>
          <w:t>1</w:t>
        </w:r>
        <w:r w:rsidRPr="000532E9">
          <w:rPr>
            <w:rFonts w:ascii="Cambria" w:hAnsi="Cambria"/>
          </w:rPr>
          <w:fldChar w:fldCharType="end"/>
        </w:r>
      </w:p>
    </w:sdtContent>
  </w:sdt>
  <w:p w14:paraId="219215A6" w14:textId="01493AAC" w:rsidR="005425AF" w:rsidRPr="00F53388" w:rsidRDefault="005425AF" w:rsidP="008E2172">
    <w:pPr>
      <w:pStyle w:val="Sidfot"/>
      <w:ind w:right="360"/>
      <w:jc w:val="center"/>
      <w:rPr>
        <w:b/>
        <w:sz w:val="20"/>
      </w:rPr>
    </w:pPr>
    <w:r>
      <w:rPr>
        <w:rFonts w:asciiTheme="majorHAnsi" w:hAnsiTheme="majorHAnsi"/>
        <w:b/>
      </w:rPr>
      <w:t>SYDNÄRKES ÖVERFÖRMYNDARNÄMND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7CA52" w14:textId="77777777" w:rsidR="005425AF" w:rsidRDefault="005425AF">
      <w:r>
        <w:separator/>
      </w:r>
    </w:p>
  </w:footnote>
  <w:footnote w:type="continuationSeparator" w:id="0">
    <w:p w14:paraId="765DFCF6" w14:textId="77777777" w:rsidR="005425AF" w:rsidRDefault="00542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54E6F" w14:textId="00C37B0B" w:rsidR="005425AF" w:rsidRPr="00776BBE" w:rsidRDefault="005425AF" w:rsidP="008E2172">
    <w:pPr>
      <w:pStyle w:val="Sidhuvud"/>
      <w:rPr>
        <w:rFonts w:asciiTheme="majorHAnsi" w:hAnsiTheme="majorHAnsi"/>
        <w:b/>
      </w:rPr>
    </w:pPr>
    <w:r>
      <w:rPr>
        <w:rFonts w:asciiTheme="majorHAnsi" w:hAnsiTheme="majorHAnsi"/>
        <w:b/>
      </w:rPr>
      <w:tab/>
    </w:r>
    <w:r>
      <w:rPr>
        <w:rFonts w:asciiTheme="majorHAnsi" w:hAnsiTheme="majorHAnsi"/>
        <w:b/>
      </w:rPr>
      <w:tab/>
      <w:t>Version 2</w:t>
    </w:r>
  </w:p>
  <w:p w14:paraId="2A9D2181" w14:textId="77777777" w:rsidR="005425AF" w:rsidRDefault="005425AF">
    <w:pPr>
      <w:pStyle w:val="Sidhuvud"/>
      <w:jc w:val="right"/>
      <w:rPr>
        <w:rFonts w:ascii="Arial Black" w:hAnsi="Arial Black"/>
      </w:rPr>
    </w:pPr>
  </w:p>
  <w:p w14:paraId="04D6CCBB" w14:textId="77777777" w:rsidR="005425AF" w:rsidRDefault="005425AF">
    <w:pPr>
      <w:pStyle w:val="Sidhuvud"/>
      <w:jc w:val="right"/>
      <w:rPr>
        <w:rFonts w:ascii="Arial Black" w:hAnsi="Arial Black"/>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1C391" w14:textId="77777777" w:rsidR="005425AF" w:rsidRDefault="005425AF">
    <w:pPr>
      <w:pStyle w:val="Sidhuvud"/>
    </w:pPr>
  </w:p>
  <w:p w14:paraId="6900C9DD" w14:textId="77777777" w:rsidR="005425AF" w:rsidRDefault="005425AF">
    <w:pPr>
      <w:pStyle w:val="Sidhuvud"/>
    </w:pPr>
  </w:p>
  <w:p w14:paraId="417B9552" w14:textId="77777777" w:rsidR="005425AF" w:rsidRDefault="005425AF">
    <w:pPr>
      <w:pStyle w:val="Sidhuvud"/>
    </w:pPr>
  </w:p>
  <w:p w14:paraId="64052E73" w14:textId="77777777" w:rsidR="005425AF" w:rsidRDefault="005425A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72C3E"/>
    <w:multiLevelType w:val="hybridMultilevel"/>
    <w:tmpl w:val="0DEEC27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B663D9"/>
    <w:multiLevelType w:val="hybridMultilevel"/>
    <w:tmpl w:val="94F882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20A4BAB"/>
    <w:multiLevelType w:val="hybridMultilevel"/>
    <w:tmpl w:val="6BB20E5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2682374"/>
    <w:multiLevelType w:val="hybridMultilevel"/>
    <w:tmpl w:val="A016D4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3A701A4"/>
    <w:multiLevelType w:val="hybridMultilevel"/>
    <w:tmpl w:val="555AEF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85B712D"/>
    <w:multiLevelType w:val="hybridMultilevel"/>
    <w:tmpl w:val="1E946A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6C43F22"/>
    <w:multiLevelType w:val="hybridMultilevel"/>
    <w:tmpl w:val="9C088A54"/>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15:restartNumberingAfterBreak="0">
    <w:nsid w:val="39EC3FAF"/>
    <w:multiLevelType w:val="hybridMultilevel"/>
    <w:tmpl w:val="9606DBD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FD7D3C"/>
    <w:multiLevelType w:val="hybridMultilevel"/>
    <w:tmpl w:val="C5BEAB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7332B84"/>
    <w:multiLevelType w:val="hybridMultilevel"/>
    <w:tmpl w:val="56462E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7DD21CE"/>
    <w:multiLevelType w:val="hybridMultilevel"/>
    <w:tmpl w:val="AD9A901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0A0567"/>
    <w:multiLevelType w:val="hybridMultilevel"/>
    <w:tmpl w:val="8B604D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6357EFB"/>
    <w:multiLevelType w:val="hybridMultilevel"/>
    <w:tmpl w:val="611E12C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F01C41"/>
    <w:multiLevelType w:val="hybridMultilevel"/>
    <w:tmpl w:val="47C00E96"/>
    <w:lvl w:ilvl="0" w:tplc="041D0001">
      <w:start w:val="1"/>
      <w:numFmt w:val="bullet"/>
      <w:lvlText w:val=""/>
      <w:lvlJc w:val="left"/>
      <w:pPr>
        <w:ind w:left="720" w:hanging="360"/>
      </w:pPr>
      <w:rPr>
        <w:rFonts w:ascii="Symbol" w:hAnsi="Symbol" w:hint="default"/>
      </w:rPr>
    </w:lvl>
    <w:lvl w:ilvl="1" w:tplc="FC4EEA88">
      <w:numFmt w:val="bullet"/>
      <w:lvlText w:val="–"/>
      <w:lvlJc w:val="left"/>
      <w:pPr>
        <w:ind w:left="1440" w:hanging="360"/>
      </w:pPr>
      <w:rPr>
        <w:rFonts w:ascii="Calibri" w:eastAsia="Times New Roman" w:hAnsi="Calibri"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3242CC1"/>
    <w:multiLevelType w:val="hybridMultilevel"/>
    <w:tmpl w:val="3598919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620DF3"/>
    <w:multiLevelType w:val="hybridMultilevel"/>
    <w:tmpl w:val="3FAE62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2"/>
  </w:num>
  <w:num w:numId="4">
    <w:abstractNumId w:val="10"/>
  </w:num>
  <w:num w:numId="5">
    <w:abstractNumId w:val="14"/>
  </w:num>
  <w:num w:numId="6">
    <w:abstractNumId w:val="2"/>
  </w:num>
  <w:num w:numId="7">
    <w:abstractNumId w:val="6"/>
  </w:num>
  <w:num w:numId="8">
    <w:abstractNumId w:val="13"/>
  </w:num>
  <w:num w:numId="9">
    <w:abstractNumId w:val="3"/>
  </w:num>
  <w:num w:numId="10">
    <w:abstractNumId w:val="9"/>
  </w:num>
  <w:num w:numId="11">
    <w:abstractNumId w:val="1"/>
  </w:num>
  <w:num w:numId="12">
    <w:abstractNumId w:val="15"/>
  </w:num>
  <w:num w:numId="13">
    <w:abstractNumId w:val="11"/>
  </w:num>
  <w:num w:numId="14">
    <w:abstractNumId w:val="8"/>
  </w:num>
  <w:num w:numId="15">
    <w:abstractNumId w:val="5"/>
  </w:num>
  <w:num w:numId="16">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437"/>
    <w:rsid w:val="0000206D"/>
    <w:rsid w:val="00003790"/>
    <w:rsid w:val="000056F3"/>
    <w:rsid w:val="00005A8B"/>
    <w:rsid w:val="00012C78"/>
    <w:rsid w:val="00013B26"/>
    <w:rsid w:val="00015485"/>
    <w:rsid w:val="00017062"/>
    <w:rsid w:val="00020504"/>
    <w:rsid w:val="00020769"/>
    <w:rsid w:val="00021D60"/>
    <w:rsid w:val="0002574B"/>
    <w:rsid w:val="00031E71"/>
    <w:rsid w:val="000326D3"/>
    <w:rsid w:val="00033BAA"/>
    <w:rsid w:val="0004016C"/>
    <w:rsid w:val="00044784"/>
    <w:rsid w:val="000460C6"/>
    <w:rsid w:val="000532E9"/>
    <w:rsid w:val="000572BA"/>
    <w:rsid w:val="000628A1"/>
    <w:rsid w:val="00072092"/>
    <w:rsid w:val="000829C9"/>
    <w:rsid w:val="000861E0"/>
    <w:rsid w:val="000868D2"/>
    <w:rsid w:val="00087310"/>
    <w:rsid w:val="000A27F7"/>
    <w:rsid w:val="000A7647"/>
    <w:rsid w:val="000B0745"/>
    <w:rsid w:val="000B4C11"/>
    <w:rsid w:val="000B7B7E"/>
    <w:rsid w:val="000C0A43"/>
    <w:rsid w:val="000C0E10"/>
    <w:rsid w:val="000C34EC"/>
    <w:rsid w:val="000C3920"/>
    <w:rsid w:val="000C5B43"/>
    <w:rsid w:val="000C70E5"/>
    <w:rsid w:val="000C7890"/>
    <w:rsid w:val="000D0F31"/>
    <w:rsid w:val="000D617E"/>
    <w:rsid w:val="000D71EA"/>
    <w:rsid w:val="000E102D"/>
    <w:rsid w:val="000F0DB3"/>
    <w:rsid w:val="000F291D"/>
    <w:rsid w:val="000F3E52"/>
    <w:rsid w:val="000F4A85"/>
    <w:rsid w:val="000F5206"/>
    <w:rsid w:val="00101E8E"/>
    <w:rsid w:val="00107446"/>
    <w:rsid w:val="00107F85"/>
    <w:rsid w:val="00110B4F"/>
    <w:rsid w:val="00122EDA"/>
    <w:rsid w:val="00125E8F"/>
    <w:rsid w:val="00130D7E"/>
    <w:rsid w:val="00133807"/>
    <w:rsid w:val="00135C69"/>
    <w:rsid w:val="00137D74"/>
    <w:rsid w:val="00142AE7"/>
    <w:rsid w:val="001454EA"/>
    <w:rsid w:val="00146091"/>
    <w:rsid w:val="00150D72"/>
    <w:rsid w:val="0015424E"/>
    <w:rsid w:val="00170117"/>
    <w:rsid w:val="00172F17"/>
    <w:rsid w:val="00177381"/>
    <w:rsid w:val="00183423"/>
    <w:rsid w:val="0019578B"/>
    <w:rsid w:val="001968D4"/>
    <w:rsid w:val="00197421"/>
    <w:rsid w:val="00197DA7"/>
    <w:rsid w:val="001A5788"/>
    <w:rsid w:val="001A5CE5"/>
    <w:rsid w:val="001B28C5"/>
    <w:rsid w:val="001B6806"/>
    <w:rsid w:val="001C4759"/>
    <w:rsid w:val="001C5E3A"/>
    <w:rsid w:val="001C626B"/>
    <w:rsid w:val="001C6793"/>
    <w:rsid w:val="001D53FB"/>
    <w:rsid w:val="001E34F7"/>
    <w:rsid w:val="001E50F9"/>
    <w:rsid w:val="001F5B74"/>
    <w:rsid w:val="002012A7"/>
    <w:rsid w:val="002058D2"/>
    <w:rsid w:val="00205B95"/>
    <w:rsid w:val="002117B3"/>
    <w:rsid w:val="002122BB"/>
    <w:rsid w:val="00212B20"/>
    <w:rsid w:val="002133F6"/>
    <w:rsid w:val="0021715D"/>
    <w:rsid w:val="00227454"/>
    <w:rsid w:val="0023061F"/>
    <w:rsid w:val="00231617"/>
    <w:rsid w:val="002350A1"/>
    <w:rsid w:val="00237303"/>
    <w:rsid w:val="002429BB"/>
    <w:rsid w:val="00242ADD"/>
    <w:rsid w:val="00244A46"/>
    <w:rsid w:val="00245C63"/>
    <w:rsid w:val="00247388"/>
    <w:rsid w:val="00253F0E"/>
    <w:rsid w:val="002547B8"/>
    <w:rsid w:val="0026231E"/>
    <w:rsid w:val="002624DF"/>
    <w:rsid w:val="00264D47"/>
    <w:rsid w:val="0027569F"/>
    <w:rsid w:val="00283BB9"/>
    <w:rsid w:val="0029067F"/>
    <w:rsid w:val="00295544"/>
    <w:rsid w:val="00296938"/>
    <w:rsid w:val="002A00E6"/>
    <w:rsid w:val="002A5052"/>
    <w:rsid w:val="002A50E7"/>
    <w:rsid w:val="002A553E"/>
    <w:rsid w:val="002B479A"/>
    <w:rsid w:val="002B58CC"/>
    <w:rsid w:val="002B5CFB"/>
    <w:rsid w:val="002C0351"/>
    <w:rsid w:val="002C19CD"/>
    <w:rsid w:val="002C1A37"/>
    <w:rsid w:val="002C1BA7"/>
    <w:rsid w:val="002C2001"/>
    <w:rsid w:val="002C2ACF"/>
    <w:rsid w:val="002C4787"/>
    <w:rsid w:val="002C730F"/>
    <w:rsid w:val="002D1D97"/>
    <w:rsid w:val="002D55B7"/>
    <w:rsid w:val="002E0DA3"/>
    <w:rsid w:val="002E2D51"/>
    <w:rsid w:val="002E5DBD"/>
    <w:rsid w:val="002F4ACD"/>
    <w:rsid w:val="002F6AFD"/>
    <w:rsid w:val="002F7272"/>
    <w:rsid w:val="0030040B"/>
    <w:rsid w:val="00301491"/>
    <w:rsid w:val="003052C2"/>
    <w:rsid w:val="0030533C"/>
    <w:rsid w:val="0031019E"/>
    <w:rsid w:val="00315815"/>
    <w:rsid w:val="00321CC1"/>
    <w:rsid w:val="00332505"/>
    <w:rsid w:val="00332CA2"/>
    <w:rsid w:val="00334F5E"/>
    <w:rsid w:val="003354F8"/>
    <w:rsid w:val="00340BE2"/>
    <w:rsid w:val="003411DF"/>
    <w:rsid w:val="00341545"/>
    <w:rsid w:val="00346E8B"/>
    <w:rsid w:val="003515C8"/>
    <w:rsid w:val="003538A5"/>
    <w:rsid w:val="003559A5"/>
    <w:rsid w:val="003566EC"/>
    <w:rsid w:val="00356A3E"/>
    <w:rsid w:val="00364DE5"/>
    <w:rsid w:val="003655E3"/>
    <w:rsid w:val="00370E74"/>
    <w:rsid w:val="00371860"/>
    <w:rsid w:val="0037291F"/>
    <w:rsid w:val="00381D65"/>
    <w:rsid w:val="00390A86"/>
    <w:rsid w:val="003976F5"/>
    <w:rsid w:val="003A59C4"/>
    <w:rsid w:val="003C1177"/>
    <w:rsid w:val="003C4F3C"/>
    <w:rsid w:val="003D1D6C"/>
    <w:rsid w:val="003D4A7E"/>
    <w:rsid w:val="003D6C82"/>
    <w:rsid w:val="003E05A3"/>
    <w:rsid w:val="003E2957"/>
    <w:rsid w:val="003F39B6"/>
    <w:rsid w:val="003F4FA4"/>
    <w:rsid w:val="00401131"/>
    <w:rsid w:val="00403E4B"/>
    <w:rsid w:val="0040603B"/>
    <w:rsid w:val="004062B9"/>
    <w:rsid w:val="0040776C"/>
    <w:rsid w:val="0040794E"/>
    <w:rsid w:val="00407BD8"/>
    <w:rsid w:val="00425859"/>
    <w:rsid w:val="0043507C"/>
    <w:rsid w:val="00446031"/>
    <w:rsid w:val="00446091"/>
    <w:rsid w:val="00454EBA"/>
    <w:rsid w:val="004627CB"/>
    <w:rsid w:val="00474EA7"/>
    <w:rsid w:val="00482906"/>
    <w:rsid w:val="004840DA"/>
    <w:rsid w:val="004861AF"/>
    <w:rsid w:val="00494CAE"/>
    <w:rsid w:val="00497685"/>
    <w:rsid w:val="004A0495"/>
    <w:rsid w:val="004A2021"/>
    <w:rsid w:val="004B02E1"/>
    <w:rsid w:val="004B2A23"/>
    <w:rsid w:val="004B3E15"/>
    <w:rsid w:val="004B5C05"/>
    <w:rsid w:val="004B5FB0"/>
    <w:rsid w:val="004D004C"/>
    <w:rsid w:val="004D0129"/>
    <w:rsid w:val="004E1259"/>
    <w:rsid w:val="004F75BA"/>
    <w:rsid w:val="005020F2"/>
    <w:rsid w:val="005072F7"/>
    <w:rsid w:val="00507F5C"/>
    <w:rsid w:val="00510AFE"/>
    <w:rsid w:val="005118D8"/>
    <w:rsid w:val="005135B5"/>
    <w:rsid w:val="005143D1"/>
    <w:rsid w:val="00520E69"/>
    <w:rsid w:val="00522C75"/>
    <w:rsid w:val="0053088E"/>
    <w:rsid w:val="00532923"/>
    <w:rsid w:val="00532949"/>
    <w:rsid w:val="00533FB5"/>
    <w:rsid w:val="00541FFA"/>
    <w:rsid w:val="005425AF"/>
    <w:rsid w:val="005444FA"/>
    <w:rsid w:val="005478BB"/>
    <w:rsid w:val="00551185"/>
    <w:rsid w:val="00551DBF"/>
    <w:rsid w:val="00553378"/>
    <w:rsid w:val="00554E0B"/>
    <w:rsid w:val="0055594D"/>
    <w:rsid w:val="005559A5"/>
    <w:rsid w:val="00561E4A"/>
    <w:rsid w:val="00570A1B"/>
    <w:rsid w:val="00573394"/>
    <w:rsid w:val="00587437"/>
    <w:rsid w:val="00591F76"/>
    <w:rsid w:val="00593FE7"/>
    <w:rsid w:val="005A31C0"/>
    <w:rsid w:val="005A671A"/>
    <w:rsid w:val="005A73EC"/>
    <w:rsid w:val="005B5D46"/>
    <w:rsid w:val="005B6F81"/>
    <w:rsid w:val="005C0E7F"/>
    <w:rsid w:val="005D3A2A"/>
    <w:rsid w:val="005E26A1"/>
    <w:rsid w:val="005E4310"/>
    <w:rsid w:val="005F4288"/>
    <w:rsid w:val="005F4621"/>
    <w:rsid w:val="00600168"/>
    <w:rsid w:val="0060056B"/>
    <w:rsid w:val="006050B3"/>
    <w:rsid w:val="00614C09"/>
    <w:rsid w:val="006175CD"/>
    <w:rsid w:val="006178CC"/>
    <w:rsid w:val="006248D1"/>
    <w:rsid w:val="0063168A"/>
    <w:rsid w:val="0063236C"/>
    <w:rsid w:val="00640CDA"/>
    <w:rsid w:val="00646C53"/>
    <w:rsid w:val="0064784E"/>
    <w:rsid w:val="00652476"/>
    <w:rsid w:val="00654A3B"/>
    <w:rsid w:val="00656326"/>
    <w:rsid w:val="0065687A"/>
    <w:rsid w:val="006674B8"/>
    <w:rsid w:val="006724E4"/>
    <w:rsid w:val="00683E56"/>
    <w:rsid w:val="0068492F"/>
    <w:rsid w:val="00694D92"/>
    <w:rsid w:val="006A4C54"/>
    <w:rsid w:val="006A4FB3"/>
    <w:rsid w:val="006B06AC"/>
    <w:rsid w:val="006B4529"/>
    <w:rsid w:val="006B5174"/>
    <w:rsid w:val="006B718A"/>
    <w:rsid w:val="006C5532"/>
    <w:rsid w:val="006C56AF"/>
    <w:rsid w:val="006C621B"/>
    <w:rsid w:val="006D0293"/>
    <w:rsid w:val="006D0C6B"/>
    <w:rsid w:val="006D27C7"/>
    <w:rsid w:val="006E43AA"/>
    <w:rsid w:val="006E5303"/>
    <w:rsid w:val="006F001D"/>
    <w:rsid w:val="006F0BAB"/>
    <w:rsid w:val="00702805"/>
    <w:rsid w:val="00704617"/>
    <w:rsid w:val="00705E21"/>
    <w:rsid w:val="007071BF"/>
    <w:rsid w:val="00710588"/>
    <w:rsid w:val="0071223B"/>
    <w:rsid w:val="00713CA2"/>
    <w:rsid w:val="007200C9"/>
    <w:rsid w:val="00720307"/>
    <w:rsid w:val="00735104"/>
    <w:rsid w:val="00736A38"/>
    <w:rsid w:val="007423BE"/>
    <w:rsid w:val="00752E1E"/>
    <w:rsid w:val="00753C2F"/>
    <w:rsid w:val="00762055"/>
    <w:rsid w:val="007743D6"/>
    <w:rsid w:val="00776BBE"/>
    <w:rsid w:val="0079033C"/>
    <w:rsid w:val="00791841"/>
    <w:rsid w:val="00794856"/>
    <w:rsid w:val="007A4D76"/>
    <w:rsid w:val="007A63DC"/>
    <w:rsid w:val="007B109C"/>
    <w:rsid w:val="007B258C"/>
    <w:rsid w:val="007B2BA8"/>
    <w:rsid w:val="007C27DF"/>
    <w:rsid w:val="007C2A41"/>
    <w:rsid w:val="007C4A24"/>
    <w:rsid w:val="007C5567"/>
    <w:rsid w:val="007D0379"/>
    <w:rsid w:val="007D13DE"/>
    <w:rsid w:val="007D3310"/>
    <w:rsid w:val="007D5472"/>
    <w:rsid w:val="007E57CB"/>
    <w:rsid w:val="007E676E"/>
    <w:rsid w:val="007E6D60"/>
    <w:rsid w:val="007F2426"/>
    <w:rsid w:val="007F383D"/>
    <w:rsid w:val="007F3ED3"/>
    <w:rsid w:val="007F6946"/>
    <w:rsid w:val="008065DE"/>
    <w:rsid w:val="00807ECB"/>
    <w:rsid w:val="00810D5B"/>
    <w:rsid w:val="0081291C"/>
    <w:rsid w:val="00813210"/>
    <w:rsid w:val="00816B30"/>
    <w:rsid w:val="00820103"/>
    <w:rsid w:val="008245C9"/>
    <w:rsid w:val="008300C8"/>
    <w:rsid w:val="008302B1"/>
    <w:rsid w:val="00830C03"/>
    <w:rsid w:val="008330E9"/>
    <w:rsid w:val="0083694E"/>
    <w:rsid w:val="00844C27"/>
    <w:rsid w:val="00845CC1"/>
    <w:rsid w:val="00846300"/>
    <w:rsid w:val="00847881"/>
    <w:rsid w:val="00850253"/>
    <w:rsid w:val="0085551D"/>
    <w:rsid w:val="008564BE"/>
    <w:rsid w:val="00862580"/>
    <w:rsid w:val="008769E3"/>
    <w:rsid w:val="008824B9"/>
    <w:rsid w:val="008A135B"/>
    <w:rsid w:val="008A5D4E"/>
    <w:rsid w:val="008A64AA"/>
    <w:rsid w:val="008A7BBA"/>
    <w:rsid w:val="008B2925"/>
    <w:rsid w:val="008B77EC"/>
    <w:rsid w:val="008E2172"/>
    <w:rsid w:val="008E34F3"/>
    <w:rsid w:val="008E46E2"/>
    <w:rsid w:val="008F42F3"/>
    <w:rsid w:val="008F50D2"/>
    <w:rsid w:val="008F5EF0"/>
    <w:rsid w:val="00904F54"/>
    <w:rsid w:val="00906708"/>
    <w:rsid w:val="00911413"/>
    <w:rsid w:val="0091259C"/>
    <w:rsid w:val="00923F64"/>
    <w:rsid w:val="0092407E"/>
    <w:rsid w:val="0092783D"/>
    <w:rsid w:val="00927994"/>
    <w:rsid w:val="00933425"/>
    <w:rsid w:val="00936031"/>
    <w:rsid w:val="009366C6"/>
    <w:rsid w:val="00941E8E"/>
    <w:rsid w:val="00946942"/>
    <w:rsid w:val="00960902"/>
    <w:rsid w:val="00962357"/>
    <w:rsid w:val="00962A5A"/>
    <w:rsid w:val="00973AC8"/>
    <w:rsid w:val="00975883"/>
    <w:rsid w:val="009764E7"/>
    <w:rsid w:val="00977B99"/>
    <w:rsid w:val="009804A1"/>
    <w:rsid w:val="009912F3"/>
    <w:rsid w:val="009A0F83"/>
    <w:rsid w:val="009A2D9E"/>
    <w:rsid w:val="009B1631"/>
    <w:rsid w:val="009B73EC"/>
    <w:rsid w:val="009C0574"/>
    <w:rsid w:val="009C6810"/>
    <w:rsid w:val="009C7648"/>
    <w:rsid w:val="009C774C"/>
    <w:rsid w:val="009D0B51"/>
    <w:rsid w:val="009D4510"/>
    <w:rsid w:val="009D4D46"/>
    <w:rsid w:val="009E14FE"/>
    <w:rsid w:val="009E1ED2"/>
    <w:rsid w:val="009E2980"/>
    <w:rsid w:val="009F25C4"/>
    <w:rsid w:val="009F7105"/>
    <w:rsid w:val="009F7B3F"/>
    <w:rsid w:val="009F7B5A"/>
    <w:rsid w:val="00A0287D"/>
    <w:rsid w:val="00A05452"/>
    <w:rsid w:val="00A06EAD"/>
    <w:rsid w:val="00A10326"/>
    <w:rsid w:val="00A1176E"/>
    <w:rsid w:val="00A128A1"/>
    <w:rsid w:val="00A161B4"/>
    <w:rsid w:val="00A16A50"/>
    <w:rsid w:val="00A2023A"/>
    <w:rsid w:val="00A2188F"/>
    <w:rsid w:val="00A2328D"/>
    <w:rsid w:val="00A24903"/>
    <w:rsid w:val="00A36F48"/>
    <w:rsid w:val="00A37AA9"/>
    <w:rsid w:val="00A37BFE"/>
    <w:rsid w:val="00A51782"/>
    <w:rsid w:val="00A53349"/>
    <w:rsid w:val="00A633EB"/>
    <w:rsid w:val="00A716B0"/>
    <w:rsid w:val="00A73D93"/>
    <w:rsid w:val="00A77482"/>
    <w:rsid w:val="00A85F10"/>
    <w:rsid w:val="00A9788B"/>
    <w:rsid w:val="00AA0205"/>
    <w:rsid w:val="00AA03BF"/>
    <w:rsid w:val="00AA3B97"/>
    <w:rsid w:val="00AA5827"/>
    <w:rsid w:val="00AB2E90"/>
    <w:rsid w:val="00AB376E"/>
    <w:rsid w:val="00AB4349"/>
    <w:rsid w:val="00AB5D06"/>
    <w:rsid w:val="00AC1035"/>
    <w:rsid w:val="00AC4AC5"/>
    <w:rsid w:val="00AC5066"/>
    <w:rsid w:val="00AD37EC"/>
    <w:rsid w:val="00AD6AB4"/>
    <w:rsid w:val="00AD6F9C"/>
    <w:rsid w:val="00AD7980"/>
    <w:rsid w:val="00AE1D13"/>
    <w:rsid w:val="00AE52B1"/>
    <w:rsid w:val="00AF1600"/>
    <w:rsid w:val="00AF7A3F"/>
    <w:rsid w:val="00B00F58"/>
    <w:rsid w:val="00B07311"/>
    <w:rsid w:val="00B15E9F"/>
    <w:rsid w:val="00B17395"/>
    <w:rsid w:val="00B228C1"/>
    <w:rsid w:val="00B51249"/>
    <w:rsid w:val="00B5797A"/>
    <w:rsid w:val="00B61131"/>
    <w:rsid w:val="00B672E8"/>
    <w:rsid w:val="00B76890"/>
    <w:rsid w:val="00B768B3"/>
    <w:rsid w:val="00B80742"/>
    <w:rsid w:val="00B82A60"/>
    <w:rsid w:val="00B86DAA"/>
    <w:rsid w:val="00B917D3"/>
    <w:rsid w:val="00B959D2"/>
    <w:rsid w:val="00B95E39"/>
    <w:rsid w:val="00BA0684"/>
    <w:rsid w:val="00BA0D8D"/>
    <w:rsid w:val="00BA146D"/>
    <w:rsid w:val="00BA45E9"/>
    <w:rsid w:val="00BB6072"/>
    <w:rsid w:val="00BC5B47"/>
    <w:rsid w:val="00BD0387"/>
    <w:rsid w:val="00BE3350"/>
    <w:rsid w:val="00BE3B03"/>
    <w:rsid w:val="00BE7AD3"/>
    <w:rsid w:val="00BF306C"/>
    <w:rsid w:val="00BF4E34"/>
    <w:rsid w:val="00C02F32"/>
    <w:rsid w:val="00C35E62"/>
    <w:rsid w:val="00C37CB3"/>
    <w:rsid w:val="00C44C98"/>
    <w:rsid w:val="00C45A81"/>
    <w:rsid w:val="00C475D5"/>
    <w:rsid w:val="00C56A8B"/>
    <w:rsid w:val="00C56BC7"/>
    <w:rsid w:val="00C578F2"/>
    <w:rsid w:val="00C649A2"/>
    <w:rsid w:val="00C71466"/>
    <w:rsid w:val="00C72C00"/>
    <w:rsid w:val="00C75B89"/>
    <w:rsid w:val="00C8079C"/>
    <w:rsid w:val="00C829CA"/>
    <w:rsid w:val="00C92EA6"/>
    <w:rsid w:val="00C92F1A"/>
    <w:rsid w:val="00C930BA"/>
    <w:rsid w:val="00C96716"/>
    <w:rsid w:val="00C975EB"/>
    <w:rsid w:val="00C97F3D"/>
    <w:rsid w:val="00CB5FA3"/>
    <w:rsid w:val="00CB63CF"/>
    <w:rsid w:val="00CB688E"/>
    <w:rsid w:val="00CB7F04"/>
    <w:rsid w:val="00CC009E"/>
    <w:rsid w:val="00CC20E4"/>
    <w:rsid w:val="00CC50F2"/>
    <w:rsid w:val="00CC6741"/>
    <w:rsid w:val="00CD0851"/>
    <w:rsid w:val="00CD5FE9"/>
    <w:rsid w:val="00CD73D6"/>
    <w:rsid w:val="00CE0969"/>
    <w:rsid w:val="00CE1C96"/>
    <w:rsid w:val="00CE4C41"/>
    <w:rsid w:val="00CE69EC"/>
    <w:rsid w:val="00D1089D"/>
    <w:rsid w:val="00D16A6A"/>
    <w:rsid w:val="00D23DEE"/>
    <w:rsid w:val="00D35754"/>
    <w:rsid w:val="00D37D98"/>
    <w:rsid w:val="00D40DBF"/>
    <w:rsid w:val="00D412A5"/>
    <w:rsid w:val="00D4179B"/>
    <w:rsid w:val="00D41F64"/>
    <w:rsid w:val="00D4246E"/>
    <w:rsid w:val="00D541F9"/>
    <w:rsid w:val="00D56ADC"/>
    <w:rsid w:val="00D64479"/>
    <w:rsid w:val="00D73EC9"/>
    <w:rsid w:val="00D7444F"/>
    <w:rsid w:val="00D75227"/>
    <w:rsid w:val="00D846D6"/>
    <w:rsid w:val="00D84E76"/>
    <w:rsid w:val="00D86B8E"/>
    <w:rsid w:val="00D9015B"/>
    <w:rsid w:val="00D925BC"/>
    <w:rsid w:val="00D96909"/>
    <w:rsid w:val="00D97ADB"/>
    <w:rsid w:val="00DA0DF6"/>
    <w:rsid w:val="00DA38B8"/>
    <w:rsid w:val="00DA43D2"/>
    <w:rsid w:val="00DB12CF"/>
    <w:rsid w:val="00DB2675"/>
    <w:rsid w:val="00DB61DF"/>
    <w:rsid w:val="00DC055D"/>
    <w:rsid w:val="00DC1D1C"/>
    <w:rsid w:val="00DC3BF5"/>
    <w:rsid w:val="00DC3D0A"/>
    <w:rsid w:val="00DC4318"/>
    <w:rsid w:val="00DC55B9"/>
    <w:rsid w:val="00DD01C3"/>
    <w:rsid w:val="00DD70ED"/>
    <w:rsid w:val="00DF4B01"/>
    <w:rsid w:val="00E00AF7"/>
    <w:rsid w:val="00E01F80"/>
    <w:rsid w:val="00E039BB"/>
    <w:rsid w:val="00E05818"/>
    <w:rsid w:val="00E12287"/>
    <w:rsid w:val="00E12D76"/>
    <w:rsid w:val="00E132D5"/>
    <w:rsid w:val="00E13B81"/>
    <w:rsid w:val="00E13DB5"/>
    <w:rsid w:val="00E20E69"/>
    <w:rsid w:val="00E2118C"/>
    <w:rsid w:val="00E22DF8"/>
    <w:rsid w:val="00E23018"/>
    <w:rsid w:val="00E25D92"/>
    <w:rsid w:val="00E26576"/>
    <w:rsid w:val="00E34D77"/>
    <w:rsid w:val="00E37E4C"/>
    <w:rsid w:val="00E51815"/>
    <w:rsid w:val="00E538E6"/>
    <w:rsid w:val="00E547AA"/>
    <w:rsid w:val="00E61629"/>
    <w:rsid w:val="00E62156"/>
    <w:rsid w:val="00E63FF0"/>
    <w:rsid w:val="00E645EB"/>
    <w:rsid w:val="00E64DB6"/>
    <w:rsid w:val="00E75779"/>
    <w:rsid w:val="00E76865"/>
    <w:rsid w:val="00E8246A"/>
    <w:rsid w:val="00E92566"/>
    <w:rsid w:val="00E94610"/>
    <w:rsid w:val="00E94B42"/>
    <w:rsid w:val="00E95499"/>
    <w:rsid w:val="00E95CCF"/>
    <w:rsid w:val="00EA3659"/>
    <w:rsid w:val="00EA4C01"/>
    <w:rsid w:val="00EA67D7"/>
    <w:rsid w:val="00EA6D49"/>
    <w:rsid w:val="00EA74C1"/>
    <w:rsid w:val="00EC12D2"/>
    <w:rsid w:val="00EC15EB"/>
    <w:rsid w:val="00EC28CB"/>
    <w:rsid w:val="00EC56E4"/>
    <w:rsid w:val="00EC5781"/>
    <w:rsid w:val="00EC680C"/>
    <w:rsid w:val="00EC7990"/>
    <w:rsid w:val="00EE03D9"/>
    <w:rsid w:val="00EE4269"/>
    <w:rsid w:val="00EE5276"/>
    <w:rsid w:val="00EE52FA"/>
    <w:rsid w:val="00EE703D"/>
    <w:rsid w:val="00EF3F69"/>
    <w:rsid w:val="00EF41A3"/>
    <w:rsid w:val="00EF5C32"/>
    <w:rsid w:val="00EF5F4B"/>
    <w:rsid w:val="00F01DBC"/>
    <w:rsid w:val="00F025C4"/>
    <w:rsid w:val="00F10440"/>
    <w:rsid w:val="00F141BA"/>
    <w:rsid w:val="00F171A6"/>
    <w:rsid w:val="00F17FCF"/>
    <w:rsid w:val="00F20E7D"/>
    <w:rsid w:val="00F22209"/>
    <w:rsid w:val="00F24208"/>
    <w:rsid w:val="00F31502"/>
    <w:rsid w:val="00F35F18"/>
    <w:rsid w:val="00F3707A"/>
    <w:rsid w:val="00F43E0E"/>
    <w:rsid w:val="00F53388"/>
    <w:rsid w:val="00F5357F"/>
    <w:rsid w:val="00F6193F"/>
    <w:rsid w:val="00F637E3"/>
    <w:rsid w:val="00F70ACA"/>
    <w:rsid w:val="00F74C0B"/>
    <w:rsid w:val="00F80E6C"/>
    <w:rsid w:val="00F85FB1"/>
    <w:rsid w:val="00F9001F"/>
    <w:rsid w:val="00F90B20"/>
    <w:rsid w:val="00F947E4"/>
    <w:rsid w:val="00F94997"/>
    <w:rsid w:val="00F976C1"/>
    <w:rsid w:val="00F978D8"/>
    <w:rsid w:val="00FA048D"/>
    <w:rsid w:val="00FA0C64"/>
    <w:rsid w:val="00FA2888"/>
    <w:rsid w:val="00FA3C57"/>
    <w:rsid w:val="00FA486F"/>
    <w:rsid w:val="00FA6BB0"/>
    <w:rsid w:val="00FB4091"/>
    <w:rsid w:val="00FB5100"/>
    <w:rsid w:val="00FB68A6"/>
    <w:rsid w:val="00FB72BE"/>
    <w:rsid w:val="00FC0F18"/>
    <w:rsid w:val="00FC1A7C"/>
    <w:rsid w:val="00FD0D93"/>
    <w:rsid w:val="00FE1AED"/>
    <w:rsid w:val="00FE3F1E"/>
    <w:rsid w:val="00FE6F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A8B1BBE"/>
  <w15:docId w15:val="{15BEB276-6E9D-4D0A-A06D-B53B7C365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326"/>
    <w:pPr>
      <w:overflowPunct w:val="0"/>
      <w:autoSpaceDE w:val="0"/>
      <w:autoSpaceDN w:val="0"/>
      <w:adjustRightInd w:val="0"/>
      <w:textAlignment w:val="baseline"/>
    </w:pPr>
    <w:rPr>
      <w:rFonts w:asciiTheme="minorHAnsi" w:hAnsiTheme="minorHAnsi"/>
      <w:sz w:val="22"/>
      <w:lang w:eastAsia="en-US"/>
    </w:rPr>
  </w:style>
  <w:style w:type="paragraph" w:styleId="Rubrik1">
    <w:name w:val="heading 1"/>
    <w:basedOn w:val="Normal"/>
    <w:next w:val="Normal"/>
    <w:qFormat/>
    <w:rsid w:val="00776BBE"/>
    <w:pPr>
      <w:keepNext/>
      <w:spacing w:before="240" w:after="60"/>
      <w:outlineLvl w:val="0"/>
    </w:pPr>
    <w:rPr>
      <w:rFonts w:asciiTheme="majorHAnsi" w:hAnsiTheme="majorHAnsi" w:cs="Arial"/>
      <w:b/>
      <w:bCs/>
      <w:kern w:val="32"/>
      <w:sz w:val="32"/>
      <w:szCs w:val="32"/>
    </w:rPr>
  </w:style>
  <w:style w:type="paragraph" w:styleId="Rubrik2">
    <w:name w:val="heading 2"/>
    <w:basedOn w:val="Normal"/>
    <w:next w:val="Normal"/>
    <w:link w:val="Rubrik2Char"/>
    <w:qFormat/>
    <w:rsid w:val="0060056B"/>
    <w:pPr>
      <w:keepNext/>
      <w:outlineLvl w:val="1"/>
    </w:pPr>
    <w:rPr>
      <w:rFonts w:asciiTheme="majorHAnsi" w:hAnsiTheme="majorHAnsi"/>
      <w:b/>
      <w:bCs/>
      <w:sz w:val="28"/>
    </w:rPr>
  </w:style>
  <w:style w:type="paragraph" w:styleId="Rubrik3">
    <w:name w:val="heading 3"/>
    <w:basedOn w:val="Normal"/>
    <w:next w:val="Normal"/>
    <w:qFormat/>
    <w:rsid w:val="00776BBE"/>
    <w:pPr>
      <w:keepNext/>
      <w:spacing w:before="240" w:after="60"/>
      <w:outlineLvl w:val="2"/>
    </w:pPr>
    <w:rPr>
      <w:rFonts w:asciiTheme="majorHAnsi" w:hAnsiTheme="majorHAnsi" w:cs="Arial"/>
      <w:b/>
      <w:bCs/>
      <w:szCs w:val="26"/>
    </w:rPr>
  </w:style>
  <w:style w:type="paragraph" w:styleId="Rubrik4">
    <w:name w:val="heading 4"/>
    <w:basedOn w:val="Normal"/>
    <w:next w:val="Normal"/>
    <w:qFormat/>
    <w:pPr>
      <w:keepNext/>
      <w:jc w:val="both"/>
      <w:outlineLvl w:val="3"/>
    </w:pPr>
    <w:rPr>
      <w:b/>
      <w:bCs/>
    </w:rPr>
  </w:style>
  <w:style w:type="paragraph" w:styleId="Rubrik5">
    <w:name w:val="heading 5"/>
    <w:basedOn w:val="Normal"/>
    <w:next w:val="Normal"/>
    <w:qFormat/>
    <w:rsid w:val="00346E8B"/>
    <w:pPr>
      <w:spacing w:before="240" w:after="60"/>
      <w:outlineLvl w:val="4"/>
    </w:pPr>
    <w:rPr>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dex1">
    <w:name w:val="index 1"/>
    <w:basedOn w:val="Normal"/>
    <w:next w:val="Normal"/>
    <w:autoRedefine/>
    <w:semiHidden/>
    <w:pPr>
      <w:ind w:left="200" w:hanging="200"/>
    </w:pPr>
  </w:style>
  <w:style w:type="paragraph" w:styleId="Sidhuvud">
    <w:name w:val="header"/>
    <w:basedOn w:val="Normal"/>
    <w:link w:val="SidhuvudChar"/>
    <w:uiPriority w:val="99"/>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Brdtext">
    <w:name w:val="Body Text"/>
    <w:basedOn w:val="Normal"/>
    <w:link w:val="BrdtextChar"/>
    <w:pPr>
      <w:jc w:val="both"/>
    </w:pPr>
  </w:style>
  <w:style w:type="paragraph" w:styleId="Brdtextmedindrag">
    <w:name w:val="Body Text Indent"/>
    <w:basedOn w:val="Normal"/>
    <w:pPr>
      <w:ind w:left="720"/>
      <w:jc w:val="both"/>
    </w:pPr>
  </w:style>
  <w:style w:type="paragraph" w:styleId="Brdtextmedindrag2">
    <w:name w:val="Body Text Indent 2"/>
    <w:basedOn w:val="Normal"/>
    <w:pPr>
      <w:ind w:left="709"/>
      <w:jc w:val="both"/>
    </w:pPr>
  </w:style>
  <w:style w:type="character" w:styleId="Hyperlnk">
    <w:name w:val="Hyperlink"/>
    <w:uiPriority w:val="99"/>
    <w:rPr>
      <w:color w:val="0000FF"/>
      <w:u w:val="single"/>
    </w:rPr>
  </w:style>
  <w:style w:type="paragraph" w:styleId="Brdtext2">
    <w:name w:val="Body Text 2"/>
    <w:basedOn w:val="Normal"/>
    <w:pPr>
      <w:pBdr>
        <w:top w:val="single" w:sz="6" w:space="0" w:color="FFFFFF"/>
        <w:left w:val="single" w:sz="6" w:space="0" w:color="FFFFFF"/>
        <w:bottom w:val="single" w:sz="6" w:space="0" w:color="FFFFFF"/>
        <w:right w:val="single" w:sz="6" w:space="0" w:color="FFFFFF"/>
      </w:pBdr>
    </w:pPr>
    <w:rPr>
      <w:i/>
      <w:iCs/>
    </w:rPr>
  </w:style>
  <w:style w:type="paragraph" w:styleId="Brdtextmedindrag3">
    <w:name w:val="Body Text Indent 3"/>
    <w:basedOn w:val="Normal"/>
    <w:pPr>
      <w:tabs>
        <w:tab w:val="left" w:pos="709"/>
      </w:tabs>
      <w:ind w:left="2160"/>
      <w:jc w:val="both"/>
    </w:pPr>
  </w:style>
  <w:style w:type="character" w:styleId="Sidnummer">
    <w:name w:val="page number"/>
    <w:basedOn w:val="Standardstycketeckensnitt"/>
    <w:rsid w:val="00C930BA"/>
  </w:style>
  <w:style w:type="paragraph" w:styleId="Rubrik">
    <w:name w:val="Title"/>
    <w:basedOn w:val="Normal"/>
    <w:link w:val="RubrikChar"/>
    <w:qFormat/>
    <w:rsid w:val="00551DBF"/>
    <w:pPr>
      <w:overflowPunct/>
      <w:autoSpaceDE/>
      <w:autoSpaceDN/>
      <w:adjustRightInd/>
      <w:jc w:val="center"/>
      <w:textAlignment w:val="auto"/>
    </w:pPr>
    <w:rPr>
      <w:sz w:val="40"/>
      <w:szCs w:val="24"/>
      <w:lang w:eastAsia="sv-SE"/>
    </w:rPr>
  </w:style>
  <w:style w:type="character" w:customStyle="1" w:styleId="Rubrik2Char">
    <w:name w:val="Rubrik 2 Char"/>
    <w:link w:val="Rubrik2"/>
    <w:rsid w:val="0060056B"/>
    <w:rPr>
      <w:rFonts w:asciiTheme="majorHAnsi" w:hAnsiTheme="majorHAnsi"/>
      <w:b/>
      <w:bCs/>
      <w:sz w:val="28"/>
      <w:lang w:eastAsia="en-US"/>
    </w:rPr>
  </w:style>
  <w:style w:type="paragraph" w:styleId="Underrubrik">
    <w:name w:val="Subtitle"/>
    <w:basedOn w:val="Normal"/>
    <w:qFormat/>
    <w:rsid w:val="007B2BA8"/>
    <w:pPr>
      <w:pBdr>
        <w:top w:val="single" w:sz="4" w:space="1" w:color="auto"/>
        <w:left w:val="single" w:sz="4" w:space="4" w:color="auto"/>
        <w:bottom w:val="single" w:sz="4" w:space="1" w:color="auto"/>
        <w:right w:val="single" w:sz="4" w:space="4" w:color="auto"/>
      </w:pBdr>
      <w:overflowPunct/>
      <w:autoSpaceDE/>
      <w:autoSpaceDN/>
      <w:adjustRightInd/>
      <w:textAlignment w:val="auto"/>
    </w:pPr>
    <w:rPr>
      <w:b/>
      <w:bCs/>
      <w:szCs w:val="24"/>
      <w:lang w:eastAsia="sv-SE"/>
    </w:rPr>
  </w:style>
  <w:style w:type="paragraph" w:styleId="Ballongtext">
    <w:name w:val="Balloon Text"/>
    <w:basedOn w:val="Normal"/>
    <w:semiHidden/>
    <w:rsid w:val="005E4310"/>
    <w:rPr>
      <w:rFonts w:ascii="Tahoma" w:hAnsi="Tahoma" w:cs="Tahoma"/>
      <w:sz w:val="16"/>
      <w:szCs w:val="16"/>
    </w:rPr>
  </w:style>
  <w:style w:type="paragraph" w:styleId="Innehllsfrteckningsrubrik">
    <w:name w:val="TOC Heading"/>
    <w:basedOn w:val="Rubrik1"/>
    <w:next w:val="Normal"/>
    <w:uiPriority w:val="39"/>
    <w:semiHidden/>
    <w:unhideWhenUsed/>
    <w:qFormat/>
    <w:rsid w:val="00C475D5"/>
    <w:pPr>
      <w:keepLines/>
      <w:overflowPunct/>
      <w:autoSpaceDE/>
      <w:autoSpaceDN/>
      <w:adjustRightInd/>
      <w:spacing w:before="480" w:after="0" w:line="276" w:lineRule="auto"/>
      <w:textAlignment w:val="auto"/>
      <w:outlineLvl w:val="9"/>
    </w:pPr>
    <w:rPr>
      <w:rFonts w:ascii="Cambria" w:hAnsi="Cambria" w:cs="Times New Roman"/>
      <w:color w:val="365F91"/>
      <w:kern w:val="0"/>
      <w:sz w:val="28"/>
      <w:szCs w:val="28"/>
      <w:lang w:eastAsia="sv-SE"/>
    </w:rPr>
  </w:style>
  <w:style w:type="paragraph" w:styleId="Innehll1">
    <w:name w:val="toc 1"/>
    <w:basedOn w:val="Normal"/>
    <w:next w:val="Normal"/>
    <w:autoRedefine/>
    <w:uiPriority w:val="39"/>
    <w:rsid w:val="00C475D5"/>
  </w:style>
  <w:style w:type="paragraph" w:styleId="Innehll2">
    <w:name w:val="toc 2"/>
    <w:basedOn w:val="Normal"/>
    <w:next w:val="Normal"/>
    <w:autoRedefine/>
    <w:uiPriority w:val="39"/>
    <w:rsid w:val="00C475D5"/>
    <w:pPr>
      <w:ind w:left="200"/>
    </w:pPr>
  </w:style>
  <w:style w:type="paragraph" w:styleId="Innehll3">
    <w:name w:val="toc 3"/>
    <w:basedOn w:val="Normal"/>
    <w:next w:val="Normal"/>
    <w:autoRedefine/>
    <w:uiPriority w:val="39"/>
    <w:rsid w:val="00C475D5"/>
    <w:pPr>
      <w:ind w:left="400"/>
    </w:pPr>
  </w:style>
  <w:style w:type="paragraph" w:styleId="Ingetavstnd">
    <w:name w:val="No Spacing"/>
    <w:link w:val="IngetavstndChar"/>
    <w:uiPriority w:val="1"/>
    <w:qFormat/>
    <w:rsid w:val="00C475D5"/>
    <w:rPr>
      <w:rFonts w:ascii="Calibri" w:hAnsi="Calibri"/>
      <w:sz w:val="22"/>
      <w:szCs w:val="22"/>
    </w:rPr>
  </w:style>
  <w:style w:type="character" w:customStyle="1" w:styleId="IngetavstndChar">
    <w:name w:val="Inget avstånd Char"/>
    <w:link w:val="Ingetavstnd"/>
    <w:uiPriority w:val="1"/>
    <w:rsid w:val="00C475D5"/>
    <w:rPr>
      <w:rFonts w:ascii="Calibri" w:hAnsi="Calibri"/>
      <w:sz w:val="22"/>
      <w:szCs w:val="22"/>
    </w:rPr>
  </w:style>
  <w:style w:type="paragraph" w:styleId="Innehll4">
    <w:name w:val="toc 4"/>
    <w:basedOn w:val="Normal"/>
    <w:next w:val="Normal"/>
    <w:autoRedefine/>
    <w:uiPriority w:val="39"/>
    <w:unhideWhenUsed/>
    <w:rsid w:val="00E13DB5"/>
    <w:pPr>
      <w:overflowPunct/>
      <w:autoSpaceDE/>
      <w:autoSpaceDN/>
      <w:adjustRightInd/>
      <w:spacing w:after="100" w:line="276" w:lineRule="auto"/>
      <w:ind w:left="660"/>
      <w:textAlignment w:val="auto"/>
    </w:pPr>
    <w:rPr>
      <w:rFonts w:ascii="Calibri" w:hAnsi="Calibri"/>
      <w:szCs w:val="22"/>
      <w:lang w:eastAsia="sv-SE"/>
    </w:rPr>
  </w:style>
  <w:style w:type="paragraph" w:styleId="Innehll5">
    <w:name w:val="toc 5"/>
    <w:basedOn w:val="Normal"/>
    <w:next w:val="Normal"/>
    <w:autoRedefine/>
    <w:uiPriority w:val="39"/>
    <w:unhideWhenUsed/>
    <w:rsid w:val="00E13DB5"/>
    <w:pPr>
      <w:overflowPunct/>
      <w:autoSpaceDE/>
      <w:autoSpaceDN/>
      <w:adjustRightInd/>
      <w:spacing w:after="100" w:line="276" w:lineRule="auto"/>
      <w:ind w:left="880"/>
      <w:textAlignment w:val="auto"/>
    </w:pPr>
    <w:rPr>
      <w:rFonts w:ascii="Calibri" w:hAnsi="Calibri"/>
      <w:szCs w:val="22"/>
      <w:lang w:eastAsia="sv-SE"/>
    </w:rPr>
  </w:style>
  <w:style w:type="paragraph" w:styleId="Innehll6">
    <w:name w:val="toc 6"/>
    <w:basedOn w:val="Normal"/>
    <w:next w:val="Normal"/>
    <w:autoRedefine/>
    <w:uiPriority w:val="39"/>
    <w:unhideWhenUsed/>
    <w:rsid w:val="00E13DB5"/>
    <w:pPr>
      <w:overflowPunct/>
      <w:autoSpaceDE/>
      <w:autoSpaceDN/>
      <w:adjustRightInd/>
      <w:spacing w:after="100" w:line="276" w:lineRule="auto"/>
      <w:ind w:left="1100"/>
      <w:textAlignment w:val="auto"/>
    </w:pPr>
    <w:rPr>
      <w:rFonts w:ascii="Calibri" w:hAnsi="Calibri"/>
      <w:szCs w:val="22"/>
      <w:lang w:eastAsia="sv-SE"/>
    </w:rPr>
  </w:style>
  <w:style w:type="paragraph" w:styleId="Innehll7">
    <w:name w:val="toc 7"/>
    <w:basedOn w:val="Normal"/>
    <w:next w:val="Normal"/>
    <w:autoRedefine/>
    <w:uiPriority w:val="39"/>
    <w:unhideWhenUsed/>
    <w:rsid w:val="00E13DB5"/>
    <w:pPr>
      <w:overflowPunct/>
      <w:autoSpaceDE/>
      <w:autoSpaceDN/>
      <w:adjustRightInd/>
      <w:spacing w:after="100" w:line="276" w:lineRule="auto"/>
      <w:ind w:left="1320"/>
      <w:textAlignment w:val="auto"/>
    </w:pPr>
    <w:rPr>
      <w:rFonts w:ascii="Calibri" w:hAnsi="Calibri"/>
      <w:szCs w:val="22"/>
      <w:lang w:eastAsia="sv-SE"/>
    </w:rPr>
  </w:style>
  <w:style w:type="paragraph" w:styleId="Innehll8">
    <w:name w:val="toc 8"/>
    <w:basedOn w:val="Normal"/>
    <w:next w:val="Normal"/>
    <w:autoRedefine/>
    <w:uiPriority w:val="39"/>
    <w:unhideWhenUsed/>
    <w:rsid w:val="00E13DB5"/>
    <w:pPr>
      <w:overflowPunct/>
      <w:autoSpaceDE/>
      <w:autoSpaceDN/>
      <w:adjustRightInd/>
      <w:spacing w:after="100" w:line="276" w:lineRule="auto"/>
      <w:ind w:left="1540"/>
      <w:textAlignment w:val="auto"/>
    </w:pPr>
    <w:rPr>
      <w:rFonts w:ascii="Calibri" w:hAnsi="Calibri"/>
      <w:szCs w:val="22"/>
      <w:lang w:eastAsia="sv-SE"/>
    </w:rPr>
  </w:style>
  <w:style w:type="paragraph" w:styleId="Innehll9">
    <w:name w:val="toc 9"/>
    <w:basedOn w:val="Normal"/>
    <w:next w:val="Normal"/>
    <w:autoRedefine/>
    <w:uiPriority w:val="39"/>
    <w:unhideWhenUsed/>
    <w:rsid w:val="00E13DB5"/>
    <w:pPr>
      <w:overflowPunct/>
      <w:autoSpaceDE/>
      <w:autoSpaceDN/>
      <w:adjustRightInd/>
      <w:spacing w:after="100" w:line="276" w:lineRule="auto"/>
      <w:ind w:left="1760"/>
      <w:textAlignment w:val="auto"/>
    </w:pPr>
    <w:rPr>
      <w:rFonts w:ascii="Calibri" w:hAnsi="Calibri"/>
      <w:szCs w:val="22"/>
      <w:lang w:eastAsia="sv-SE"/>
    </w:rPr>
  </w:style>
  <w:style w:type="paragraph" w:styleId="Liststycke">
    <w:name w:val="List Paragraph"/>
    <w:basedOn w:val="Normal"/>
    <w:uiPriority w:val="34"/>
    <w:qFormat/>
    <w:rsid w:val="008F5EF0"/>
    <w:pPr>
      <w:ind w:left="1304"/>
    </w:pPr>
  </w:style>
  <w:style w:type="character" w:styleId="AnvndHyperlnk">
    <w:name w:val="FollowedHyperlink"/>
    <w:rsid w:val="008B2925"/>
    <w:rPr>
      <w:color w:val="800080"/>
      <w:u w:val="single"/>
    </w:rPr>
  </w:style>
  <w:style w:type="character" w:customStyle="1" w:styleId="BrdtextChar">
    <w:name w:val="Brödtext Char"/>
    <w:basedOn w:val="Standardstycketeckensnitt"/>
    <w:link w:val="Brdtext"/>
    <w:rsid w:val="002547B8"/>
    <w:rPr>
      <w:sz w:val="24"/>
      <w:lang w:eastAsia="en-US"/>
    </w:rPr>
  </w:style>
  <w:style w:type="character" w:customStyle="1" w:styleId="RubrikChar">
    <w:name w:val="Rubrik Char"/>
    <w:basedOn w:val="Standardstycketeckensnitt"/>
    <w:link w:val="Rubrik"/>
    <w:rsid w:val="002547B8"/>
    <w:rPr>
      <w:sz w:val="40"/>
      <w:szCs w:val="24"/>
    </w:rPr>
  </w:style>
  <w:style w:type="table" w:styleId="Tabellrutnt">
    <w:name w:val="Table Grid"/>
    <w:basedOn w:val="Normaltabell"/>
    <w:rsid w:val="002E2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fotChar">
    <w:name w:val="Sidfot Char"/>
    <w:basedOn w:val="Standardstycketeckensnitt"/>
    <w:link w:val="Sidfot"/>
    <w:uiPriority w:val="99"/>
    <w:rsid w:val="008E2172"/>
    <w:rPr>
      <w:rFonts w:asciiTheme="minorHAnsi" w:hAnsiTheme="minorHAnsi"/>
      <w:sz w:val="22"/>
      <w:lang w:eastAsia="en-US"/>
    </w:rPr>
  </w:style>
  <w:style w:type="character" w:customStyle="1" w:styleId="SidhuvudChar">
    <w:name w:val="Sidhuvud Char"/>
    <w:basedOn w:val="Standardstycketeckensnitt"/>
    <w:link w:val="Sidhuvud"/>
    <w:uiPriority w:val="99"/>
    <w:rsid w:val="003566EC"/>
    <w:rPr>
      <w:rFonts w:asciiTheme="minorHAnsi" w:hAnsiTheme="minorHAns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43891">
      <w:bodyDiv w:val="1"/>
      <w:marLeft w:val="0"/>
      <w:marRight w:val="0"/>
      <w:marTop w:val="0"/>
      <w:marBottom w:val="0"/>
      <w:divBdr>
        <w:top w:val="none" w:sz="0" w:space="0" w:color="auto"/>
        <w:left w:val="none" w:sz="0" w:space="0" w:color="auto"/>
        <w:bottom w:val="none" w:sz="0" w:space="0" w:color="auto"/>
        <w:right w:val="none" w:sz="0" w:space="0" w:color="auto"/>
      </w:divBdr>
    </w:div>
    <w:div w:id="246231435">
      <w:bodyDiv w:val="1"/>
      <w:marLeft w:val="0"/>
      <w:marRight w:val="0"/>
      <w:marTop w:val="0"/>
      <w:marBottom w:val="0"/>
      <w:divBdr>
        <w:top w:val="none" w:sz="0" w:space="0" w:color="auto"/>
        <w:left w:val="none" w:sz="0" w:space="0" w:color="auto"/>
        <w:bottom w:val="none" w:sz="0" w:space="0" w:color="auto"/>
        <w:right w:val="none" w:sz="0" w:space="0" w:color="auto"/>
      </w:divBdr>
    </w:div>
    <w:div w:id="319623903">
      <w:bodyDiv w:val="1"/>
      <w:marLeft w:val="0"/>
      <w:marRight w:val="0"/>
      <w:marTop w:val="0"/>
      <w:marBottom w:val="0"/>
      <w:divBdr>
        <w:top w:val="none" w:sz="0" w:space="0" w:color="auto"/>
        <w:left w:val="none" w:sz="0" w:space="0" w:color="auto"/>
        <w:bottom w:val="none" w:sz="0" w:space="0" w:color="auto"/>
        <w:right w:val="none" w:sz="0" w:space="0" w:color="auto"/>
      </w:divBdr>
    </w:div>
    <w:div w:id="725494679">
      <w:bodyDiv w:val="1"/>
      <w:marLeft w:val="0"/>
      <w:marRight w:val="0"/>
      <w:marTop w:val="0"/>
      <w:marBottom w:val="0"/>
      <w:divBdr>
        <w:top w:val="none" w:sz="0" w:space="0" w:color="auto"/>
        <w:left w:val="none" w:sz="0" w:space="0" w:color="auto"/>
        <w:bottom w:val="none" w:sz="0" w:space="0" w:color="auto"/>
        <w:right w:val="none" w:sz="0" w:space="0" w:color="auto"/>
      </w:divBdr>
    </w:div>
    <w:div w:id="89555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umla.se/godman" TargetMode="External"/><Relationship Id="rId18" Type="http://schemas.microsoft.com/office/2007/relationships/hdphoto" Target="media/hdphoto2.wdp"/><Relationship Id="rId26" Type="http://schemas.openxmlformats.org/officeDocument/2006/relationships/hyperlink" Target="mailto:fornamn.efternamn@kumla.se"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3.png"/><Relationship Id="rId25" Type="http://schemas.openxmlformats.org/officeDocument/2006/relationships/hyperlink" Target="mailto:overformyndaren@kumla.se" TargetMode="External"/><Relationship Id="rId2" Type="http://schemas.openxmlformats.org/officeDocument/2006/relationships/customXml" Target="../customXml/item2.xml"/><Relationship Id="rId16" Type="http://schemas.microsoft.com/office/2007/relationships/hdphoto" Target="media/hdphoto1.wdp"/><Relationship Id="rId20" Type="http://schemas.microsoft.com/office/2007/relationships/hdphoto" Target="media/hdphoto3.wdp"/><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kumla.se/godman"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www.kumla.se/godman"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4.png"/><Relationship Id="rId31" Type="http://schemas.openxmlformats.org/officeDocument/2006/relationships/fontTable" Target="fontTable.xml"/><Relationship Id="rId30" Type="http://schemas.openxmlformats.org/officeDocument/2006/relationships/header" Target="header2.xml"/><Relationship Id="rId9" Type="http://schemas.openxmlformats.org/officeDocument/2006/relationships/webSettings" Target="webSettings.xml"/><Relationship Id="rId14" Type="http://schemas.openxmlformats.org/officeDocument/2006/relationships/hyperlink" Target="http://www.foreningenfvo.se" TargetMode="External"/><Relationship Id="rId22" Type="http://schemas.microsoft.com/office/2007/relationships/hdphoto" Target="media/hdphoto4.wdp"/><Relationship Id="rId27"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7187629FDBB3445B616D40D305D692B" ma:contentTypeVersion="7" ma:contentTypeDescription="Skapa ett nytt dokument." ma:contentTypeScope="" ma:versionID="4e4993b78810101278c05beee34b3633">
  <xsd:schema xmlns:xsd="http://www.w3.org/2001/XMLSchema" xmlns:xs="http://www.w3.org/2001/XMLSchema" xmlns:p="http://schemas.microsoft.com/office/2006/metadata/properties" xmlns:ns2="1465699b-5f77-45b0-b6c4-97a99719cdb4" targetNamespace="http://schemas.microsoft.com/office/2006/metadata/properties" ma:root="true" ma:fieldsID="6fcabf8381b0a8a4b0919b28b0b35755" ns2:_="">
    <xsd:import namespace="1465699b-5f77-45b0-b6c4-97a99719cd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5699b-5f77-45b0-b6c4-97a99719cd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527b141a-65fa-428d-9efc-85f0a70bcf49" ContentTypeId="0x01010045A841CCEEBB49E5863EA16200A9632700292FDC929B6C4BE99A0579B6DF1E0FAF00992874C6663A48B18A48E7BB8F217BB5"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44E5F-3B23-4384-9B35-25D8E3E8BEC7}">
  <ds:schemaRefs>
    <ds:schemaRef ds:uri="http://schemas.microsoft.com/sharepoint/v3/contenttype/forms"/>
  </ds:schemaRefs>
</ds:datastoreItem>
</file>

<file path=customXml/itemProps2.xml><?xml version="1.0" encoding="utf-8"?>
<ds:datastoreItem xmlns:ds="http://schemas.openxmlformats.org/officeDocument/2006/customXml" ds:itemID="{4FFE8AA8-10DA-4615-B602-0DCF40B16C6B}"/>
</file>

<file path=customXml/itemProps3.xml><?xml version="1.0" encoding="utf-8"?>
<ds:datastoreItem xmlns:ds="http://schemas.openxmlformats.org/officeDocument/2006/customXml" ds:itemID="{E045D8B6-9194-4D18-9D37-67C5D8EFA13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E8CD5825-CFA7-4598-B6A6-36E0ACFEF173}">
  <ds:schemaRefs>
    <ds:schemaRef ds:uri="Microsoft.SharePoint.Taxonomy.ContentTypeSync"/>
  </ds:schemaRefs>
</ds:datastoreItem>
</file>

<file path=customXml/itemProps5.xml><?xml version="1.0" encoding="utf-8"?>
<ds:datastoreItem xmlns:ds="http://schemas.openxmlformats.org/officeDocument/2006/customXml" ds:itemID="{607B6F29-E540-412F-9BA6-0182710C8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42</Pages>
  <Words>9673</Words>
  <Characters>65509</Characters>
  <Application>Microsoft Office Word</Application>
  <DocSecurity>0</DocSecurity>
  <Lines>545</Lines>
  <Paragraphs>150</Paragraphs>
  <ScaleCrop>false</ScaleCrop>
  <HeadingPairs>
    <vt:vector size="2" baseType="variant">
      <vt:variant>
        <vt:lpstr>Rubrik</vt:lpstr>
      </vt:variant>
      <vt:variant>
        <vt:i4>1</vt:i4>
      </vt:variant>
    </vt:vector>
  </HeadingPairs>
  <TitlesOfParts>
    <vt:vector size="1" baseType="lpstr">
      <vt:lpstr>God man och förvaltare</vt:lpstr>
    </vt:vector>
  </TitlesOfParts>
  <Company>Karlstads Kommun</Company>
  <LinksUpToDate>false</LinksUpToDate>
  <CharactersWithSpaces>75032</CharactersWithSpaces>
  <SharedDoc>false</SharedDoc>
  <HLinks>
    <vt:vector size="636" baseType="variant">
      <vt:variant>
        <vt:i4>4456561</vt:i4>
      </vt:variant>
      <vt:variant>
        <vt:i4>615</vt:i4>
      </vt:variant>
      <vt:variant>
        <vt:i4>0</vt:i4>
      </vt:variant>
      <vt:variant>
        <vt:i4>5</vt:i4>
      </vt:variant>
      <vt:variant>
        <vt:lpwstr>mailto:sandra.johansson5@karlstad.se</vt:lpwstr>
      </vt:variant>
      <vt:variant>
        <vt:lpwstr/>
      </vt:variant>
      <vt:variant>
        <vt:i4>3014749</vt:i4>
      </vt:variant>
      <vt:variant>
        <vt:i4>612</vt:i4>
      </vt:variant>
      <vt:variant>
        <vt:i4>0</vt:i4>
      </vt:variant>
      <vt:variant>
        <vt:i4>5</vt:i4>
      </vt:variant>
      <vt:variant>
        <vt:lpwstr>mailto:peter.frostvik@karlstad.se</vt:lpwstr>
      </vt:variant>
      <vt:variant>
        <vt:lpwstr/>
      </vt:variant>
      <vt:variant>
        <vt:i4>7012356</vt:i4>
      </vt:variant>
      <vt:variant>
        <vt:i4>609</vt:i4>
      </vt:variant>
      <vt:variant>
        <vt:i4>0</vt:i4>
      </vt:variant>
      <vt:variant>
        <vt:i4>5</vt:i4>
      </vt:variant>
      <vt:variant>
        <vt:lpwstr>mailto:lena.soderback@karlstad.se</vt:lpwstr>
      </vt:variant>
      <vt:variant>
        <vt:lpwstr/>
      </vt:variant>
      <vt:variant>
        <vt:i4>6750227</vt:i4>
      </vt:variant>
      <vt:variant>
        <vt:i4>606</vt:i4>
      </vt:variant>
      <vt:variant>
        <vt:i4>0</vt:i4>
      </vt:variant>
      <vt:variant>
        <vt:i4>5</vt:i4>
      </vt:variant>
      <vt:variant>
        <vt:lpwstr>mailto:joakim.rolf@karlstad.se</vt:lpwstr>
      </vt:variant>
      <vt:variant>
        <vt:lpwstr/>
      </vt:variant>
      <vt:variant>
        <vt:i4>5505072</vt:i4>
      </vt:variant>
      <vt:variant>
        <vt:i4>603</vt:i4>
      </vt:variant>
      <vt:variant>
        <vt:i4>0</vt:i4>
      </vt:variant>
      <vt:variant>
        <vt:i4>5</vt:i4>
      </vt:variant>
      <vt:variant>
        <vt:lpwstr>mailto:frida.magdalinski@karlstad.se</vt:lpwstr>
      </vt:variant>
      <vt:variant>
        <vt:lpwstr/>
      </vt:variant>
      <vt:variant>
        <vt:i4>3932247</vt:i4>
      </vt:variant>
      <vt:variant>
        <vt:i4>600</vt:i4>
      </vt:variant>
      <vt:variant>
        <vt:i4>0</vt:i4>
      </vt:variant>
      <vt:variant>
        <vt:i4>5</vt:i4>
      </vt:variant>
      <vt:variant>
        <vt:lpwstr>mailto:emely.bergwant@karlstad.se</vt:lpwstr>
      </vt:variant>
      <vt:variant>
        <vt:lpwstr/>
      </vt:variant>
      <vt:variant>
        <vt:i4>1835071</vt:i4>
      </vt:variant>
      <vt:variant>
        <vt:i4>597</vt:i4>
      </vt:variant>
      <vt:variant>
        <vt:i4>0</vt:i4>
      </vt:variant>
      <vt:variant>
        <vt:i4>5</vt:i4>
      </vt:variant>
      <vt:variant>
        <vt:lpwstr>mailto:anna.moberg.skult@karlstad.se</vt:lpwstr>
      </vt:variant>
      <vt:variant>
        <vt:lpwstr/>
      </vt:variant>
      <vt:variant>
        <vt:i4>7012414</vt:i4>
      </vt:variant>
      <vt:variant>
        <vt:i4>594</vt:i4>
      </vt:variant>
      <vt:variant>
        <vt:i4>0</vt:i4>
      </vt:variant>
      <vt:variant>
        <vt:i4>5</vt:i4>
      </vt:variant>
      <vt:variant>
        <vt:lpwstr>http://www.karlstad.se/</vt:lpwstr>
      </vt:variant>
      <vt:variant>
        <vt:lpwstr/>
      </vt:variant>
      <vt:variant>
        <vt:i4>1769523</vt:i4>
      </vt:variant>
      <vt:variant>
        <vt:i4>584</vt:i4>
      </vt:variant>
      <vt:variant>
        <vt:i4>0</vt:i4>
      </vt:variant>
      <vt:variant>
        <vt:i4>5</vt:i4>
      </vt:variant>
      <vt:variant>
        <vt:lpwstr/>
      </vt:variant>
      <vt:variant>
        <vt:lpwstr>_Toc384271370</vt:lpwstr>
      </vt:variant>
      <vt:variant>
        <vt:i4>1703987</vt:i4>
      </vt:variant>
      <vt:variant>
        <vt:i4>578</vt:i4>
      </vt:variant>
      <vt:variant>
        <vt:i4>0</vt:i4>
      </vt:variant>
      <vt:variant>
        <vt:i4>5</vt:i4>
      </vt:variant>
      <vt:variant>
        <vt:lpwstr/>
      </vt:variant>
      <vt:variant>
        <vt:lpwstr>_Toc384271369</vt:lpwstr>
      </vt:variant>
      <vt:variant>
        <vt:i4>1703987</vt:i4>
      </vt:variant>
      <vt:variant>
        <vt:i4>572</vt:i4>
      </vt:variant>
      <vt:variant>
        <vt:i4>0</vt:i4>
      </vt:variant>
      <vt:variant>
        <vt:i4>5</vt:i4>
      </vt:variant>
      <vt:variant>
        <vt:lpwstr/>
      </vt:variant>
      <vt:variant>
        <vt:lpwstr>_Toc384271368</vt:lpwstr>
      </vt:variant>
      <vt:variant>
        <vt:i4>1703987</vt:i4>
      </vt:variant>
      <vt:variant>
        <vt:i4>566</vt:i4>
      </vt:variant>
      <vt:variant>
        <vt:i4>0</vt:i4>
      </vt:variant>
      <vt:variant>
        <vt:i4>5</vt:i4>
      </vt:variant>
      <vt:variant>
        <vt:lpwstr/>
      </vt:variant>
      <vt:variant>
        <vt:lpwstr>_Toc384271367</vt:lpwstr>
      </vt:variant>
      <vt:variant>
        <vt:i4>1703987</vt:i4>
      </vt:variant>
      <vt:variant>
        <vt:i4>560</vt:i4>
      </vt:variant>
      <vt:variant>
        <vt:i4>0</vt:i4>
      </vt:variant>
      <vt:variant>
        <vt:i4>5</vt:i4>
      </vt:variant>
      <vt:variant>
        <vt:lpwstr/>
      </vt:variant>
      <vt:variant>
        <vt:lpwstr>_Toc384271366</vt:lpwstr>
      </vt:variant>
      <vt:variant>
        <vt:i4>1703987</vt:i4>
      </vt:variant>
      <vt:variant>
        <vt:i4>554</vt:i4>
      </vt:variant>
      <vt:variant>
        <vt:i4>0</vt:i4>
      </vt:variant>
      <vt:variant>
        <vt:i4>5</vt:i4>
      </vt:variant>
      <vt:variant>
        <vt:lpwstr/>
      </vt:variant>
      <vt:variant>
        <vt:lpwstr>_Toc384271365</vt:lpwstr>
      </vt:variant>
      <vt:variant>
        <vt:i4>1703987</vt:i4>
      </vt:variant>
      <vt:variant>
        <vt:i4>548</vt:i4>
      </vt:variant>
      <vt:variant>
        <vt:i4>0</vt:i4>
      </vt:variant>
      <vt:variant>
        <vt:i4>5</vt:i4>
      </vt:variant>
      <vt:variant>
        <vt:lpwstr/>
      </vt:variant>
      <vt:variant>
        <vt:lpwstr>_Toc384271364</vt:lpwstr>
      </vt:variant>
      <vt:variant>
        <vt:i4>1703987</vt:i4>
      </vt:variant>
      <vt:variant>
        <vt:i4>542</vt:i4>
      </vt:variant>
      <vt:variant>
        <vt:i4>0</vt:i4>
      </vt:variant>
      <vt:variant>
        <vt:i4>5</vt:i4>
      </vt:variant>
      <vt:variant>
        <vt:lpwstr/>
      </vt:variant>
      <vt:variant>
        <vt:lpwstr>_Toc384271363</vt:lpwstr>
      </vt:variant>
      <vt:variant>
        <vt:i4>1703987</vt:i4>
      </vt:variant>
      <vt:variant>
        <vt:i4>536</vt:i4>
      </vt:variant>
      <vt:variant>
        <vt:i4>0</vt:i4>
      </vt:variant>
      <vt:variant>
        <vt:i4>5</vt:i4>
      </vt:variant>
      <vt:variant>
        <vt:lpwstr/>
      </vt:variant>
      <vt:variant>
        <vt:lpwstr>_Toc384271362</vt:lpwstr>
      </vt:variant>
      <vt:variant>
        <vt:i4>1703987</vt:i4>
      </vt:variant>
      <vt:variant>
        <vt:i4>530</vt:i4>
      </vt:variant>
      <vt:variant>
        <vt:i4>0</vt:i4>
      </vt:variant>
      <vt:variant>
        <vt:i4>5</vt:i4>
      </vt:variant>
      <vt:variant>
        <vt:lpwstr/>
      </vt:variant>
      <vt:variant>
        <vt:lpwstr>_Toc384271361</vt:lpwstr>
      </vt:variant>
      <vt:variant>
        <vt:i4>1703987</vt:i4>
      </vt:variant>
      <vt:variant>
        <vt:i4>524</vt:i4>
      </vt:variant>
      <vt:variant>
        <vt:i4>0</vt:i4>
      </vt:variant>
      <vt:variant>
        <vt:i4>5</vt:i4>
      </vt:variant>
      <vt:variant>
        <vt:lpwstr/>
      </vt:variant>
      <vt:variant>
        <vt:lpwstr>_Toc384271360</vt:lpwstr>
      </vt:variant>
      <vt:variant>
        <vt:i4>1638451</vt:i4>
      </vt:variant>
      <vt:variant>
        <vt:i4>518</vt:i4>
      </vt:variant>
      <vt:variant>
        <vt:i4>0</vt:i4>
      </vt:variant>
      <vt:variant>
        <vt:i4>5</vt:i4>
      </vt:variant>
      <vt:variant>
        <vt:lpwstr/>
      </vt:variant>
      <vt:variant>
        <vt:lpwstr>_Toc384271359</vt:lpwstr>
      </vt:variant>
      <vt:variant>
        <vt:i4>1638451</vt:i4>
      </vt:variant>
      <vt:variant>
        <vt:i4>512</vt:i4>
      </vt:variant>
      <vt:variant>
        <vt:i4>0</vt:i4>
      </vt:variant>
      <vt:variant>
        <vt:i4>5</vt:i4>
      </vt:variant>
      <vt:variant>
        <vt:lpwstr/>
      </vt:variant>
      <vt:variant>
        <vt:lpwstr>_Toc384271358</vt:lpwstr>
      </vt:variant>
      <vt:variant>
        <vt:i4>1638451</vt:i4>
      </vt:variant>
      <vt:variant>
        <vt:i4>506</vt:i4>
      </vt:variant>
      <vt:variant>
        <vt:i4>0</vt:i4>
      </vt:variant>
      <vt:variant>
        <vt:i4>5</vt:i4>
      </vt:variant>
      <vt:variant>
        <vt:lpwstr/>
      </vt:variant>
      <vt:variant>
        <vt:lpwstr>_Toc384271357</vt:lpwstr>
      </vt:variant>
      <vt:variant>
        <vt:i4>1638451</vt:i4>
      </vt:variant>
      <vt:variant>
        <vt:i4>500</vt:i4>
      </vt:variant>
      <vt:variant>
        <vt:i4>0</vt:i4>
      </vt:variant>
      <vt:variant>
        <vt:i4>5</vt:i4>
      </vt:variant>
      <vt:variant>
        <vt:lpwstr/>
      </vt:variant>
      <vt:variant>
        <vt:lpwstr>_Toc384271356</vt:lpwstr>
      </vt:variant>
      <vt:variant>
        <vt:i4>1638451</vt:i4>
      </vt:variant>
      <vt:variant>
        <vt:i4>494</vt:i4>
      </vt:variant>
      <vt:variant>
        <vt:i4>0</vt:i4>
      </vt:variant>
      <vt:variant>
        <vt:i4>5</vt:i4>
      </vt:variant>
      <vt:variant>
        <vt:lpwstr/>
      </vt:variant>
      <vt:variant>
        <vt:lpwstr>_Toc384271355</vt:lpwstr>
      </vt:variant>
      <vt:variant>
        <vt:i4>1638451</vt:i4>
      </vt:variant>
      <vt:variant>
        <vt:i4>488</vt:i4>
      </vt:variant>
      <vt:variant>
        <vt:i4>0</vt:i4>
      </vt:variant>
      <vt:variant>
        <vt:i4>5</vt:i4>
      </vt:variant>
      <vt:variant>
        <vt:lpwstr/>
      </vt:variant>
      <vt:variant>
        <vt:lpwstr>_Toc384271354</vt:lpwstr>
      </vt:variant>
      <vt:variant>
        <vt:i4>1638451</vt:i4>
      </vt:variant>
      <vt:variant>
        <vt:i4>482</vt:i4>
      </vt:variant>
      <vt:variant>
        <vt:i4>0</vt:i4>
      </vt:variant>
      <vt:variant>
        <vt:i4>5</vt:i4>
      </vt:variant>
      <vt:variant>
        <vt:lpwstr/>
      </vt:variant>
      <vt:variant>
        <vt:lpwstr>_Toc384271353</vt:lpwstr>
      </vt:variant>
      <vt:variant>
        <vt:i4>1638451</vt:i4>
      </vt:variant>
      <vt:variant>
        <vt:i4>476</vt:i4>
      </vt:variant>
      <vt:variant>
        <vt:i4>0</vt:i4>
      </vt:variant>
      <vt:variant>
        <vt:i4>5</vt:i4>
      </vt:variant>
      <vt:variant>
        <vt:lpwstr/>
      </vt:variant>
      <vt:variant>
        <vt:lpwstr>_Toc384271352</vt:lpwstr>
      </vt:variant>
      <vt:variant>
        <vt:i4>1638451</vt:i4>
      </vt:variant>
      <vt:variant>
        <vt:i4>470</vt:i4>
      </vt:variant>
      <vt:variant>
        <vt:i4>0</vt:i4>
      </vt:variant>
      <vt:variant>
        <vt:i4>5</vt:i4>
      </vt:variant>
      <vt:variant>
        <vt:lpwstr/>
      </vt:variant>
      <vt:variant>
        <vt:lpwstr>_Toc384271351</vt:lpwstr>
      </vt:variant>
      <vt:variant>
        <vt:i4>1638451</vt:i4>
      </vt:variant>
      <vt:variant>
        <vt:i4>464</vt:i4>
      </vt:variant>
      <vt:variant>
        <vt:i4>0</vt:i4>
      </vt:variant>
      <vt:variant>
        <vt:i4>5</vt:i4>
      </vt:variant>
      <vt:variant>
        <vt:lpwstr/>
      </vt:variant>
      <vt:variant>
        <vt:lpwstr>_Toc384271350</vt:lpwstr>
      </vt:variant>
      <vt:variant>
        <vt:i4>1572915</vt:i4>
      </vt:variant>
      <vt:variant>
        <vt:i4>458</vt:i4>
      </vt:variant>
      <vt:variant>
        <vt:i4>0</vt:i4>
      </vt:variant>
      <vt:variant>
        <vt:i4>5</vt:i4>
      </vt:variant>
      <vt:variant>
        <vt:lpwstr/>
      </vt:variant>
      <vt:variant>
        <vt:lpwstr>_Toc384271349</vt:lpwstr>
      </vt:variant>
      <vt:variant>
        <vt:i4>1572915</vt:i4>
      </vt:variant>
      <vt:variant>
        <vt:i4>452</vt:i4>
      </vt:variant>
      <vt:variant>
        <vt:i4>0</vt:i4>
      </vt:variant>
      <vt:variant>
        <vt:i4>5</vt:i4>
      </vt:variant>
      <vt:variant>
        <vt:lpwstr/>
      </vt:variant>
      <vt:variant>
        <vt:lpwstr>_Toc384271348</vt:lpwstr>
      </vt:variant>
      <vt:variant>
        <vt:i4>1572915</vt:i4>
      </vt:variant>
      <vt:variant>
        <vt:i4>446</vt:i4>
      </vt:variant>
      <vt:variant>
        <vt:i4>0</vt:i4>
      </vt:variant>
      <vt:variant>
        <vt:i4>5</vt:i4>
      </vt:variant>
      <vt:variant>
        <vt:lpwstr/>
      </vt:variant>
      <vt:variant>
        <vt:lpwstr>_Toc384271347</vt:lpwstr>
      </vt:variant>
      <vt:variant>
        <vt:i4>1572915</vt:i4>
      </vt:variant>
      <vt:variant>
        <vt:i4>440</vt:i4>
      </vt:variant>
      <vt:variant>
        <vt:i4>0</vt:i4>
      </vt:variant>
      <vt:variant>
        <vt:i4>5</vt:i4>
      </vt:variant>
      <vt:variant>
        <vt:lpwstr/>
      </vt:variant>
      <vt:variant>
        <vt:lpwstr>_Toc384271346</vt:lpwstr>
      </vt:variant>
      <vt:variant>
        <vt:i4>1572915</vt:i4>
      </vt:variant>
      <vt:variant>
        <vt:i4>434</vt:i4>
      </vt:variant>
      <vt:variant>
        <vt:i4>0</vt:i4>
      </vt:variant>
      <vt:variant>
        <vt:i4>5</vt:i4>
      </vt:variant>
      <vt:variant>
        <vt:lpwstr/>
      </vt:variant>
      <vt:variant>
        <vt:lpwstr>_Toc384271345</vt:lpwstr>
      </vt:variant>
      <vt:variant>
        <vt:i4>1572915</vt:i4>
      </vt:variant>
      <vt:variant>
        <vt:i4>428</vt:i4>
      </vt:variant>
      <vt:variant>
        <vt:i4>0</vt:i4>
      </vt:variant>
      <vt:variant>
        <vt:i4>5</vt:i4>
      </vt:variant>
      <vt:variant>
        <vt:lpwstr/>
      </vt:variant>
      <vt:variant>
        <vt:lpwstr>_Toc384271344</vt:lpwstr>
      </vt:variant>
      <vt:variant>
        <vt:i4>1572915</vt:i4>
      </vt:variant>
      <vt:variant>
        <vt:i4>422</vt:i4>
      </vt:variant>
      <vt:variant>
        <vt:i4>0</vt:i4>
      </vt:variant>
      <vt:variant>
        <vt:i4>5</vt:i4>
      </vt:variant>
      <vt:variant>
        <vt:lpwstr/>
      </vt:variant>
      <vt:variant>
        <vt:lpwstr>_Toc384271343</vt:lpwstr>
      </vt:variant>
      <vt:variant>
        <vt:i4>1572915</vt:i4>
      </vt:variant>
      <vt:variant>
        <vt:i4>416</vt:i4>
      </vt:variant>
      <vt:variant>
        <vt:i4>0</vt:i4>
      </vt:variant>
      <vt:variant>
        <vt:i4>5</vt:i4>
      </vt:variant>
      <vt:variant>
        <vt:lpwstr/>
      </vt:variant>
      <vt:variant>
        <vt:lpwstr>_Toc384271342</vt:lpwstr>
      </vt:variant>
      <vt:variant>
        <vt:i4>1572915</vt:i4>
      </vt:variant>
      <vt:variant>
        <vt:i4>410</vt:i4>
      </vt:variant>
      <vt:variant>
        <vt:i4>0</vt:i4>
      </vt:variant>
      <vt:variant>
        <vt:i4>5</vt:i4>
      </vt:variant>
      <vt:variant>
        <vt:lpwstr/>
      </vt:variant>
      <vt:variant>
        <vt:lpwstr>_Toc384271341</vt:lpwstr>
      </vt:variant>
      <vt:variant>
        <vt:i4>1572915</vt:i4>
      </vt:variant>
      <vt:variant>
        <vt:i4>404</vt:i4>
      </vt:variant>
      <vt:variant>
        <vt:i4>0</vt:i4>
      </vt:variant>
      <vt:variant>
        <vt:i4>5</vt:i4>
      </vt:variant>
      <vt:variant>
        <vt:lpwstr/>
      </vt:variant>
      <vt:variant>
        <vt:lpwstr>_Toc384271340</vt:lpwstr>
      </vt:variant>
      <vt:variant>
        <vt:i4>2031667</vt:i4>
      </vt:variant>
      <vt:variant>
        <vt:i4>398</vt:i4>
      </vt:variant>
      <vt:variant>
        <vt:i4>0</vt:i4>
      </vt:variant>
      <vt:variant>
        <vt:i4>5</vt:i4>
      </vt:variant>
      <vt:variant>
        <vt:lpwstr/>
      </vt:variant>
      <vt:variant>
        <vt:lpwstr>_Toc384271339</vt:lpwstr>
      </vt:variant>
      <vt:variant>
        <vt:i4>2031667</vt:i4>
      </vt:variant>
      <vt:variant>
        <vt:i4>392</vt:i4>
      </vt:variant>
      <vt:variant>
        <vt:i4>0</vt:i4>
      </vt:variant>
      <vt:variant>
        <vt:i4>5</vt:i4>
      </vt:variant>
      <vt:variant>
        <vt:lpwstr/>
      </vt:variant>
      <vt:variant>
        <vt:lpwstr>_Toc384271338</vt:lpwstr>
      </vt:variant>
      <vt:variant>
        <vt:i4>2031667</vt:i4>
      </vt:variant>
      <vt:variant>
        <vt:i4>386</vt:i4>
      </vt:variant>
      <vt:variant>
        <vt:i4>0</vt:i4>
      </vt:variant>
      <vt:variant>
        <vt:i4>5</vt:i4>
      </vt:variant>
      <vt:variant>
        <vt:lpwstr/>
      </vt:variant>
      <vt:variant>
        <vt:lpwstr>_Toc384271337</vt:lpwstr>
      </vt:variant>
      <vt:variant>
        <vt:i4>2031667</vt:i4>
      </vt:variant>
      <vt:variant>
        <vt:i4>380</vt:i4>
      </vt:variant>
      <vt:variant>
        <vt:i4>0</vt:i4>
      </vt:variant>
      <vt:variant>
        <vt:i4>5</vt:i4>
      </vt:variant>
      <vt:variant>
        <vt:lpwstr/>
      </vt:variant>
      <vt:variant>
        <vt:lpwstr>_Toc384271336</vt:lpwstr>
      </vt:variant>
      <vt:variant>
        <vt:i4>2031667</vt:i4>
      </vt:variant>
      <vt:variant>
        <vt:i4>374</vt:i4>
      </vt:variant>
      <vt:variant>
        <vt:i4>0</vt:i4>
      </vt:variant>
      <vt:variant>
        <vt:i4>5</vt:i4>
      </vt:variant>
      <vt:variant>
        <vt:lpwstr/>
      </vt:variant>
      <vt:variant>
        <vt:lpwstr>_Toc384271335</vt:lpwstr>
      </vt:variant>
      <vt:variant>
        <vt:i4>2031667</vt:i4>
      </vt:variant>
      <vt:variant>
        <vt:i4>368</vt:i4>
      </vt:variant>
      <vt:variant>
        <vt:i4>0</vt:i4>
      </vt:variant>
      <vt:variant>
        <vt:i4>5</vt:i4>
      </vt:variant>
      <vt:variant>
        <vt:lpwstr/>
      </vt:variant>
      <vt:variant>
        <vt:lpwstr>_Toc384271334</vt:lpwstr>
      </vt:variant>
      <vt:variant>
        <vt:i4>2031667</vt:i4>
      </vt:variant>
      <vt:variant>
        <vt:i4>362</vt:i4>
      </vt:variant>
      <vt:variant>
        <vt:i4>0</vt:i4>
      </vt:variant>
      <vt:variant>
        <vt:i4>5</vt:i4>
      </vt:variant>
      <vt:variant>
        <vt:lpwstr/>
      </vt:variant>
      <vt:variant>
        <vt:lpwstr>_Toc384271333</vt:lpwstr>
      </vt:variant>
      <vt:variant>
        <vt:i4>2031667</vt:i4>
      </vt:variant>
      <vt:variant>
        <vt:i4>356</vt:i4>
      </vt:variant>
      <vt:variant>
        <vt:i4>0</vt:i4>
      </vt:variant>
      <vt:variant>
        <vt:i4>5</vt:i4>
      </vt:variant>
      <vt:variant>
        <vt:lpwstr/>
      </vt:variant>
      <vt:variant>
        <vt:lpwstr>_Toc384271332</vt:lpwstr>
      </vt:variant>
      <vt:variant>
        <vt:i4>2031667</vt:i4>
      </vt:variant>
      <vt:variant>
        <vt:i4>350</vt:i4>
      </vt:variant>
      <vt:variant>
        <vt:i4>0</vt:i4>
      </vt:variant>
      <vt:variant>
        <vt:i4>5</vt:i4>
      </vt:variant>
      <vt:variant>
        <vt:lpwstr/>
      </vt:variant>
      <vt:variant>
        <vt:lpwstr>_Toc384271331</vt:lpwstr>
      </vt:variant>
      <vt:variant>
        <vt:i4>2031667</vt:i4>
      </vt:variant>
      <vt:variant>
        <vt:i4>344</vt:i4>
      </vt:variant>
      <vt:variant>
        <vt:i4>0</vt:i4>
      </vt:variant>
      <vt:variant>
        <vt:i4>5</vt:i4>
      </vt:variant>
      <vt:variant>
        <vt:lpwstr/>
      </vt:variant>
      <vt:variant>
        <vt:lpwstr>_Toc384271330</vt:lpwstr>
      </vt:variant>
      <vt:variant>
        <vt:i4>1966131</vt:i4>
      </vt:variant>
      <vt:variant>
        <vt:i4>338</vt:i4>
      </vt:variant>
      <vt:variant>
        <vt:i4>0</vt:i4>
      </vt:variant>
      <vt:variant>
        <vt:i4>5</vt:i4>
      </vt:variant>
      <vt:variant>
        <vt:lpwstr/>
      </vt:variant>
      <vt:variant>
        <vt:lpwstr>_Toc384271329</vt:lpwstr>
      </vt:variant>
      <vt:variant>
        <vt:i4>1966131</vt:i4>
      </vt:variant>
      <vt:variant>
        <vt:i4>332</vt:i4>
      </vt:variant>
      <vt:variant>
        <vt:i4>0</vt:i4>
      </vt:variant>
      <vt:variant>
        <vt:i4>5</vt:i4>
      </vt:variant>
      <vt:variant>
        <vt:lpwstr/>
      </vt:variant>
      <vt:variant>
        <vt:lpwstr>_Toc384271328</vt:lpwstr>
      </vt:variant>
      <vt:variant>
        <vt:i4>1966131</vt:i4>
      </vt:variant>
      <vt:variant>
        <vt:i4>326</vt:i4>
      </vt:variant>
      <vt:variant>
        <vt:i4>0</vt:i4>
      </vt:variant>
      <vt:variant>
        <vt:i4>5</vt:i4>
      </vt:variant>
      <vt:variant>
        <vt:lpwstr/>
      </vt:variant>
      <vt:variant>
        <vt:lpwstr>_Toc384271327</vt:lpwstr>
      </vt:variant>
      <vt:variant>
        <vt:i4>1966131</vt:i4>
      </vt:variant>
      <vt:variant>
        <vt:i4>320</vt:i4>
      </vt:variant>
      <vt:variant>
        <vt:i4>0</vt:i4>
      </vt:variant>
      <vt:variant>
        <vt:i4>5</vt:i4>
      </vt:variant>
      <vt:variant>
        <vt:lpwstr/>
      </vt:variant>
      <vt:variant>
        <vt:lpwstr>_Toc384271326</vt:lpwstr>
      </vt:variant>
      <vt:variant>
        <vt:i4>1966131</vt:i4>
      </vt:variant>
      <vt:variant>
        <vt:i4>314</vt:i4>
      </vt:variant>
      <vt:variant>
        <vt:i4>0</vt:i4>
      </vt:variant>
      <vt:variant>
        <vt:i4>5</vt:i4>
      </vt:variant>
      <vt:variant>
        <vt:lpwstr/>
      </vt:variant>
      <vt:variant>
        <vt:lpwstr>_Toc384271325</vt:lpwstr>
      </vt:variant>
      <vt:variant>
        <vt:i4>1966131</vt:i4>
      </vt:variant>
      <vt:variant>
        <vt:i4>308</vt:i4>
      </vt:variant>
      <vt:variant>
        <vt:i4>0</vt:i4>
      </vt:variant>
      <vt:variant>
        <vt:i4>5</vt:i4>
      </vt:variant>
      <vt:variant>
        <vt:lpwstr/>
      </vt:variant>
      <vt:variant>
        <vt:lpwstr>_Toc384271324</vt:lpwstr>
      </vt:variant>
      <vt:variant>
        <vt:i4>1966131</vt:i4>
      </vt:variant>
      <vt:variant>
        <vt:i4>302</vt:i4>
      </vt:variant>
      <vt:variant>
        <vt:i4>0</vt:i4>
      </vt:variant>
      <vt:variant>
        <vt:i4>5</vt:i4>
      </vt:variant>
      <vt:variant>
        <vt:lpwstr/>
      </vt:variant>
      <vt:variant>
        <vt:lpwstr>_Toc384271323</vt:lpwstr>
      </vt:variant>
      <vt:variant>
        <vt:i4>1966131</vt:i4>
      </vt:variant>
      <vt:variant>
        <vt:i4>296</vt:i4>
      </vt:variant>
      <vt:variant>
        <vt:i4>0</vt:i4>
      </vt:variant>
      <vt:variant>
        <vt:i4>5</vt:i4>
      </vt:variant>
      <vt:variant>
        <vt:lpwstr/>
      </vt:variant>
      <vt:variant>
        <vt:lpwstr>_Toc384271322</vt:lpwstr>
      </vt:variant>
      <vt:variant>
        <vt:i4>1966131</vt:i4>
      </vt:variant>
      <vt:variant>
        <vt:i4>290</vt:i4>
      </vt:variant>
      <vt:variant>
        <vt:i4>0</vt:i4>
      </vt:variant>
      <vt:variant>
        <vt:i4>5</vt:i4>
      </vt:variant>
      <vt:variant>
        <vt:lpwstr/>
      </vt:variant>
      <vt:variant>
        <vt:lpwstr>_Toc384271321</vt:lpwstr>
      </vt:variant>
      <vt:variant>
        <vt:i4>1966131</vt:i4>
      </vt:variant>
      <vt:variant>
        <vt:i4>284</vt:i4>
      </vt:variant>
      <vt:variant>
        <vt:i4>0</vt:i4>
      </vt:variant>
      <vt:variant>
        <vt:i4>5</vt:i4>
      </vt:variant>
      <vt:variant>
        <vt:lpwstr/>
      </vt:variant>
      <vt:variant>
        <vt:lpwstr>_Toc384271320</vt:lpwstr>
      </vt:variant>
      <vt:variant>
        <vt:i4>1900595</vt:i4>
      </vt:variant>
      <vt:variant>
        <vt:i4>278</vt:i4>
      </vt:variant>
      <vt:variant>
        <vt:i4>0</vt:i4>
      </vt:variant>
      <vt:variant>
        <vt:i4>5</vt:i4>
      </vt:variant>
      <vt:variant>
        <vt:lpwstr/>
      </vt:variant>
      <vt:variant>
        <vt:lpwstr>_Toc384271319</vt:lpwstr>
      </vt:variant>
      <vt:variant>
        <vt:i4>1900595</vt:i4>
      </vt:variant>
      <vt:variant>
        <vt:i4>272</vt:i4>
      </vt:variant>
      <vt:variant>
        <vt:i4>0</vt:i4>
      </vt:variant>
      <vt:variant>
        <vt:i4>5</vt:i4>
      </vt:variant>
      <vt:variant>
        <vt:lpwstr/>
      </vt:variant>
      <vt:variant>
        <vt:lpwstr>_Toc384271318</vt:lpwstr>
      </vt:variant>
      <vt:variant>
        <vt:i4>1900595</vt:i4>
      </vt:variant>
      <vt:variant>
        <vt:i4>266</vt:i4>
      </vt:variant>
      <vt:variant>
        <vt:i4>0</vt:i4>
      </vt:variant>
      <vt:variant>
        <vt:i4>5</vt:i4>
      </vt:variant>
      <vt:variant>
        <vt:lpwstr/>
      </vt:variant>
      <vt:variant>
        <vt:lpwstr>_Toc384271317</vt:lpwstr>
      </vt:variant>
      <vt:variant>
        <vt:i4>1900595</vt:i4>
      </vt:variant>
      <vt:variant>
        <vt:i4>260</vt:i4>
      </vt:variant>
      <vt:variant>
        <vt:i4>0</vt:i4>
      </vt:variant>
      <vt:variant>
        <vt:i4>5</vt:i4>
      </vt:variant>
      <vt:variant>
        <vt:lpwstr/>
      </vt:variant>
      <vt:variant>
        <vt:lpwstr>_Toc384271316</vt:lpwstr>
      </vt:variant>
      <vt:variant>
        <vt:i4>1900595</vt:i4>
      </vt:variant>
      <vt:variant>
        <vt:i4>254</vt:i4>
      </vt:variant>
      <vt:variant>
        <vt:i4>0</vt:i4>
      </vt:variant>
      <vt:variant>
        <vt:i4>5</vt:i4>
      </vt:variant>
      <vt:variant>
        <vt:lpwstr/>
      </vt:variant>
      <vt:variant>
        <vt:lpwstr>_Toc384271315</vt:lpwstr>
      </vt:variant>
      <vt:variant>
        <vt:i4>1900595</vt:i4>
      </vt:variant>
      <vt:variant>
        <vt:i4>248</vt:i4>
      </vt:variant>
      <vt:variant>
        <vt:i4>0</vt:i4>
      </vt:variant>
      <vt:variant>
        <vt:i4>5</vt:i4>
      </vt:variant>
      <vt:variant>
        <vt:lpwstr/>
      </vt:variant>
      <vt:variant>
        <vt:lpwstr>_Toc384271314</vt:lpwstr>
      </vt:variant>
      <vt:variant>
        <vt:i4>1900595</vt:i4>
      </vt:variant>
      <vt:variant>
        <vt:i4>242</vt:i4>
      </vt:variant>
      <vt:variant>
        <vt:i4>0</vt:i4>
      </vt:variant>
      <vt:variant>
        <vt:i4>5</vt:i4>
      </vt:variant>
      <vt:variant>
        <vt:lpwstr/>
      </vt:variant>
      <vt:variant>
        <vt:lpwstr>_Toc384271313</vt:lpwstr>
      </vt:variant>
      <vt:variant>
        <vt:i4>1900595</vt:i4>
      </vt:variant>
      <vt:variant>
        <vt:i4>236</vt:i4>
      </vt:variant>
      <vt:variant>
        <vt:i4>0</vt:i4>
      </vt:variant>
      <vt:variant>
        <vt:i4>5</vt:i4>
      </vt:variant>
      <vt:variant>
        <vt:lpwstr/>
      </vt:variant>
      <vt:variant>
        <vt:lpwstr>_Toc384271312</vt:lpwstr>
      </vt:variant>
      <vt:variant>
        <vt:i4>1900595</vt:i4>
      </vt:variant>
      <vt:variant>
        <vt:i4>230</vt:i4>
      </vt:variant>
      <vt:variant>
        <vt:i4>0</vt:i4>
      </vt:variant>
      <vt:variant>
        <vt:i4>5</vt:i4>
      </vt:variant>
      <vt:variant>
        <vt:lpwstr/>
      </vt:variant>
      <vt:variant>
        <vt:lpwstr>_Toc384271311</vt:lpwstr>
      </vt:variant>
      <vt:variant>
        <vt:i4>1900595</vt:i4>
      </vt:variant>
      <vt:variant>
        <vt:i4>224</vt:i4>
      </vt:variant>
      <vt:variant>
        <vt:i4>0</vt:i4>
      </vt:variant>
      <vt:variant>
        <vt:i4>5</vt:i4>
      </vt:variant>
      <vt:variant>
        <vt:lpwstr/>
      </vt:variant>
      <vt:variant>
        <vt:lpwstr>_Toc384271310</vt:lpwstr>
      </vt:variant>
      <vt:variant>
        <vt:i4>1835059</vt:i4>
      </vt:variant>
      <vt:variant>
        <vt:i4>218</vt:i4>
      </vt:variant>
      <vt:variant>
        <vt:i4>0</vt:i4>
      </vt:variant>
      <vt:variant>
        <vt:i4>5</vt:i4>
      </vt:variant>
      <vt:variant>
        <vt:lpwstr/>
      </vt:variant>
      <vt:variant>
        <vt:lpwstr>_Toc384271309</vt:lpwstr>
      </vt:variant>
      <vt:variant>
        <vt:i4>1835059</vt:i4>
      </vt:variant>
      <vt:variant>
        <vt:i4>212</vt:i4>
      </vt:variant>
      <vt:variant>
        <vt:i4>0</vt:i4>
      </vt:variant>
      <vt:variant>
        <vt:i4>5</vt:i4>
      </vt:variant>
      <vt:variant>
        <vt:lpwstr/>
      </vt:variant>
      <vt:variant>
        <vt:lpwstr>_Toc384271308</vt:lpwstr>
      </vt:variant>
      <vt:variant>
        <vt:i4>1835059</vt:i4>
      </vt:variant>
      <vt:variant>
        <vt:i4>206</vt:i4>
      </vt:variant>
      <vt:variant>
        <vt:i4>0</vt:i4>
      </vt:variant>
      <vt:variant>
        <vt:i4>5</vt:i4>
      </vt:variant>
      <vt:variant>
        <vt:lpwstr/>
      </vt:variant>
      <vt:variant>
        <vt:lpwstr>_Toc384271307</vt:lpwstr>
      </vt:variant>
      <vt:variant>
        <vt:i4>1835059</vt:i4>
      </vt:variant>
      <vt:variant>
        <vt:i4>200</vt:i4>
      </vt:variant>
      <vt:variant>
        <vt:i4>0</vt:i4>
      </vt:variant>
      <vt:variant>
        <vt:i4>5</vt:i4>
      </vt:variant>
      <vt:variant>
        <vt:lpwstr/>
      </vt:variant>
      <vt:variant>
        <vt:lpwstr>_Toc384271306</vt:lpwstr>
      </vt:variant>
      <vt:variant>
        <vt:i4>1835059</vt:i4>
      </vt:variant>
      <vt:variant>
        <vt:i4>194</vt:i4>
      </vt:variant>
      <vt:variant>
        <vt:i4>0</vt:i4>
      </vt:variant>
      <vt:variant>
        <vt:i4>5</vt:i4>
      </vt:variant>
      <vt:variant>
        <vt:lpwstr/>
      </vt:variant>
      <vt:variant>
        <vt:lpwstr>_Toc384271305</vt:lpwstr>
      </vt:variant>
      <vt:variant>
        <vt:i4>1835059</vt:i4>
      </vt:variant>
      <vt:variant>
        <vt:i4>188</vt:i4>
      </vt:variant>
      <vt:variant>
        <vt:i4>0</vt:i4>
      </vt:variant>
      <vt:variant>
        <vt:i4>5</vt:i4>
      </vt:variant>
      <vt:variant>
        <vt:lpwstr/>
      </vt:variant>
      <vt:variant>
        <vt:lpwstr>_Toc384271304</vt:lpwstr>
      </vt:variant>
      <vt:variant>
        <vt:i4>1835059</vt:i4>
      </vt:variant>
      <vt:variant>
        <vt:i4>182</vt:i4>
      </vt:variant>
      <vt:variant>
        <vt:i4>0</vt:i4>
      </vt:variant>
      <vt:variant>
        <vt:i4>5</vt:i4>
      </vt:variant>
      <vt:variant>
        <vt:lpwstr/>
      </vt:variant>
      <vt:variant>
        <vt:lpwstr>_Toc384271303</vt:lpwstr>
      </vt:variant>
      <vt:variant>
        <vt:i4>1835059</vt:i4>
      </vt:variant>
      <vt:variant>
        <vt:i4>176</vt:i4>
      </vt:variant>
      <vt:variant>
        <vt:i4>0</vt:i4>
      </vt:variant>
      <vt:variant>
        <vt:i4>5</vt:i4>
      </vt:variant>
      <vt:variant>
        <vt:lpwstr/>
      </vt:variant>
      <vt:variant>
        <vt:lpwstr>_Toc384271302</vt:lpwstr>
      </vt:variant>
      <vt:variant>
        <vt:i4>1835059</vt:i4>
      </vt:variant>
      <vt:variant>
        <vt:i4>170</vt:i4>
      </vt:variant>
      <vt:variant>
        <vt:i4>0</vt:i4>
      </vt:variant>
      <vt:variant>
        <vt:i4>5</vt:i4>
      </vt:variant>
      <vt:variant>
        <vt:lpwstr/>
      </vt:variant>
      <vt:variant>
        <vt:lpwstr>_Toc384271301</vt:lpwstr>
      </vt:variant>
      <vt:variant>
        <vt:i4>1835059</vt:i4>
      </vt:variant>
      <vt:variant>
        <vt:i4>164</vt:i4>
      </vt:variant>
      <vt:variant>
        <vt:i4>0</vt:i4>
      </vt:variant>
      <vt:variant>
        <vt:i4>5</vt:i4>
      </vt:variant>
      <vt:variant>
        <vt:lpwstr/>
      </vt:variant>
      <vt:variant>
        <vt:lpwstr>_Toc384271300</vt:lpwstr>
      </vt:variant>
      <vt:variant>
        <vt:i4>1376306</vt:i4>
      </vt:variant>
      <vt:variant>
        <vt:i4>158</vt:i4>
      </vt:variant>
      <vt:variant>
        <vt:i4>0</vt:i4>
      </vt:variant>
      <vt:variant>
        <vt:i4>5</vt:i4>
      </vt:variant>
      <vt:variant>
        <vt:lpwstr/>
      </vt:variant>
      <vt:variant>
        <vt:lpwstr>_Toc384271299</vt:lpwstr>
      </vt:variant>
      <vt:variant>
        <vt:i4>1376306</vt:i4>
      </vt:variant>
      <vt:variant>
        <vt:i4>152</vt:i4>
      </vt:variant>
      <vt:variant>
        <vt:i4>0</vt:i4>
      </vt:variant>
      <vt:variant>
        <vt:i4>5</vt:i4>
      </vt:variant>
      <vt:variant>
        <vt:lpwstr/>
      </vt:variant>
      <vt:variant>
        <vt:lpwstr>_Toc384271298</vt:lpwstr>
      </vt:variant>
      <vt:variant>
        <vt:i4>1376306</vt:i4>
      </vt:variant>
      <vt:variant>
        <vt:i4>146</vt:i4>
      </vt:variant>
      <vt:variant>
        <vt:i4>0</vt:i4>
      </vt:variant>
      <vt:variant>
        <vt:i4>5</vt:i4>
      </vt:variant>
      <vt:variant>
        <vt:lpwstr/>
      </vt:variant>
      <vt:variant>
        <vt:lpwstr>_Toc384271297</vt:lpwstr>
      </vt:variant>
      <vt:variant>
        <vt:i4>1376306</vt:i4>
      </vt:variant>
      <vt:variant>
        <vt:i4>140</vt:i4>
      </vt:variant>
      <vt:variant>
        <vt:i4>0</vt:i4>
      </vt:variant>
      <vt:variant>
        <vt:i4>5</vt:i4>
      </vt:variant>
      <vt:variant>
        <vt:lpwstr/>
      </vt:variant>
      <vt:variant>
        <vt:lpwstr>_Toc384271296</vt:lpwstr>
      </vt:variant>
      <vt:variant>
        <vt:i4>1376306</vt:i4>
      </vt:variant>
      <vt:variant>
        <vt:i4>134</vt:i4>
      </vt:variant>
      <vt:variant>
        <vt:i4>0</vt:i4>
      </vt:variant>
      <vt:variant>
        <vt:i4>5</vt:i4>
      </vt:variant>
      <vt:variant>
        <vt:lpwstr/>
      </vt:variant>
      <vt:variant>
        <vt:lpwstr>_Toc384271295</vt:lpwstr>
      </vt:variant>
      <vt:variant>
        <vt:i4>1376306</vt:i4>
      </vt:variant>
      <vt:variant>
        <vt:i4>128</vt:i4>
      </vt:variant>
      <vt:variant>
        <vt:i4>0</vt:i4>
      </vt:variant>
      <vt:variant>
        <vt:i4>5</vt:i4>
      </vt:variant>
      <vt:variant>
        <vt:lpwstr/>
      </vt:variant>
      <vt:variant>
        <vt:lpwstr>_Toc384271294</vt:lpwstr>
      </vt:variant>
      <vt:variant>
        <vt:i4>1376306</vt:i4>
      </vt:variant>
      <vt:variant>
        <vt:i4>122</vt:i4>
      </vt:variant>
      <vt:variant>
        <vt:i4>0</vt:i4>
      </vt:variant>
      <vt:variant>
        <vt:i4>5</vt:i4>
      </vt:variant>
      <vt:variant>
        <vt:lpwstr/>
      </vt:variant>
      <vt:variant>
        <vt:lpwstr>_Toc384271293</vt:lpwstr>
      </vt:variant>
      <vt:variant>
        <vt:i4>1376306</vt:i4>
      </vt:variant>
      <vt:variant>
        <vt:i4>116</vt:i4>
      </vt:variant>
      <vt:variant>
        <vt:i4>0</vt:i4>
      </vt:variant>
      <vt:variant>
        <vt:i4>5</vt:i4>
      </vt:variant>
      <vt:variant>
        <vt:lpwstr/>
      </vt:variant>
      <vt:variant>
        <vt:lpwstr>_Toc384271292</vt:lpwstr>
      </vt:variant>
      <vt:variant>
        <vt:i4>1376306</vt:i4>
      </vt:variant>
      <vt:variant>
        <vt:i4>110</vt:i4>
      </vt:variant>
      <vt:variant>
        <vt:i4>0</vt:i4>
      </vt:variant>
      <vt:variant>
        <vt:i4>5</vt:i4>
      </vt:variant>
      <vt:variant>
        <vt:lpwstr/>
      </vt:variant>
      <vt:variant>
        <vt:lpwstr>_Toc384271291</vt:lpwstr>
      </vt:variant>
      <vt:variant>
        <vt:i4>1376306</vt:i4>
      </vt:variant>
      <vt:variant>
        <vt:i4>104</vt:i4>
      </vt:variant>
      <vt:variant>
        <vt:i4>0</vt:i4>
      </vt:variant>
      <vt:variant>
        <vt:i4>5</vt:i4>
      </vt:variant>
      <vt:variant>
        <vt:lpwstr/>
      </vt:variant>
      <vt:variant>
        <vt:lpwstr>_Toc384271290</vt:lpwstr>
      </vt:variant>
      <vt:variant>
        <vt:i4>1310770</vt:i4>
      </vt:variant>
      <vt:variant>
        <vt:i4>98</vt:i4>
      </vt:variant>
      <vt:variant>
        <vt:i4>0</vt:i4>
      </vt:variant>
      <vt:variant>
        <vt:i4>5</vt:i4>
      </vt:variant>
      <vt:variant>
        <vt:lpwstr/>
      </vt:variant>
      <vt:variant>
        <vt:lpwstr>_Toc384271289</vt:lpwstr>
      </vt:variant>
      <vt:variant>
        <vt:i4>1310770</vt:i4>
      </vt:variant>
      <vt:variant>
        <vt:i4>92</vt:i4>
      </vt:variant>
      <vt:variant>
        <vt:i4>0</vt:i4>
      </vt:variant>
      <vt:variant>
        <vt:i4>5</vt:i4>
      </vt:variant>
      <vt:variant>
        <vt:lpwstr/>
      </vt:variant>
      <vt:variant>
        <vt:lpwstr>_Toc384271288</vt:lpwstr>
      </vt:variant>
      <vt:variant>
        <vt:i4>1310770</vt:i4>
      </vt:variant>
      <vt:variant>
        <vt:i4>86</vt:i4>
      </vt:variant>
      <vt:variant>
        <vt:i4>0</vt:i4>
      </vt:variant>
      <vt:variant>
        <vt:i4>5</vt:i4>
      </vt:variant>
      <vt:variant>
        <vt:lpwstr/>
      </vt:variant>
      <vt:variant>
        <vt:lpwstr>_Toc384271287</vt:lpwstr>
      </vt:variant>
      <vt:variant>
        <vt:i4>1310770</vt:i4>
      </vt:variant>
      <vt:variant>
        <vt:i4>80</vt:i4>
      </vt:variant>
      <vt:variant>
        <vt:i4>0</vt:i4>
      </vt:variant>
      <vt:variant>
        <vt:i4>5</vt:i4>
      </vt:variant>
      <vt:variant>
        <vt:lpwstr/>
      </vt:variant>
      <vt:variant>
        <vt:lpwstr>_Toc384271286</vt:lpwstr>
      </vt:variant>
      <vt:variant>
        <vt:i4>1310770</vt:i4>
      </vt:variant>
      <vt:variant>
        <vt:i4>74</vt:i4>
      </vt:variant>
      <vt:variant>
        <vt:i4>0</vt:i4>
      </vt:variant>
      <vt:variant>
        <vt:i4>5</vt:i4>
      </vt:variant>
      <vt:variant>
        <vt:lpwstr/>
      </vt:variant>
      <vt:variant>
        <vt:lpwstr>_Toc384271285</vt:lpwstr>
      </vt:variant>
      <vt:variant>
        <vt:i4>1310770</vt:i4>
      </vt:variant>
      <vt:variant>
        <vt:i4>68</vt:i4>
      </vt:variant>
      <vt:variant>
        <vt:i4>0</vt:i4>
      </vt:variant>
      <vt:variant>
        <vt:i4>5</vt:i4>
      </vt:variant>
      <vt:variant>
        <vt:lpwstr/>
      </vt:variant>
      <vt:variant>
        <vt:lpwstr>_Toc384271284</vt:lpwstr>
      </vt:variant>
      <vt:variant>
        <vt:i4>1310770</vt:i4>
      </vt:variant>
      <vt:variant>
        <vt:i4>62</vt:i4>
      </vt:variant>
      <vt:variant>
        <vt:i4>0</vt:i4>
      </vt:variant>
      <vt:variant>
        <vt:i4>5</vt:i4>
      </vt:variant>
      <vt:variant>
        <vt:lpwstr/>
      </vt:variant>
      <vt:variant>
        <vt:lpwstr>_Toc384271283</vt:lpwstr>
      </vt:variant>
      <vt:variant>
        <vt:i4>1310770</vt:i4>
      </vt:variant>
      <vt:variant>
        <vt:i4>56</vt:i4>
      </vt:variant>
      <vt:variant>
        <vt:i4>0</vt:i4>
      </vt:variant>
      <vt:variant>
        <vt:i4>5</vt:i4>
      </vt:variant>
      <vt:variant>
        <vt:lpwstr/>
      </vt:variant>
      <vt:variant>
        <vt:lpwstr>_Toc384271282</vt:lpwstr>
      </vt:variant>
      <vt:variant>
        <vt:i4>1310770</vt:i4>
      </vt:variant>
      <vt:variant>
        <vt:i4>50</vt:i4>
      </vt:variant>
      <vt:variant>
        <vt:i4>0</vt:i4>
      </vt:variant>
      <vt:variant>
        <vt:i4>5</vt:i4>
      </vt:variant>
      <vt:variant>
        <vt:lpwstr/>
      </vt:variant>
      <vt:variant>
        <vt:lpwstr>_Toc384271281</vt:lpwstr>
      </vt:variant>
      <vt:variant>
        <vt:i4>1310770</vt:i4>
      </vt:variant>
      <vt:variant>
        <vt:i4>44</vt:i4>
      </vt:variant>
      <vt:variant>
        <vt:i4>0</vt:i4>
      </vt:variant>
      <vt:variant>
        <vt:i4>5</vt:i4>
      </vt:variant>
      <vt:variant>
        <vt:lpwstr/>
      </vt:variant>
      <vt:variant>
        <vt:lpwstr>_Toc384271280</vt:lpwstr>
      </vt:variant>
      <vt:variant>
        <vt:i4>1769522</vt:i4>
      </vt:variant>
      <vt:variant>
        <vt:i4>38</vt:i4>
      </vt:variant>
      <vt:variant>
        <vt:i4>0</vt:i4>
      </vt:variant>
      <vt:variant>
        <vt:i4>5</vt:i4>
      </vt:variant>
      <vt:variant>
        <vt:lpwstr/>
      </vt:variant>
      <vt:variant>
        <vt:lpwstr>_Toc384271279</vt:lpwstr>
      </vt:variant>
      <vt:variant>
        <vt:i4>1769522</vt:i4>
      </vt:variant>
      <vt:variant>
        <vt:i4>32</vt:i4>
      </vt:variant>
      <vt:variant>
        <vt:i4>0</vt:i4>
      </vt:variant>
      <vt:variant>
        <vt:i4>5</vt:i4>
      </vt:variant>
      <vt:variant>
        <vt:lpwstr/>
      </vt:variant>
      <vt:variant>
        <vt:lpwstr>_Toc384271278</vt:lpwstr>
      </vt:variant>
      <vt:variant>
        <vt:i4>1769522</vt:i4>
      </vt:variant>
      <vt:variant>
        <vt:i4>26</vt:i4>
      </vt:variant>
      <vt:variant>
        <vt:i4>0</vt:i4>
      </vt:variant>
      <vt:variant>
        <vt:i4>5</vt:i4>
      </vt:variant>
      <vt:variant>
        <vt:lpwstr/>
      </vt:variant>
      <vt:variant>
        <vt:lpwstr>_Toc384271277</vt:lpwstr>
      </vt:variant>
      <vt:variant>
        <vt:i4>1769522</vt:i4>
      </vt:variant>
      <vt:variant>
        <vt:i4>20</vt:i4>
      </vt:variant>
      <vt:variant>
        <vt:i4>0</vt:i4>
      </vt:variant>
      <vt:variant>
        <vt:i4>5</vt:i4>
      </vt:variant>
      <vt:variant>
        <vt:lpwstr/>
      </vt:variant>
      <vt:variant>
        <vt:lpwstr>_Toc384271276</vt:lpwstr>
      </vt:variant>
      <vt:variant>
        <vt:i4>1769522</vt:i4>
      </vt:variant>
      <vt:variant>
        <vt:i4>14</vt:i4>
      </vt:variant>
      <vt:variant>
        <vt:i4>0</vt:i4>
      </vt:variant>
      <vt:variant>
        <vt:i4>5</vt:i4>
      </vt:variant>
      <vt:variant>
        <vt:lpwstr/>
      </vt:variant>
      <vt:variant>
        <vt:lpwstr>_Toc384271275</vt:lpwstr>
      </vt:variant>
      <vt:variant>
        <vt:i4>1769522</vt:i4>
      </vt:variant>
      <vt:variant>
        <vt:i4>8</vt:i4>
      </vt:variant>
      <vt:variant>
        <vt:i4>0</vt:i4>
      </vt:variant>
      <vt:variant>
        <vt:i4>5</vt:i4>
      </vt:variant>
      <vt:variant>
        <vt:lpwstr/>
      </vt:variant>
      <vt:variant>
        <vt:lpwstr>_Toc384271274</vt:lpwstr>
      </vt:variant>
      <vt:variant>
        <vt:i4>1769522</vt:i4>
      </vt:variant>
      <vt:variant>
        <vt:i4>2</vt:i4>
      </vt:variant>
      <vt:variant>
        <vt:i4>0</vt:i4>
      </vt:variant>
      <vt:variant>
        <vt:i4>5</vt:i4>
      </vt:variant>
      <vt:variant>
        <vt:lpwstr/>
      </vt:variant>
      <vt:variant>
        <vt:lpwstr>_Toc384271273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man och förvaltare</dc:title>
  <dc:subject>En handbok</dc:subject>
  <dc:creator>Peter Frostvik</dc:creator>
  <cp:lastModifiedBy>Wentzell, Sofia</cp:lastModifiedBy>
  <cp:revision>28</cp:revision>
  <cp:lastPrinted>2014-08-27T09:36:00Z</cp:lastPrinted>
  <dcterms:created xsi:type="dcterms:W3CDTF">2019-01-21T11:42:00Z</dcterms:created>
  <dcterms:modified xsi:type="dcterms:W3CDTF">2019-09-09T12:15:00Z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0x01010077187629FDBB3445B616D40D305D692B</vt:lpwstr>
  </property>
</Properties>
</file>